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49C" w:rsidRDefault="00B1049C" w:rsidP="00B104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7F3710">
        <w:rPr>
          <w:rFonts w:ascii="Times New Roman" w:hAnsi="Times New Roman" w:cs="Times New Roman"/>
          <w:sz w:val="28"/>
          <w:szCs w:val="28"/>
        </w:rPr>
        <w:t xml:space="preserve">истема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23329">
        <w:rPr>
          <w:rFonts w:ascii="Times New Roman" w:hAnsi="Times New Roman" w:cs="Times New Roman"/>
          <w:sz w:val="28"/>
          <w:szCs w:val="28"/>
        </w:rPr>
        <w:t>втоматическая</w:t>
      </w:r>
      <w:r>
        <w:rPr>
          <w:rFonts w:ascii="Times New Roman" w:hAnsi="Times New Roman" w:cs="Times New Roman"/>
          <w:sz w:val="28"/>
          <w:szCs w:val="28"/>
        </w:rPr>
        <w:t xml:space="preserve"> управления главными двигателями</w:t>
      </w:r>
    </w:p>
    <w:p w:rsidR="00B1049C" w:rsidRDefault="00B1049C" w:rsidP="00B104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современных морских судах</w:t>
      </w:r>
    </w:p>
    <w:p w:rsidR="00894885" w:rsidRDefault="00894885" w:rsidP="00B104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1049C" w:rsidRDefault="00B1049C" w:rsidP="00B104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49C">
        <w:rPr>
          <w:rFonts w:ascii="Times New Roman" w:hAnsi="Times New Roman" w:cs="Times New Roman"/>
          <w:sz w:val="24"/>
          <w:szCs w:val="24"/>
        </w:rPr>
        <w:t>Авторы</w:t>
      </w:r>
      <w:r>
        <w:rPr>
          <w:rFonts w:ascii="Times New Roman" w:hAnsi="Times New Roman" w:cs="Times New Roman"/>
          <w:sz w:val="24"/>
          <w:szCs w:val="24"/>
        </w:rPr>
        <w:t xml:space="preserve">: Эль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Тамер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К.С., курсант 4-го курса ИВТ им. Седова, г. Ростов –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-Д</w:t>
      </w:r>
      <w:proofErr w:type="gramEnd"/>
      <w:r>
        <w:rPr>
          <w:rFonts w:ascii="Times New Roman" w:hAnsi="Times New Roman" w:cs="Times New Roman"/>
          <w:sz w:val="24"/>
          <w:szCs w:val="24"/>
        </w:rPr>
        <w:t>ону</w:t>
      </w:r>
    </w:p>
    <w:p w:rsidR="00B1049C" w:rsidRDefault="00B1049C" w:rsidP="00B104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Самохин Г.Н., преподаватель  </w:t>
      </w:r>
      <w:r w:rsidRPr="00B1049C">
        <w:rPr>
          <w:rFonts w:ascii="Times New Roman" w:hAnsi="Times New Roman" w:cs="Times New Roman"/>
          <w:sz w:val="24"/>
          <w:szCs w:val="24"/>
        </w:rPr>
        <w:t xml:space="preserve">ИВТ им. Седова, г. Ростов –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–</w:t>
      </w:r>
      <w:r w:rsidRPr="00B1049C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B1049C">
        <w:rPr>
          <w:rFonts w:ascii="Times New Roman" w:hAnsi="Times New Roman" w:cs="Times New Roman"/>
          <w:sz w:val="24"/>
          <w:szCs w:val="24"/>
        </w:rPr>
        <w:t>ону</w:t>
      </w:r>
    </w:p>
    <w:p w:rsidR="00B1049C" w:rsidRDefault="00B1049C" w:rsidP="00B104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4885" w:rsidRDefault="00894885" w:rsidP="008948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Примером системы построенной по </w:t>
      </w:r>
      <w:r>
        <w:rPr>
          <w:rFonts w:ascii="Times New Roman" w:hAnsi="Times New Roman" w:cs="Times New Roman"/>
          <w:sz w:val="24"/>
          <w:szCs w:val="24"/>
        </w:rPr>
        <w:t xml:space="preserve">современному </w:t>
      </w:r>
      <w:r>
        <w:rPr>
          <w:rFonts w:ascii="Times New Roman" w:hAnsi="Times New Roman" w:cs="Times New Roman"/>
          <w:sz w:val="24"/>
          <w:szCs w:val="24"/>
        </w:rPr>
        <w:t xml:space="preserve">принципу является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судовая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МПСУ</w:t>
      </w:r>
      <w:r w:rsidRPr="000759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Data</w:t>
      </w:r>
      <w:r w:rsidRPr="00F174D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chif</w:t>
      </w:r>
      <w:proofErr w:type="spellEnd"/>
      <w:r w:rsidRPr="00F174D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F174D4">
        <w:rPr>
          <w:rFonts w:ascii="Times New Roman" w:hAnsi="Times New Roman" w:cs="Times New Roman"/>
          <w:b/>
          <w:i/>
          <w:sz w:val="24"/>
          <w:szCs w:val="24"/>
        </w:rPr>
        <w:t xml:space="preserve"> 2000</w:t>
      </w:r>
      <w:r>
        <w:rPr>
          <w:rFonts w:ascii="Times New Roman" w:hAnsi="Times New Roman" w:cs="Times New Roman"/>
          <w:b/>
          <w:i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 Диспетчерская ЭВМ решает две основные задачи – обеспечивает связь системы с вахтенным и объединяет управляющие ЭВМ в систему комплексной автоматизации. Взаимодействуя с вахтенным диспетчерская ЭВМ является постом управления и территориально размещается в ходовой рубке (</w:t>
      </w:r>
      <w:proofErr w:type="gramStart"/>
      <w:r>
        <w:rPr>
          <w:rFonts w:ascii="Times New Roman" w:hAnsi="Times New Roman" w:cs="Times New Roman"/>
          <w:sz w:val="24"/>
          <w:szCs w:val="24"/>
        </w:rPr>
        <w:t>ХР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и на центральном посту управления (ЦПУ),так как для обеспечения надежности используются  две диспетчерские ЭВМ, дублирующие друг друга. </w:t>
      </w:r>
    </w:p>
    <w:p w:rsidR="00894885" w:rsidRDefault="00894885" w:rsidP="008948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По составу комплектующих блоков, по организации программного обеспечения и по техническим характеристикам диспетчерские ЭВМ являются разновидностью персональных компьютеров, отличаясь от них более жесткими требованиями к надежности. Диспетчерская ЭВМ представляет собой верхний уровень управления, на нижнем уровне находятся управляющие ЭВМ. Диспетчерская ЭВМ  координирует работу управляющих ЭВМ, получая от них информацию о процессах в объектах управления и задавая им режимы работы, не вмешиваясь в детали процесса управления. Такая структура системы обеспечивает высокую надежность и гибкость управления автоматическим процессом. Если связь с диспетчерской ЭВМ нарушена, управляющая ЭВМ решает задачи управления самостоятельно в том же объеме. Для каждого судна может быть использовано различное количество управляющих ЭВМ, что отразится на программном обеспечении.  </w:t>
      </w:r>
    </w:p>
    <w:p w:rsidR="00894885" w:rsidRDefault="00894885" w:rsidP="008948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Комплексная система управления на базе микро-ЭВМ при техническом обслуживании обладает рядом преимуществ: электрические схемы управляющих ЭВМ практически одинаковы. Это сокращает число типовых блоков, что обеспечивает их взаимосвязь. Спецификация конкретной управляющей ЭВМ достигается на программном уровне – содержанием конкретных микросхем ПЗУ, где хранится программа. Вычислительные возможности ЭВМ позволяют легко обеспечить тестирование и обнаруживать неисправные блоки. Для этого используются специальные тестирующие и диагностирующие программы, заносимые в память ЭВМ, работающие параллельно с решением основных задач.</w:t>
      </w:r>
    </w:p>
    <w:p w:rsidR="00894885" w:rsidRPr="00245BA1" w:rsidRDefault="00894885" w:rsidP="008948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Судовая МПСУ </w:t>
      </w:r>
      <w:r w:rsidRPr="00C50660">
        <w:rPr>
          <w:rFonts w:ascii="Times New Roman" w:hAnsi="Times New Roman" w:cs="Times New Roman"/>
          <w:sz w:val="24"/>
          <w:szCs w:val="24"/>
        </w:rPr>
        <w:t>«</w:t>
      </w:r>
      <w:r w:rsidRPr="00C50660">
        <w:rPr>
          <w:rFonts w:ascii="Times New Roman" w:hAnsi="Times New Roman" w:cs="Times New Roman"/>
          <w:b/>
          <w:i/>
          <w:sz w:val="24"/>
          <w:szCs w:val="24"/>
          <w:lang w:val="en-US"/>
        </w:rPr>
        <w:t>Data</w:t>
      </w:r>
      <w:r w:rsidRPr="00C5066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0660">
        <w:rPr>
          <w:rFonts w:ascii="Times New Roman" w:hAnsi="Times New Roman" w:cs="Times New Roman"/>
          <w:b/>
          <w:i/>
          <w:sz w:val="24"/>
          <w:szCs w:val="24"/>
          <w:lang w:val="en-US"/>
        </w:rPr>
        <w:t>chi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е</w:t>
      </w:r>
      <w:proofErr w:type="gramEnd"/>
      <w:r w:rsidRPr="00C50660">
        <w:rPr>
          <w:rFonts w:ascii="Times New Roman" w:hAnsi="Times New Roman" w:cs="Times New Roman"/>
          <w:b/>
          <w:i/>
          <w:sz w:val="24"/>
          <w:szCs w:val="24"/>
          <w:lang w:val="en-US"/>
        </w:rPr>
        <w:t>f</w:t>
      </w:r>
      <w:r w:rsidRPr="00C50660">
        <w:rPr>
          <w:rFonts w:ascii="Times New Roman" w:hAnsi="Times New Roman" w:cs="Times New Roman"/>
          <w:b/>
          <w:i/>
          <w:sz w:val="24"/>
          <w:szCs w:val="24"/>
        </w:rPr>
        <w:t xml:space="preserve"> – 2000»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разработана норвежской фирмой «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Kongsberg</w:t>
      </w:r>
      <w:r w:rsidRPr="00C50660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Maritime</w:t>
      </w:r>
      <w:r>
        <w:rPr>
          <w:rFonts w:ascii="Times New Roman" w:hAnsi="Times New Roman" w:cs="Times New Roman"/>
          <w:i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в 90 – х годах ставилась на многих судах мирового флота. Система построена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нескольких типов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блоков представлена на рис</w:t>
      </w:r>
      <w:r>
        <w:rPr>
          <w:rFonts w:ascii="Times New Roman" w:hAnsi="Times New Roman" w:cs="Times New Roman"/>
          <w:sz w:val="24"/>
          <w:szCs w:val="24"/>
        </w:rPr>
        <w:t>унке.</w:t>
      </w:r>
    </w:p>
    <w:p w:rsidR="00894885" w:rsidRPr="005B4ED5" w:rsidRDefault="00894885" w:rsidP="008948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103E67F" wp14:editId="7DAE51A0">
            <wp:extent cx="5185124" cy="3345752"/>
            <wp:effectExtent l="0" t="0" r="0" b="7620"/>
            <wp:docPr id="1" name="Рисунок 1" descr="C:\Users\мой компьютер\Pictures\2024-12-12 123\123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ой компьютер\Pictures\2024-12-12 123\123 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8606" cy="3347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885" w:rsidRDefault="00894885" w:rsidP="008948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94885" w:rsidRDefault="00894885" w:rsidP="008948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SAU</w:t>
      </w:r>
      <w:r w:rsidRPr="005B4ED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5B4ED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блок сбора и обработки информации</w:t>
      </w:r>
    </w:p>
    <w:p w:rsidR="00894885" w:rsidRDefault="00894885" w:rsidP="008948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GCU</w:t>
      </w:r>
      <w:r w:rsidRPr="005B4ED5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блок управления дизель – генератором</w:t>
      </w:r>
    </w:p>
    <w:p w:rsidR="00894885" w:rsidRDefault="00894885" w:rsidP="008948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PCU</w:t>
      </w:r>
      <w:r w:rsidRPr="005B4ED5">
        <w:rPr>
          <w:rFonts w:ascii="Times New Roman" w:hAnsi="Times New Roman" w:cs="Times New Roman"/>
          <w:b/>
          <w:i/>
          <w:sz w:val="24"/>
          <w:szCs w:val="24"/>
        </w:rPr>
        <w:t xml:space="preserve"> -</w:t>
      </w:r>
      <w:r w:rsidRPr="005B4ED5">
        <w:rPr>
          <w:rFonts w:ascii="Times New Roman" w:hAnsi="Times New Roman" w:cs="Times New Roman"/>
          <w:sz w:val="24"/>
          <w:szCs w:val="24"/>
        </w:rPr>
        <w:t xml:space="preserve"> блок управления</w:t>
      </w:r>
      <w:r w:rsidRPr="005B4ED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вспомогательными механизмами, регулирования параметров</w:t>
      </w:r>
    </w:p>
    <w:p w:rsidR="00894885" w:rsidRDefault="00894885" w:rsidP="008948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LGU</w:t>
      </w:r>
      <w:r w:rsidRPr="008855E3">
        <w:rPr>
          <w:rFonts w:ascii="Times New Roman" w:hAnsi="Times New Roman" w:cs="Times New Roman"/>
          <w:b/>
          <w:i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блок измерения уровней жидкостей</w:t>
      </w:r>
    </w:p>
    <w:p w:rsidR="00894885" w:rsidRDefault="00894885" w:rsidP="008948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OCP</w:t>
      </w:r>
      <w:r w:rsidRPr="008855E3"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 панель управления системы</w:t>
      </w:r>
    </w:p>
    <w:p w:rsidR="00894885" w:rsidRDefault="00894885" w:rsidP="008948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MCU</w:t>
      </w:r>
      <w:r w:rsidRPr="00EA7676"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центральный блок системы</w:t>
      </w:r>
    </w:p>
    <w:p w:rsidR="00894885" w:rsidRPr="008F13AF" w:rsidRDefault="00894885" w:rsidP="008948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Блоки </w:t>
      </w:r>
      <w:r w:rsidRPr="00EA7676">
        <w:rPr>
          <w:rFonts w:ascii="Times New Roman" w:hAnsi="Times New Roman" w:cs="Times New Roman"/>
          <w:b/>
          <w:i/>
          <w:sz w:val="24"/>
          <w:szCs w:val="24"/>
          <w:lang w:val="en-US"/>
        </w:rPr>
        <w:t>SAU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Pr="00EA7676">
        <w:rPr>
          <w:rFonts w:ascii="Times New Roman" w:hAnsi="Times New Roman" w:cs="Times New Roman"/>
          <w:b/>
          <w:i/>
          <w:sz w:val="24"/>
          <w:szCs w:val="24"/>
          <w:lang w:val="en-US"/>
        </w:rPr>
        <w:t>GCU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Pr="00EA7676">
        <w:rPr>
          <w:rFonts w:ascii="Times New Roman" w:hAnsi="Times New Roman" w:cs="Times New Roman"/>
          <w:b/>
          <w:i/>
          <w:sz w:val="24"/>
          <w:szCs w:val="24"/>
          <w:lang w:val="en-US"/>
        </w:rPr>
        <w:t>PCU</w:t>
      </w:r>
      <w:r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EA767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A7676">
        <w:rPr>
          <w:rFonts w:ascii="Times New Roman" w:hAnsi="Times New Roman" w:cs="Times New Roman"/>
          <w:b/>
          <w:i/>
          <w:sz w:val="24"/>
          <w:szCs w:val="24"/>
          <w:lang w:val="en-US"/>
        </w:rPr>
        <w:t>LGU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выполняют роль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управляющих ЭВМ и их структурные схемы практически одинаковы. Отличие между блоками состоит только в наборе адаптеров, в конфигурации панелей управления и в содержимом управляющих программ. Блок  </w:t>
      </w:r>
      <w:r w:rsidRPr="006C1347">
        <w:rPr>
          <w:rFonts w:ascii="Times New Roman" w:hAnsi="Times New Roman" w:cs="Times New Roman"/>
          <w:b/>
          <w:i/>
          <w:sz w:val="24"/>
          <w:szCs w:val="24"/>
          <w:lang w:val="en-US"/>
        </w:rPr>
        <w:t>MCU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выполняет функцию диспетчерской ЭВМ и обеспечивает связь системы с человеком через устройство ввода – вывода информации: графический монитор, панель управления типа </w:t>
      </w:r>
      <w:r w:rsidRPr="00832DC3">
        <w:rPr>
          <w:rFonts w:ascii="Times New Roman" w:hAnsi="Times New Roman" w:cs="Times New Roman"/>
          <w:b/>
          <w:i/>
          <w:sz w:val="24"/>
          <w:szCs w:val="24"/>
          <w:lang w:val="en-US"/>
        </w:rPr>
        <w:t>OCP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 принтер. Панель  управления </w:t>
      </w:r>
      <w:r w:rsidRPr="00832DC3">
        <w:rPr>
          <w:rFonts w:ascii="Times New Roman" w:hAnsi="Times New Roman" w:cs="Times New Roman"/>
          <w:b/>
          <w:i/>
          <w:sz w:val="24"/>
          <w:szCs w:val="24"/>
          <w:lang w:val="en-US"/>
        </w:rPr>
        <w:t>OCP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выполнена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формеклавиатуы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по внутреннему построению является микро – ЭВМ, структурная схема которой близка к схеме блока </w:t>
      </w:r>
      <w:r w:rsidRPr="00832DC3">
        <w:rPr>
          <w:rFonts w:ascii="Times New Roman" w:hAnsi="Times New Roman" w:cs="Times New Roman"/>
          <w:b/>
          <w:i/>
          <w:sz w:val="24"/>
          <w:szCs w:val="24"/>
          <w:lang w:val="en-US"/>
        </w:rPr>
        <w:t>SAU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832DC3">
        <w:rPr>
          <w:rFonts w:ascii="Times New Roman" w:hAnsi="Times New Roman" w:cs="Times New Roman"/>
          <w:sz w:val="24"/>
          <w:szCs w:val="24"/>
        </w:rPr>
        <w:t>Панель  управления</w:t>
      </w:r>
      <w:r>
        <w:rPr>
          <w:rFonts w:ascii="Times New Roman" w:hAnsi="Times New Roman" w:cs="Times New Roman"/>
          <w:sz w:val="24"/>
          <w:szCs w:val="24"/>
        </w:rPr>
        <w:t>, б</w:t>
      </w:r>
      <w:r w:rsidRPr="00832DC3">
        <w:rPr>
          <w:rFonts w:ascii="Times New Roman" w:hAnsi="Times New Roman" w:cs="Times New Roman"/>
          <w:sz w:val="24"/>
          <w:szCs w:val="24"/>
        </w:rPr>
        <w:t xml:space="preserve">лок  </w:t>
      </w:r>
      <w:r w:rsidRPr="00832DC3">
        <w:rPr>
          <w:rFonts w:ascii="Times New Roman" w:hAnsi="Times New Roman" w:cs="Times New Roman"/>
          <w:b/>
          <w:i/>
          <w:sz w:val="24"/>
          <w:szCs w:val="24"/>
          <w:lang w:val="en-US"/>
        </w:rPr>
        <w:t>MCU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монитор и принтер образуют пост управления системы. Таких постов на судне может быть до четырех. Передача информации между управляющими ЭВМ и диспетчерской осуществляется по линии связи типа токовая петля. Для обеспечения функций системы  АПС в состав МПСУ включены блоки обобщенной сигнализации и вызова вахтенного (</w:t>
      </w:r>
      <w:r w:rsidRPr="009A3237">
        <w:rPr>
          <w:rFonts w:ascii="Times New Roman" w:hAnsi="Times New Roman" w:cs="Times New Roman"/>
          <w:b/>
          <w:i/>
          <w:sz w:val="24"/>
          <w:szCs w:val="24"/>
        </w:rPr>
        <w:t>БОС</w:t>
      </w:r>
      <w:r>
        <w:rPr>
          <w:rFonts w:ascii="Times New Roman" w:hAnsi="Times New Roman" w:cs="Times New Roman"/>
          <w:b/>
          <w:sz w:val="24"/>
          <w:szCs w:val="24"/>
        </w:rPr>
        <w:t xml:space="preserve">), </w:t>
      </w:r>
      <w:r w:rsidRPr="009A3237">
        <w:rPr>
          <w:rFonts w:ascii="Times New Roman" w:hAnsi="Times New Roman" w:cs="Times New Roman"/>
          <w:sz w:val="24"/>
          <w:szCs w:val="24"/>
        </w:rPr>
        <w:t>блок сигнализации и вызова</w:t>
      </w:r>
      <w:r>
        <w:rPr>
          <w:rFonts w:ascii="Times New Roman" w:hAnsi="Times New Roman" w:cs="Times New Roman"/>
          <w:sz w:val="24"/>
          <w:szCs w:val="24"/>
        </w:rPr>
        <w:t xml:space="preserve"> вахтенного механика на мостике и в каютах личного состава машинного отделения. Блок </w:t>
      </w:r>
      <w:r w:rsidRPr="009E741C">
        <w:rPr>
          <w:rFonts w:ascii="Times New Roman" w:hAnsi="Times New Roman" w:cs="Times New Roman"/>
          <w:b/>
          <w:i/>
          <w:sz w:val="24"/>
          <w:szCs w:val="24"/>
          <w:lang w:val="en-US"/>
        </w:rPr>
        <w:t>MCU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принципам построения и комплектации является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РС – </w:t>
      </w:r>
      <w:r>
        <w:rPr>
          <w:rFonts w:ascii="Times New Roman" w:hAnsi="Times New Roman" w:cs="Times New Roman"/>
          <w:sz w:val="24"/>
          <w:szCs w:val="24"/>
        </w:rPr>
        <w:t>компьютером, но лучше защищен от факторов внешней среды. Для управления главным судовым двигателем разработана отдельная МПСУ типа «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Auto</w:t>
      </w:r>
      <w:r w:rsidRPr="009E741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chief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-4», </w:t>
      </w:r>
      <w:r>
        <w:rPr>
          <w:rFonts w:ascii="Times New Roman" w:hAnsi="Times New Roman" w:cs="Times New Roman"/>
          <w:sz w:val="24"/>
          <w:szCs w:val="24"/>
        </w:rPr>
        <w:t xml:space="preserve">структура которой аналогична блоку </w:t>
      </w:r>
      <w:r w:rsidRPr="008F13AF">
        <w:rPr>
          <w:rFonts w:ascii="Times New Roman" w:hAnsi="Times New Roman" w:cs="Times New Roman"/>
          <w:b/>
          <w:i/>
          <w:sz w:val="24"/>
          <w:szCs w:val="24"/>
          <w:lang w:val="en-US"/>
        </w:rPr>
        <w:t>SAU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своей спецификацией.</w:t>
      </w:r>
    </w:p>
    <w:p w:rsidR="00894885" w:rsidRDefault="00894885" w:rsidP="008948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37E6FDF" wp14:editId="44968485">
            <wp:extent cx="4830992" cy="4862705"/>
            <wp:effectExtent l="0" t="0" r="8255" b="0"/>
            <wp:docPr id="2" name="Рисунок 2" descr="C:\Users\мой компьютер\Pictures\2024-12-12 123\123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ой компьютер\Pictures\2024-12-12 123\123 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4200" cy="4865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885" w:rsidRPr="005158D7" w:rsidRDefault="00296E3A" w:rsidP="008948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894885">
        <w:rPr>
          <w:rFonts w:ascii="Times New Roman" w:hAnsi="Times New Roman" w:cs="Times New Roman"/>
          <w:sz w:val="24"/>
          <w:szCs w:val="24"/>
        </w:rPr>
        <w:t xml:space="preserve">Судовая МПСУ </w:t>
      </w:r>
      <w:r w:rsidR="00894885" w:rsidRPr="005158D7">
        <w:rPr>
          <w:rFonts w:ascii="Times New Roman" w:hAnsi="Times New Roman" w:cs="Times New Roman"/>
          <w:sz w:val="24"/>
          <w:szCs w:val="24"/>
        </w:rPr>
        <w:t>«</w:t>
      </w:r>
      <w:r w:rsidR="00894885" w:rsidRPr="005158D7">
        <w:rPr>
          <w:rFonts w:ascii="Times New Roman" w:hAnsi="Times New Roman" w:cs="Times New Roman"/>
          <w:b/>
          <w:i/>
          <w:sz w:val="24"/>
          <w:szCs w:val="24"/>
          <w:lang w:val="en-US"/>
        </w:rPr>
        <w:t>Data</w:t>
      </w:r>
      <w:r w:rsidR="00894885" w:rsidRPr="005158D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94885" w:rsidRPr="005158D7">
        <w:rPr>
          <w:rFonts w:ascii="Times New Roman" w:hAnsi="Times New Roman" w:cs="Times New Roman"/>
          <w:b/>
          <w:i/>
          <w:sz w:val="24"/>
          <w:szCs w:val="24"/>
          <w:lang w:val="en-US"/>
        </w:rPr>
        <w:t>chi</w:t>
      </w:r>
      <w:proofErr w:type="gramStart"/>
      <w:r w:rsidR="00894885" w:rsidRPr="005158D7">
        <w:rPr>
          <w:rFonts w:ascii="Times New Roman" w:hAnsi="Times New Roman" w:cs="Times New Roman"/>
          <w:b/>
          <w:i/>
          <w:sz w:val="24"/>
          <w:szCs w:val="24"/>
        </w:rPr>
        <w:t>е</w:t>
      </w:r>
      <w:proofErr w:type="gramEnd"/>
      <w:r w:rsidR="00894885" w:rsidRPr="005158D7">
        <w:rPr>
          <w:rFonts w:ascii="Times New Roman" w:hAnsi="Times New Roman" w:cs="Times New Roman"/>
          <w:b/>
          <w:i/>
          <w:sz w:val="24"/>
          <w:szCs w:val="24"/>
          <w:lang w:val="en-US"/>
        </w:rPr>
        <w:t>f</w:t>
      </w:r>
      <w:r w:rsidR="00894885">
        <w:rPr>
          <w:rFonts w:ascii="Times New Roman" w:hAnsi="Times New Roman" w:cs="Times New Roman"/>
          <w:b/>
          <w:i/>
          <w:sz w:val="24"/>
          <w:szCs w:val="24"/>
        </w:rPr>
        <w:t xml:space="preserve"> – С20»</w:t>
      </w:r>
    </w:p>
    <w:p w:rsidR="00894885" w:rsidRDefault="00894885" w:rsidP="000F60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 начала 2000-х годов на судах стали поступать МПСУ</w:t>
      </w:r>
      <w:r w:rsidR="000F6027" w:rsidRPr="005158D7">
        <w:rPr>
          <w:rFonts w:ascii="Times New Roman" w:hAnsi="Times New Roman" w:cs="Times New Roman"/>
          <w:sz w:val="24"/>
          <w:szCs w:val="24"/>
        </w:rPr>
        <w:t>«</w:t>
      </w:r>
      <w:r w:rsidR="000F6027" w:rsidRPr="005158D7">
        <w:rPr>
          <w:rFonts w:ascii="Times New Roman" w:hAnsi="Times New Roman" w:cs="Times New Roman"/>
          <w:b/>
          <w:i/>
          <w:sz w:val="24"/>
          <w:szCs w:val="24"/>
          <w:lang w:val="en-US"/>
        </w:rPr>
        <w:t>Data</w:t>
      </w:r>
      <w:r w:rsidR="000F6027" w:rsidRPr="005158D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F6027" w:rsidRPr="005158D7">
        <w:rPr>
          <w:rFonts w:ascii="Times New Roman" w:hAnsi="Times New Roman" w:cs="Times New Roman"/>
          <w:b/>
          <w:i/>
          <w:sz w:val="24"/>
          <w:szCs w:val="24"/>
          <w:lang w:val="en-US"/>
        </w:rPr>
        <w:t>chi</w:t>
      </w:r>
      <w:proofErr w:type="gramStart"/>
      <w:r w:rsidR="000F6027" w:rsidRPr="005158D7">
        <w:rPr>
          <w:rFonts w:ascii="Times New Roman" w:hAnsi="Times New Roman" w:cs="Times New Roman"/>
          <w:b/>
          <w:i/>
          <w:sz w:val="24"/>
          <w:szCs w:val="24"/>
        </w:rPr>
        <w:t>е</w:t>
      </w:r>
      <w:proofErr w:type="gramEnd"/>
      <w:r w:rsidR="000F6027" w:rsidRPr="005158D7">
        <w:rPr>
          <w:rFonts w:ascii="Times New Roman" w:hAnsi="Times New Roman" w:cs="Times New Roman"/>
          <w:b/>
          <w:i/>
          <w:sz w:val="24"/>
          <w:szCs w:val="24"/>
          <w:lang w:val="en-US"/>
        </w:rPr>
        <w:t>f</w:t>
      </w:r>
      <w:r w:rsidR="000F6027">
        <w:rPr>
          <w:rFonts w:ascii="Times New Roman" w:hAnsi="Times New Roman" w:cs="Times New Roman"/>
          <w:b/>
          <w:i/>
          <w:sz w:val="24"/>
          <w:szCs w:val="24"/>
        </w:rPr>
        <w:t xml:space="preserve"> – С20»</w:t>
      </w:r>
      <w:r>
        <w:rPr>
          <w:rFonts w:ascii="Times New Roman" w:hAnsi="Times New Roman" w:cs="Times New Roman"/>
          <w:sz w:val="24"/>
          <w:szCs w:val="24"/>
        </w:rPr>
        <w:t xml:space="preserve">, в которых, принцип децентрализации и распределения функций управления был реализован в другом варианте. В нем ЭВМ  специализированы не по объектам управления, а по видам частных решаемых задач, входящих в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общую задачу управления. Например, ЭВМ № 1  обеспечивает общее информационное обеспечение всех или нескольких основных задач автоматизации, принимая и обрабатывая сигналы с датчиков, установленных на различном оборудовании. ЭВМ № 2 на основе информации от датчиков формирует управляющие сигналы нескольких ПИД – регуляторов.  </w:t>
      </w:r>
      <w:r w:rsidRPr="006E0769">
        <w:rPr>
          <w:rFonts w:ascii="Times New Roman" w:hAnsi="Times New Roman" w:cs="Times New Roman"/>
          <w:sz w:val="24"/>
          <w:szCs w:val="24"/>
        </w:rPr>
        <w:t xml:space="preserve">ЭВМ № </w:t>
      </w:r>
      <w:r>
        <w:rPr>
          <w:rFonts w:ascii="Times New Roman" w:hAnsi="Times New Roman" w:cs="Times New Roman"/>
          <w:sz w:val="24"/>
          <w:szCs w:val="24"/>
        </w:rPr>
        <w:t>3 непосредственно формирует управляющие сигналы к исполнительным механизмам (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актюаторам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Получается, что автоматизация конкретного судового оборудования реализуется средствами нескольких ЭВМ, каждая и которых выделяет  для этого только часть своих ресурсов (время, объем памяти и др.) Пример такой системы – судовая МПСУ </w:t>
      </w:r>
      <w:r w:rsidRPr="0018048F">
        <w:rPr>
          <w:rFonts w:ascii="Times New Roman" w:hAnsi="Times New Roman" w:cs="Times New Roman"/>
          <w:sz w:val="24"/>
          <w:szCs w:val="24"/>
        </w:rPr>
        <w:t>«</w:t>
      </w:r>
      <w:r w:rsidRPr="0018048F">
        <w:rPr>
          <w:rFonts w:ascii="Times New Roman" w:hAnsi="Times New Roman" w:cs="Times New Roman"/>
          <w:b/>
          <w:i/>
          <w:sz w:val="24"/>
          <w:szCs w:val="24"/>
          <w:lang w:val="en-US"/>
        </w:rPr>
        <w:t>Data</w:t>
      </w:r>
      <w:r w:rsidRPr="0018048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8048F">
        <w:rPr>
          <w:rFonts w:ascii="Times New Roman" w:hAnsi="Times New Roman" w:cs="Times New Roman"/>
          <w:b/>
          <w:i/>
          <w:sz w:val="24"/>
          <w:szCs w:val="24"/>
          <w:lang w:val="en-US"/>
        </w:rPr>
        <w:t>chi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е</w:t>
      </w:r>
      <w:proofErr w:type="gramEnd"/>
      <w:r w:rsidRPr="0018048F">
        <w:rPr>
          <w:rFonts w:ascii="Times New Roman" w:hAnsi="Times New Roman" w:cs="Times New Roman"/>
          <w:b/>
          <w:i/>
          <w:sz w:val="24"/>
          <w:szCs w:val="24"/>
          <w:lang w:val="en-US"/>
        </w:rPr>
        <w:t>f</w:t>
      </w:r>
      <w:r w:rsidRPr="0018048F">
        <w:rPr>
          <w:rFonts w:ascii="Times New Roman" w:hAnsi="Times New Roman" w:cs="Times New Roman"/>
          <w:b/>
          <w:i/>
          <w:sz w:val="24"/>
          <w:szCs w:val="24"/>
        </w:rPr>
        <w:t xml:space="preserve"> –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С</w:t>
      </w:r>
      <w:r w:rsidRPr="0018048F">
        <w:rPr>
          <w:rFonts w:ascii="Times New Roman" w:hAnsi="Times New Roman" w:cs="Times New Roman"/>
          <w:b/>
          <w:i/>
          <w:sz w:val="24"/>
          <w:szCs w:val="24"/>
        </w:rPr>
        <w:t xml:space="preserve"> 20»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 зависимости от предъявляемых требований к уровню автоматизации система </w:t>
      </w:r>
      <w:r w:rsidRPr="00F7795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26BAF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026BAF">
        <w:rPr>
          <w:rFonts w:ascii="Times New Roman" w:hAnsi="Times New Roman" w:cs="Times New Roman"/>
          <w:b/>
          <w:i/>
          <w:sz w:val="24"/>
          <w:szCs w:val="24"/>
          <w:lang w:val="en-US"/>
        </w:rPr>
        <w:t>Data</w:t>
      </w:r>
      <w:r w:rsidRPr="00026BA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26BAF">
        <w:rPr>
          <w:rFonts w:ascii="Times New Roman" w:hAnsi="Times New Roman" w:cs="Times New Roman"/>
          <w:b/>
          <w:i/>
          <w:sz w:val="24"/>
          <w:szCs w:val="24"/>
          <w:lang w:val="en-US"/>
        </w:rPr>
        <w:t>chi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е</w:t>
      </w:r>
      <w:proofErr w:type="gramEnd"/>
      <w:r w:rsidRPr="00026BAF">
        <w:rPr>
          <w:rFonts w:ascii="Times New Roman" w:hAnsi="Times New Roman" w:cs="Times New Roman"/>
          <w:b/>
          <w:i/>
          <w:sz w:val="24"/>
          <w:szCs w:val="24"/>
          <w:lang w:val="en-US"/>
        </w:rPr>
        <w:t>f</w:t>
      </w:r>
      <w:r w:rsidRPr="00026BAF">
        <w:rPr>
          <w:rFonts w:ascii="Times New Roman" w:hAnsi="Times New Roman" w:cs="Times New Roman"/>
          <w:b/>
          <w:i/>
          <w:sz w:val="24"/>
          <w:szCs w:val="24"/>
        </w:rPr>
        <w:t xml:space="preserve"> – С 20»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может поставляться на суда в различных вариантах и различном объеме – от минимального выполняющего только функции системы централизованного контроля (СЦК), до полномасштабного, обеспечивающего комплексное управление всеми техническими средствами судна: энергетическую установку, судовую электростанцию,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пропульсивный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комплекс, грузовую систему и др. Рассмотрим базовый вариант системы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С-С20, </w:t>
      </w:r>
      <w:r>
        <w:rPr>
          <w:rFonts w:ascii="Times New Roman" w:hAnsi="Times New Roman" w:cs="Times New Roman"/>
          <w:sz w:val="24"/>
          <w:szCs w:val="24"/>
        </w:rPr>
        <w:t xml:space="preserve">обеспечивающий управление оборудованием СЭУ  и функции СЦК.  </w:t>
      </w:r>
      <w:bookmarkStart w:id="0" w:name="_GoBack"/>
      <w:bookmarkEnd w:id="0"/>
    </w:p>
    <w:p w:rsidR="00894885" w:rsidRDefault="00894885" w:rsidP="008948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Система комплектуется из блоков четырех основных типов:</w:t>
      </w:r>
    </w:p>
    <w:p w:rsidR="00894885" w:rsidRDefault="00894885" w:rsidP="008948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DPU</w:t>
      </w:r>
      <w:r w:rsidRPr="00CF3AA9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блок распределенной обработки данных</w:t>
      </w:r>
    </w:p>
    <w:p w:rsidR="00894885" w:rsidRDefault="00894885" w:rsidP="008948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LOS</w:t>
      </w:r>
      <w:r w:rsidRPr="00CF3AA9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блоки местных станций управления</w:t>
      </w:r>
    </w:p>
    <w:p w:rsidR="00894885" w:rsidRDefault="00894885" w:rsidP="008948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ROS</w:t>
      </w:r>
      <w:r w:rsidRPr="00C94A5F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блоки станций дистанционного управления</w:t>
      </w:r>
    </w:p>
    <w:p w:rsidR="00894885" w:rsidRDefault="00894885" w:rsidP="008948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0EEB">
        <w:rPr>
          <w:rFonts w:ascii="Times New Roman" w:hAnsi="Times New Roman" w:cs="Times New Roman"/>
          <w:b/>
          <w:i/>
          <w:sz w:val="24"/>
          <w:szCs w:val="24"/>
        </w:rPr>
        <w:t>-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WCU</w:t>
      </w:r>
      <w:r w:rsidRPr="00380EEB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блоки сигнализации и вызова вахтенного, расположенных в каютах и местах пребывания экипажа, а также на ходовом мостике </w:t>
      </w:r>
    </w:p>
    <w:p w:rsidR="00894885" w:rsidRDefault="00894885" w:rsidP="008948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эти блоки технически реализованы в виде компьютеров, объединенных в локальную распределительную сеть через шину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CAN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которая предназначена для построения компьютерных систем управления в промышленности и на транспорте. Для обеспечения надежности используются две станции дистанционного управления </w:t>
      </w:r>
      <w:r w:rsidRPr="009260D9">
        <w:rPr>
          <w:rFonts w:ascii="Times New Roman" w:hAnsi="Times New Roman" w:cs="Times New Roman"/>
          <w:b/>
          <w:i/>
          <w:sz w:val="24"/>
          <w:szCs w:val="24"/>
          <w:lang w:val="en-US"/>
        </w:rPr>
        <w:t>ROS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 объединенные в одну линию связи ЛВС (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LAN</w:t>
      </w:r>
      <w:r w:rsidRPr="009260D9">
        <w:rPr>
          <w:rFonts w:ascii="Times New Roman" w:hAnsi="Times New Roman" w:cs="Times New Roman"/>
          <w:b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В состав </w:t>
      </w:r>
      <w:r w:rsidRPr="009260D9">
        <w:rPr>
          <w:rFonts w:ascii="Times New Roman" w:hAnsi="Times New Roman" w:cs="Times New Roman"/>
          <w:b/>
          <w:i/>
          <w:sz w:val="24"/>
          <w:szCs w:val="24"/>
          <w:lang w:val="en-US"/>
        </w:rPr>
        <w:t>ROS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входят:</w:t>
      </w:r>
    </w:p>
    <w:p w:rsidR="00894885" w:rsidRDefault="00894885" w:rsidP="008948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0038A">
        <w:rPr>
          <w:rFonts w:ascii="Times New Roman" w:hAnsi="Times New Roman" w:cs="Times New Roman"/>
          <w:b/>
          <w:i/>
          <w:sz w:val="24"/>
          <w:szCs w:val="24"/>
          <w:lang w:val="en-US"/>
        </w:rPr>
        <w:t>MCU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основной компьютерный блок с цветным монитором</w:t>
      </w:r>
    </w:p>
    <w:p w:rsidR="00894885" w:rsidRDefault="00894885" w:rsidP="008948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0038A">
        <w:rPr>
          <w:rFonts w:ascii="Times New Roman" w:hAnsi="Times New Roman" w:cs="Times New Roman"/>
          <w:sz w:val="24"/>
          <w:szCs w:val="24"/>
        </w:rPr>
        <w:t>цветн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C0038A">
        <w:rPr>
          <w:rFonts w:ascii="Times New Roman" w:hAnsi="Times New Roman" w:cs="Times New Roman"/>
          <w:sz w:val="24"/>
          <w:szCs w:val="24"/>
        </w:rPr>
        <w:t xml:space="preserve"> монитор</w:t>
      </w:r>
    </w:p>
    <w:p w:rsidR="00894885" w:rsidRDefault="00894885" w:rsidP="008948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OCP</w:t>
      </w:r>
      <w:r w:rsidRPr="00426B90">
        <w:rPr>
          <w:rFonts w:ascii="Times New Roman" w:hAnsi="Times New Roman" w:cs="Times New Roman"/>
          <w:b/>
          <w:i/>
          <w:sz w:val="24"/>
          <w:szCs w:val="24"/>
        </w:rPr>
        <w:t xml:space="preserve"> 8810 –</w:t>
      </w:r>
      <w:r>
        <w:rPr>
          <w:rFonts w:ascii="Times New Roman" w:hAnsi="Times New Roman" w:cs="Times New Roman"/>
          <w:sz w:val="24"/>
          <w:szCs w:val="24"/>
        </w:rPr>
        <w:t xml:space="preserve"> панель</w:t>
      </w:r>
      <w:r w:rsidRPr="00426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управления</w:t>
      </w:r>
    </w:p>
    <w:p w:rsidR="00894885" w:rsidRDefault="00894885" w:rsidP="008948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принтер</w:t>
      </w:r>
    </w:p>
    <w:p w:rsidR="00894885" w:rsidRDefault="00894885" w:rsidP="008948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UPS</w:t>
      </w:r>
      <w:r w:rsidRPr="00426B9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426B9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источник бесперебойного питания</w:t>
      </w:r>
    </w:p>
    <w:p w:rsidR="00894885" w:rsidRDefault="00894885" w:rsidP="008948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Блок </w:t>
      </w:r>
      <w:r w:rsidRPr="00426B90">
        <w:rPr>
          <w:rFonts w:ascii="Times New Roman" w:hAnsi="Times New Roman" w:cs="Times New Roman"/>
          <w:b/>
          <w:i/>
          <w:sz w:val="24"/>
          <w:szCs w:val="24"/>
          <w:lang w:val="en-US"/>
        </w:rPr>
        <w:t>MCU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комплектации аналогичен персональному компьютеру (</w:t>
      </w:r>
      <w:r>
        <w:rPr>
          <w:rFonts w:ascii="Times New Roman" w:hAnsi="Times New Roman" w:cs="Times New Roman"/>
          <w:b/>
          <w:i/>
          <w:sz w:val="24"/>
          <w:szCs w:val="24"/>
        </w:rPr>
        <w:t>РС)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Панель управления </w:t>
      </w:r>
      <w:r w:rsidRPr="00426B90">
        <w:rPr>
          <w:rFonts w:ascii="Times New Roman" w:hAnsi="Times New Roman" w:cs="Times New Roman"/>
          <w:b/>
          <w:i/>
          <w:sz w:val="24"/>
          <w:szCs w:val="24"/>
          <w:lang w:val="en-US"/>
        </w:rPr>
        <w:t>OCP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содержит клавиатуру, трекбол и элементы сигнализации. Блок питания </w:t>
      </w:r>
      <w:r w:rsidRPr="00E55665">
        <w:rPr>
          <w:rFonts w:ascii="Times New Roman" w:hAnsi="Times New Roman" w:cs="Times New Roman"/>
          <w:b/>
          <w:i/>
          <w:sz w:val="24"/>
          <w:szCs w:val="24"/>
          <w:lang w:val="en-US"/>
        </w:rPr>
        <w:t>UPS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обеспечивает переменным питающим напряжением 220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блоки </w:t>
      </w:r>
      <w:r w:rsidRPr="00E55665">
        <w:rPr>
          <w:rFonts w:ascii="Times New Roman" w:hAnsi="Times New Roman" w:cs="Times New Roman"/>
          <w:b/>
          <w:i/>
          <w:sz w:val="24"/>
          <w:szCs w:val="24"/>
          <w:lang w:val="en-US"/>
        </w:rPr>
        <w:t>ROS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При пропадании  напряжения питание блоков производится от встроенного аккумулятора. Блоки  </w:t>
      </w:r>
      <w:r w:rsidRPr="00E55665">
        <w:rPr>
          <w:rFonts w:ascii="Times New Roman" w:hAnsi="Times New Roman" w:cs="Times New Roman"/>
          <w:b/>
          <w:i/>
          <w:sz w:val="24"/>
          <w:szCs w:val="24"/>
          <w:lang w:val="en-US"/>
        </w:rPr>
        <w:t>WCU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позволяют на судах класса автоматизации 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5B0A">
        <w:rPr>
          <w:rFonts w:ascii="Times New Roman" w:hAnsi="Times New Roman" w:cs="Times New Roman"/>
          <w:sz w:val="24"/>
          <w:szCs w:val="24"/>
        </w:rPr>
        <w:t xml:space="preserve">проводить </w:t>
      </w:r>
      <w:proofErr w:type="spellStart"/>
      <w:r w:rsidRPr="009B5B0A">
        <w:rPr>
          <w:rFonts w:ascii="Times New Roman" w:hAnsi="Times New Roman" w:cs="Times New Roman"/>
          <w:sz w:val="24"/>
          <w:szCs w:val="24"/>
        </w:rPr>
        <w:t>безвахтенное</w:t>
      </w:r>
      <w:proofErr w:type="spellEnd"/>
      <w:r w:rsidRPr="009B5B0A">
        <w:rPr>
          <w:rFonts w:ascii="Times New Roman" w:hAnsi="Times New Roman" w:cs="Times New Roman"/>
          <w:sz w:val="24"/>
          <w:szCs w:val="24"/>
        </w:rPr>
        <w:t xml:space="preserve"> обслуживание</w:t>
      </w:r>
      <w:r>
        <w:rPr>
          <w:rFonts w:ascii="Times New Roman" w:hAnsi="Times New Roman" w:cs="Times New Roman"/>
          <w:sz w:val="24"/>
          <w:szCs w:val="24"/>
        </w:rPr>
        <w:t xml:space="preserve">. Эти блоки выполнены на основе жидкокристаллического цифрового дисплея и объединены в отдельную локальную </w:t>
      </w:r>
      <w:r w:rsidRPr="009B5B0A">
        <w:rPr>
          <w:rFonts w:ascii="Times New Roman" w:hAnsi="Times New Roman" w:cs="Times New Roman"/>
          <w:b/>
          <w:i/>
          <w:sz w:val="24"/>
          <w:szCs w:val="24"/>
          <w:lang w:val="en-US"/>
        </w:rPr>
        <w:t>CAN</w:t>
      </w:r>
      <w:r w:rsidRPr="00C94A5F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сеть, подключенную к </w:t>
      </w:r>
      <w:r w:rsidRPr="00FE4B93">
        <w:rPr>
          <w:rFonts w:ascii="Times New Roman" w:hAnsi="Times New Roman" w:cs="Times New Roman"/>
          <w:b/>
          <w:i/>
          <w:sz w:val="24"/>
          <w:szCs w:val="24"/>
          <w:lang w:val="en-US"/>
        </w:rPr>
        <w:t>ROS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№ 2, </w:t>
      </w:r>
      <w:r w:rsidRPr="00C94A5F">
        <w:rPr>
          <w:rFonts w:ascii="Times New Roman" w:hAnsi="Times New Roman" w:cs="Times New Roman"/>
          <w:sz w:val="24"/>
          <w:szCs w:val="24"/>
        </w:rPr>
        <w:t>образуя систему вызова вахтенного</w:t>
      </w:r>
      <w:r>
        <w:rPr>
          <w:rFonts w:ascii="Times New Roman" w:hAnsi="Times New Roman" w:cs="Times New Roman"/>
          <w:sz w:val="24"/>
          <w:szCs w:val="24"/>
        </w:rPr>
        <w:t xml:space="preserve">. Блоки </w:t>
      </w:r>
      <w:r w:rsidRPr="00C94A5F">
        <w:rPr>
          <w:rFonts w:ascii="Times New Roman" w:hAnsi="Times New Roman" w:cs="Times New Roman"/>
          <w:b/>
          <w:i/>
          <w:sz w:val="24"/>
          <w:szCs w:val="24"/>
          <w:lang w:val="en-US"/>
        </w:rPr>
        <w:t>DPU</w:t>
      </w:r>
      <w:r>
        <w:rPr>
          <w:rFonts w:ascii="Times New Roman" w:hAnsi="Times New Roman" w:cs="Times New Roman"/>
          <w:sz w:val="24"/>
          <w:szCs w:val="24"/>
        </w:rPr>
        <w:t xml:space="preserve"> являются наиболее многочисленным компонентом системы </w:t>
      </w:r>
      <w:r w:rsidRPr="00C94A5F">
        <w:rPr>
          <w:rFonts w:ascii="Times New Roman" w:hAnsi="Times New Roman" w:cs="Times New Roman"/>
          <w:b/>
          <w:i/>
          <w:sz w:val="24"/>
          <w:szCs w:val="24"/>
          <w:lang w:val="en-US"/>
        </w:rPr>
        <w:t>D</w:t>
      </w:r>
      <w:r w:rsidRPr="00C94A5F">
        <w:rPr>
          <w:rFonts w:ascii="Times New Roman" w:hAnsi="Times New Roman" w:cs="Times New Roman"/>
          <w:b/>
          <w:i/>
          <w:sz w:val="24"/>
          <w:szCs w:val="24"/>
        </w:rPr>
        <w:t>С-С20</w:t>
      </w:r>
      <w:r w:rsidRPr="00C94A5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94A5F">
        <w:rPr>
          <w:rFonts w:ascii="Times New Roman" w:hAnsi="Times New Roman" w:cs="Times New Roman"/>
          <w:sz w:val="24"/>
          <w:szCs w:val="24"/>
        </w:rPr>
        <w:t>Это управляющие блоки ЭВМ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94A5F">
        <w:rPr>
          <w:rFonts w:ascii="Times New Roman" w:hAnsi="Times New Roman" w:cs="Times New Roman"/>
          <w:sz w:val="24"/>
          <w:szCs w:val="24"/>
        </w:rPr>
        <w:t>принимающие сигналы с датчиков</w:t>
      </w:r>
      <w:r>
        <w:rPr>
          <w:rFonts w:ascii="Times New Roman" w:hAnsi="Times New Roman" w:cs="Times New Roman"/>
          <w:sz w:val="24"/>
          <w:szCs w:val="24"/>
        </w:rPr>
        <w:t xml:space="preserve">  и обрабатывающие их в соответствии с программой алгоритма работы и формируют выходные управляющие воздействия. Имеется более 10 типов блоков </w:t>
      </w:r>
      <w:r w:rsidRPr="00773891">
        <w:rPr>
          <w:rFonts w:ascii="Times New Roman" w:hAnsi="Times New Roman" w:cs="Times New Roman"/>
          <w:b/>
          <w:i/>
          <w:sz w:val="24"/>
          <w:szCs w:val="24"/>
          <w:lang w:val="en-US"/>
        </w:rPr>
        <w:t>DPU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каждый из которых специализирован од конкретные типы входных и выходных сигналов. Эти блоки не имеют собственных панелей управления и могут функционировать в составе системы. Общим для блоков </w:t>
      </w:r>
      <w:r w:rsidRPr="00773891">
        <w:rPr>
          <w:rFonts w:ascii="Times New Roman" w:hAnsi="Times New Roman" w:cs="Times New Roman"/>
          <w:b/>
          <w:i/>
          <w:sz w:val="24"/>
          <w:szCs w:val="24"/>
          <w:lang w:val="en-US"/>
        </w:rPr>
        <w:t>DPU</w:t>
      </w:r>
      <w:r>
        <w:rPr>
          <w:rFonts w:ascii="Times New Roman" w:hAnsi="Times New Roman" w:cs="Times New Roman"/>
          <w:sz w:val="24"/>
          <w:szCs w:val="24"/>
        </w:rPr>
        <w:t xml:space="preserve"> является следующее:</w:t>
      </w:r>
    </w:p>
    <w:p w:rsidR="00894885" w:rsidRDefault="00894885" w:rsidP="008948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отсутствие органов настройки, обслуживаемых и сменных компонентов,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94885" w:rsidRDefault="00894885" w:rsidP="008948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э</w:t>
      </w:r>
      <w:r w:rsidRPr="00773891">
        <w:rPr>
          <w:rFonts w:ascii="Times New Roman" w:hAnsi="Times New Roman" w:cs="Times New Roman"/>
          <w:sz w:val="24"/>
          <w:szCs w:val="24"/>
        </w:rPr>
        <w:t>ксплуатационных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условиях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ремонтируются;</w:t>
      </w:r>
    </w:p>
    <w:p w:rsidR="00894885" w:rsidRDefault="00894885" w:rsidP="008948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все настроечные параметры изначально записаны в модуль и могут быть изменены только программным путем через локальную сеть;</w:t>
      </w:r>
    </w:p>
    <w:p w:rsidR="00894885" w:rsidRDefault="00894885" w:rsidP="008948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Каждый модуль имеет два порта для подключения к двум независимым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CAN</w:t>
      </w:r>
      <w:r w:rsidRPr="00442CBB">
        <w:rPr>
          <w:rFonts w:ascii="Times New Roman" w:hAnsi="Times New Roman" w:cs="Times New Roman"/>
          <w:b/>
          <w:i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сетям, а также дополнительный последовательный интерфейс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RS</w:t>
      </w:r>
      <w:r w:rsidRPr="00442CBB">
        <w:rPr>
          <w:rFonts w:ascii="Times New Roman" w:hAnsi="Times New Roman" w:cs="Times New Roman"/>
          <w:b/>
          <w:i/>
          <w:sz w:val="24"/>
          <w:szCs w:val="24"/>
        </w:rPr>
        <w:t xml:space="preserve">422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Pr="00442CBB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RS</w:t>
      </w:r>
      <w:r w:rsidRPr="00442CBB">
        <w:rPr>
          <w:rFonts w:ascii="Times New Roman" w:hAnsi="Times New Roman" w:cs="Times New Roman"/>
          <w:b/>
          <w:i/>
          <w:sz w:val="24"/>
          <w:szCs w:val="24"/>
        </w:rPr>
        <w:t>485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894885" w:rsidRDefault="00894885" w:rsidP="008948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состояние модуля, входные и выходные сигналы, режимы работы инициируются светодиодами (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LED</w:t>
      </w:r>
      <w:r w:rsidRPr="00D47CB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94885" w:rsidRDefault="00894885" w:rsidP="008948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обеспечивается самодиагностика.</w:t>
      </w:r>
    </w:p>
    <w:p w:rsidR="00296E3A" w:rsidRPr="000C76C5" w:rsidRDefault="00296E3A" w:rsidP="00296E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Блоки </w:t>
      </w:r>
      <w:r w:rsidRPr="00613FC3">
        <w:rPr>
          <w:rFonts w:ascii="Times New Roman" w:hAnsi="Times New Roman" w:cs="Times New Roman"/>
          <w:b/>
          <w:i/>
          <w:sz w:val="24"/>
          <w:szCs w:val="24"/>
          <w:lang w:val="en-US"/>
        </w:rPr>
        <w:t>DPU</w:t>
      </w:r>
      <w:r>
        <w:rPr>
          <w:rFonts w:ascii="Times New Roman" w:hAnsi="Times New Roman" w:cs="Times New Roman"/>
          <w:sz w:val="24"/>
          <w:szCs w:val="24"/>
        </w:rPr>
        <w:t xml:space="preserve"> объединены в систему и связаны с </w:t>
      </w:r>
      <w:r w:rsidRPr="00613FC3">
        <w:rPr>
          <w:rFonts w:ascii="Times New Roman" w:hAnsi="Times New Roman" w:cs="Times New Roman"/>
          <w:b/>
          <w:i/>
          <w:sz w:val="24"/>
          <w:szCs w:val="24"/>
          <w:lang w:val="en-US"/>
        </w:rPr>
        <w:t>ROS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через </w:t>
      </w:r>
      <w:r w:rsidRPr="00613FC3">
        <w:rPr>
          <w:rFonts w:ascii="Times New Roman" w:hAnsi="Times New Roman" w:cs="Times New Roman"/>
          <w:b/>
          <w:i/>
          <w:sz w:val="24"/>
          <w:szCs w:val="24"/>
          <w:lang w:val="en-US"/>
        </w:rPr>
        <w:t>CAN</w:t>
      </w:r>
      <w:r w:rsidRPr="00613FC3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 w:rsidRPr="00613FC3">
        <w:rPr>
          <w:rFonts w:ascii="Times New Roman" w:hAnsi="Times New Roman" w:cs="Times New Roman"/>
          <w:sz w:val="24"/>
          <w:szCs w:val="24"/>
        </w:rPr>
        <w:t>сеть</w:t>
      </w:r>
      <w:r>
        <w:rPr>
          <w:rFonts w:ascii="Times New Roman" w:hAnsi="Times New Roman" w:cs="Times New Roman"/>
          <w:sz w:val="24"/>
          <w:szCs w:val="24"/>
        </w:rPr>
        <w:t xml:space="preserve">. Для обеспечения надежности подключение реализовано в виде двух независимых сетей –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GLOBAL</w:t>
      </w:r>
      <w:r w:rsidRPr="00613FC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CAN</w:t>
      </w:r>
      <w:r w:rsidRPr="00613FC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13FC3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44242C">
        <w:rPr>
          <w:rFonts w:ascii="Times New Roman" w:hAnsi="Times New Roman" w:cs="Times New Roman"/>
          <w:b/>
          <w:i/>
          <w:sz w:val="24"/>
          <w:szCs w:val="24"/>
          <w:lang w:val="en-US"/>
        </w:rPr>
        <w:t>GLOBAL</w:t>
      </w:r>
      <w:r w:rsidRPr="0044242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4242C">
        <w:rPr>
          <w:rFonts w:ascii="Times New Roman" w:hAnsi="Times New Roman" w:cs="Times New Roman"/>
          <w:b/>
          <w:i/>
          <w:sz w:val="24"/>
          <w:szCs w:val="24"/>
          <w:lang w:val="en-US"/>
        </w:rPr>
        <w:t>CAN</w:t>
      </w:r>
      <w:r w:rsidRPr="0044242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, замыкающиеся на свои блоки </w:t>
      </w:r>
      <w:r w:rsidRPr="0044242C">
        <w:rPr>
          <w:rFonts w:ascii="Times New Roman" w:hAnsi="Times New Roman" w:cs="Times New Roman"/>
          <w:b/>
          <w:i/>
          <w:sz w:val="24"/>
          <w:szCs w:val="24"/>
          <w:lang w:val="en-US"/>
        </w:rPr>
        <w:t>ROS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Каждый блок содержит адрес и другую информацию необходимую для его идентификации. Благодаря этому от обслуживающего персонала не требуется действий по вводу блока в эксплуатацию. Так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реализован принцип автоматики «подключай и работай» </w:t>
      </w:r>
      <w:r w:rsidRPr="009824D2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plug</w:t>
      </w:r>
      <w:r w:rsidRPr="009824D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Pr="009824D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play</w:t>
      </w:r>
      <w:r w:rsidRPr="009824D2">
        <w:rPr>
          <w:rFonts w:ascii="Times New Roman" w:hAnsi="Times New Roman" w:cs="Times New Roman"/>
          <w:i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Питание осуществляется от блока бесперебойного питания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UPS</w:t>
      </w:r>
      <w:r w:rsidRPr="009824D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824D2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24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VD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9824D2">
        <w:rPr>
          <w:rFonts w:ascii="Times New Roman" w:hAnsi="Times New Roman" w:cs="Times New Roman"/>
          <w:i/>
          <w:sz w:val="24"/>
          <w:szCs w:val="24"/>
        </w:rPr>
        <w:t>).</w:t>
      </w:r>
    </w:p>
    <w:p w:rsidR="00296E3A" w:rsidRDefault="00296E3A" w:rsidP="00296E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793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Через </w:t>
      </w:r>
      <w:r w:rsidRPr="00697936">
        <w:rPr>
          <w:rFonts w:ascii="Times New Roman" w:hAnsi="Times New Roman" w:cs="Times New Roman"/>
          <w:b/>
          <w:i/>
          <w:sz w:val="24"/>
          <w:szCs w:val="24"/>
          <w:lang w:val="en-US"/>
        </w:rPr>
        <w:t>CAN</w:t>
      </w:r>
      <w:r w:rsidRPr="00697936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 w:rsidRPr="00697936">
        <w:rPr>
          <w:rFonts w:ascii="Times New Roman" w:hAnsi="Times New Roman" w:cs="Times New Roman"/>
          <w:sz w:val="24"/>
          <w:szCs w:val="24"/>
        </w:rPr>
        <w:t>сеть</w:t>
      </w:r>
      <w:r>
        <w:rPr>
          <w:rFonts w:ascii="Times New Roman" w:hAnsi="Times New Roman" w:cs="Times New Roman"/>
          <w:sz w:val="24"/>
          <w:szCs w:val="24"/>
        </w:rPr>
        <w:t xml:space="preserve"> станции </w:t>
      </w:r>
      <w:r w:rsidRPr="00697936">
        <w:rPr>
          <w:rFonts w:ascii="Times New Roman" w:hAnsi="Times New Roman" w:cs="Times New Roman"/>
          <w:b/>
          <w:i/>
          <w:sz w:val="24"/>
          <w:szCs w:val="24"/>
          <w:lang w:val="en-US"/>
        </w:rPr>
        <w:t>ROS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получают информацию от блоков </w:t>
      </w:r>
      <w:r w:rsidRPr="00697936">
        <w:rPr>
          <w:rFonts w:ascii="Times New Roman" w:hAnsi="Times New Roman" w:cs="Times New Roman"/>
          <w:b/>
          <w:i/>
          <w:sz w:val="24"/>
          <w:szCs w:val="24"/>
          <w:lang w:val="en-US"/>
        </w:rPr>
        <w:t>DPU</w:t>
      </w:r>
      <w:r>
        <w:rPr>
          <w:rFonts w:ascii="Times New Roman" w:hAnsi="Times New Roman" w:cs="Times New Roman"/>
          <w:sz w:val="24"/>
          <w:szCs w:val="24"/>
        </w:rPr>
        <w:t xml:space="preserve"> и передают в них команды управления оборудованием, могут осуществлять изменения настроечных параметров и т. д. При потере связи формируется сообщение о неисправности. Каждый блок </w:t>
      </w:r>
      <w:r w:rsidRPr="00517A3E">
        <w:rPr>
          <w:rFonts w:ascii="Times New Roman" w:hAnsi="Times New Roman" w:cs="Times New Roman"/>
          <w:b/>
          <w:i/>
          <w:sz w:val="24"/>
          <w:szCs w:val="24"/>
          <w:lang w:val="en-US"/>
        </w:rPr>
        <w:t>DPU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имеет средства самоконтроля – контролируется температура внутри блока, работоспособность запоминающего устройства и состояние </w:t>
      </w:r>
      <w:r w:rsidRPr="00517A3E">
        <w:rPr>
          <w:rFonts w:ascii="Times New Roman" w:hAnsi="Times New Roman" w:cs="Times New Roman"/>
          <w:b/>
          <w:i/>
          <w:sz w:val="24"/>
          <w:szCs w:val="24"/>
          <w:lang w:val="en-US"/>
        </w:rPr>
        <w:t>CAN</w:t>
      </w:r>
      <w:r w:rsidRPr="00517A3E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 w:rsidRPr="00517A3E">
        <w:rPr>
          <w:rFonts w:ascii="Times New Roman" w:hAnsi="Times New Roman" w:cs="Times New Roman"/>
          <w:sz w:val="24"/>
          <w:szCs w:val="24"/>
        </w:rPr>
        <w:t>сет</w:t>
      </w:r>
      <w:r>
        <w:rPr>
          <w:rFonts w:ascii="Times New Roman" w:hAnsi="Times New Roman" w:cs="Times New Roman"/>
          <w:sz w:val="24"/>
          <w:szCs w:val="24"/>
        </w:rPr>
        <w:t xml:space="preserve">и. Также в каждом блоке есть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WDT</w:t>
      </w:r>
      <w:r w:rsidRPr="00FD48F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контроль общей работоспособности блока. Если в блоке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произошел сбой то импульсы в блок контроля не поступают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то формируется сигнал сброса </w:t>
      </w:r>
      <w:r w:rsidRPr="005E285E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reset</w:t>
      </w:r>
      <w:r w:rsidRPr="005E285E">
        <w:rPr>
          <w:rFonts w:ascii="Times New Roman" w:hAnsi="Times New Roman" w:cs="Times New Roman"/>
          <w:i/>
          <w:sz w:val="24"/>
          <w:szCs w:val="24"/>
        </w:rPr>
        <w:t>)</w:t>
      </w:r>
      <w:r w:rsidRPr="005E28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останавливающий работу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микроЭВМ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блока </w:t>
      </w:r>
      <w:r w:rsidRPr="000C76C5">
        <w:rPr>
          <w:rFonts w:ascii="Times New Roman" w:hAnsi="Times New Roman" w:cs="Times New Roman"/>
          <w:b/>
          <w:i/>
          <w:sz w:val="24"/>
          <w:szCs w:val="24"/>
          <w:lang w:val="en-US"/>
        </w:rPr>
        <w:t>DPU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296E3A" w:rsidRDefault="00296E3A" w:rsidP="00296E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На судне все блоки </w:t>
      </w:r>
      <w:r w:rsidRPr="00D912C8">
        <w:rPr>
          <w:rFonts w:ascii="Times New Roman" w:hAnsi="Times New Roman" w:cs="Times New Roman"/>
          <w:b/>
          <w:i/>
          <w:sz w:val="24"/>
          <w:szCs w:val="24"/>
          <w:lang w:val="en-US"/>
        </w:rPr>
        <w:t>DPU</w:t>
      </w:r>
      <w:r>
        <w:rPr>
          <w:rFonts w:ascii="Times New Roman" w:hAnsi="Times New Roman" w:cs="Times New Roman"/>
          <w:sz w:val="24"/>
          <w:szCs w:val="24"/>
        </w:rPr>
        <w:t xml:space="preserve"> сгруппированы по функциональному принципу</w:t>
      </w:r>
    </w:p>
    <w:p w:rsidR="00296E3A" w:rsidRDefault="00296E3A" w:rsidP="00296E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ACS</w:t>
      </w:r>
      <w:r w:rsidRPr="003964E9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шкаф № 1 система автоматизации вспомогательного оборудования: насосы, </w:t>
      </w:r>
    </w:p>
    <w:p w:rsidR="00296E3A" w:rsidRDefault="00296E3A" w:rsidP="00296E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964E9">
        <w:rPr>
          <w:rFonts w:ascii="Times New Roman" w:hAnsi="Times New Roman" w:cs="Times New Roman"/>
          <w:sz w:val="24"/>
          <w:szCs w:val="24"/>
        </w:rPr>
        <w:t xml:space="preserve">компрессоры и др.  </w:t>
      </w:r>
    </w:p>
    <w:p w:rsidR="00296E3A" w:rsidRDefault="00296E3A" w:rsidP="00296E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PMS</w:t>
      </w:r>
      <w:r w:rsidRPr="007248FB">
        <w:rPr>
          <w:rFonts w:ascii="Times New Roman" w:hAnsi="Times New Roman" w:cs="Times New Roman"/>
          <w:i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964E9">
        <w:rPr>
          <w:rFonts w:ascii="Times New Roman" w:hAnsi="Times New Roman" w:cs="Times New Roman"/>
          <w:sz w:val="24"/>
          <w:szCs w:val="24"/>
        </w:rPr>
        <w:t>шкаф №</w:t>
      </w:r>
      <w:r w:rsidRPr="007248FB">
        <w:rPr>
          <w:rFonts w:ascii="Times New Roman" w:hAnsi="Times New Roman" w:cs="Times New Roman"/>
          <w:sz w:val="24"/>
          <w:szCs w:val="24"/>
        </w:rPr>
        <w:t xml:space="preserve"> 2 </w:t>
      </w:r>
      <w:r>
        <w:rPr>
          <w:rFonts w:ascii="Times New Roman" w:hAnsi="Times New Roman" w:cs="Times New Roman"/>
          <w:sz w:val="24"/>
          <w:szCs w:val="24"/>
        </w:rPr>
        <w:t xml:space="preserve">система автоматизации судовой электростанции: ГРЩ, дизель – </w:t>
      </w:r>
    </w:p>
    <w:p w:rsidR="00296E3A" w:rsidRDefault="00296E3A" w:rsidP="00296E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г</w:t>
      </w:r>
      <w:r w:rsidRPr="007248FB">
        <w:rPr>
          <w:rFonts w:ascii="Times New Roman" w:hAnsi="Times New Roman" w:cs="Times New Roman"/>
          <w:sz w:val="24"/>
          <w:szCs w:val="24"/>
        </w:rPr>
        <w:t>енераторы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валогенераторы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96E3A" w:rsidRDefault="00296E3A" w:rsidP="00296E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AMS</w:t>
      </w:r>
      <w:r w:rsidRPr="007248FB"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422EE">
        <w:rPr>
          <w:rFonts w:ascii="Times New Roman" w:hAnsi="Times New Roman" w:cs="Times New Roman"/>
          <w:sz w:val="24"/>
          <w:szCs w:val="24"/>
        </w:rPr>
        <w:t>шкаф № 3</w:t>
      </w:r>
      <w:r w:rsidRPr="00A422E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система централизованного контроля.</w:t>
      </w:r>
    </w:p>
    <w:p w:rsidR="00296E3A" w:rsidRDefault="00296E3A" w:rsidP="00296E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Станции </w:t>
      </w:r>
      <w:r w:rsidRPr="006C3AD2">
        <w:rPr>
          <w:rFonts w:ascii="Times New Roman" w:hAnsi="Times New Roman" w:cs="Times New Roman"/>
          <w:b/>
          <w:i/>
          <w:sz w:val="24"/>
          <w:szCs w:val="24"/>
          <w:lang w:val="en-US"/>
        </w:rPr>
        <w:t>LOS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это дополнительные, резервные панели управления, выполняющие операции по управлению оборудованием, настройке параметров и проведении диагностики. Блоки  </w:t>
      </w:r>
      <w:r w:rsidRPr="00A422EE">
        <w:rPr>
          <w:rFonts w:ascii="Times New Roman" w:hAnsi="Times New Roman" w:cs="Times New Roman"/>
          <w:b/>
          <w:i/>
          <w:sz w:val="24"/>
          <w:szCs w:val="24"/>
          <w:lang w:val="en-US"/>
        </w:rPr>
        <w:t>DPU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подключаются к сети через блоки расширения типа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dPSC</w:t>
      </w:r>
      <w:proofErr w:type="spellEnd"/>
      <w:r w:rsidRPr="00A422E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 образуется местная локальная сеть. Количество блоков </w:t>
      </w:r>
      <w:r w:rsidRPr="00A70203">
        <w:rPr>
          <w:rFonts w:ascii="Times New Roman" w:hAnsi="Times New Roman" w:cs="Times New Roman"/>
          <w:b/>
          <w:i/>
          <w:sz w:val="24"/>
          <w:szCs w:val="24"/>
          <w:lang w:val="en-US"/>
        </w:rPr>
        <w:t>DPU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определяется объемом автоматизации конкретного судна.</w:t>
      </w:r>
    </w:p>
    <w:p w:rsidR="00296E3A" w:rsidRDefault="00296E3A" w:rsidP="00296E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Краткая характеристика типов блоков  </w:t>
      </w:r>
      <w:r w:rsidRPr="00A70203">
        <w:rPr>
          <w:rFonts w:ascii="Times New Roman" w:hAnsi="Times New Roman" w:cs="Times New Roman"/>
          <w:b/>
          <w:i/>
          <w:sz w:val="24"/>
          <w:szCs w:val="24"/>
          <w:lang w:val="en-US"/>
        </w:rPr>
        <w:t>DPU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96E3A" w:rsidRDefault="00296E3A" w:rsidP="00296E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RAI</w:t>
      </w:r>
      <w:r w:rsidRPr="001670C3">
        <w:rPr>
          <w:rFonts w:ascii="Times New Roman" w:hAnsi="Times New Roman" w:cs="Times New Roman"/>
          <w:b/>
          <w:i/>
          <w:sz w:val="24"/>
          <w:szCs w:val="24"/>
        </w:rPr>
        <w:t xml:space="preserve">-16 </w:t>
      </w:r>
      <w:r>
        <w:rPr>
          <w:rFonts w:ascii="Times New Roman" w:hAnsi="Times New Roman" w:cs="Times New Roman"/>
          <w:sz w:val="24"/>
          <w:szCs w:val="24"/>
        </w:rPr>
        <w:t>блок ввода 16 аналоговых сигналов</w:t>
      </w:r>
    </w:p>
    <w:p w:rsidR="00296E3A" w:rsidRDefault="00296E3A" w:rsidP="00296E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RDI</w:t>
      </w:r>
      <w:r w:rsidRPr="00F8239B">
        <w:rPr>
          <w:rFonts w:ascii="Times New Roman" w:hAnsi="Times New Roman" w:cs="Times New Roman"/>
          <w:b/>
          <w:i/>
          <w:sz w:val="24"/>
          <w:szCs w:val="24"/>
        </w:rPr>
        <w:t xml:space="preserve">-32     </w:t>
      </w:r>
      <w:r>
        <w:rPr>
          <w:rFonts w:ascii="Times New Roman" w:hAnsi="Times New Roman" w:cs="Times New Roman"/>
          <w:sz w:val="24"/>
          <w:szCs w:val="24"/>
        </w:rPr>
        <w:t>блок ввода 32 дискретных входных сигналов от контактных датчиков;</w:t>
      </w:r>
    </w:p>
    <w:p w:rsidR="00296E3A" w:rsidRDefault="00296E3A" w:rsidP="00296E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RDI</w:t>
      </w:r>
      <w:r w:rsidRPr="00F8239B">
        <w:rPr>
          <w:rFonts w:ascii="Times New Roman" w:hAnsi="Times New Roman" w:cs="Times New Roman"/>
          <w:b/>
          <w:i/>
          <w:sz w:val="24"/>
          <w:szCs w:val="24"/>
        </w:rPr>
        <w:t>-32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Pr="00F8239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8239B">
        <w:rPr>
          <w:rFonts w:ascii="Times New Roman" w:hAnsi="Times New Roman" w:cs="Times New Roman"/>
          <w:sz w:val="24"/>
          <w:szCs w:val="24"/>
        </w:rPr>
        <w:t>блок ввода 32 дискретных</w:t>
      </w:r>
      <w:r>
        <w:rPr>
          <w:rFonts w:ascii="Times New Roman" w:hAnsi="Times New Roman" w:cs="Times New Roman"/>
          <w:sz w:val="24"/>
          <w:szCs w:val="24"/>
        </w:rPr>
        <w:t xml:space="preserve"> сигналов переменного тока или постоянного 24В;</w:t>
      </w:r>
    </w:p>
    <w:p w:rsidR="00296E3A" w:rsidRDefault="00296E3A" w:rsidP="00296E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RAI</w:t>
      </w:r>
      <w:r w:rsidRPr="00F8239B">
        <w:rPr>
          <w:rFonts w:ascii="Times New Roman" w:hAnsi="Times New Roman" w:cs="Times New Roman"/>
          <w:b/>
          <w:i/>
          <w:sz w:val="24"/>
          <w:szCs w:val="24"/>
        </w:rPr>
        <w:t>-10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tc</w:t>
      </w:r>
      <w:proofErr w:type="spellEnd"/>
      <w:r w:rsidRPr="00F8239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8239B">
        <w:rPr>
          <w:rFonts w:ascii="Times New Roman" w:hAnsi="Times New Roman" w:cs="Times New Roman"/>
          <w:sz w:val="24"/>
          <w:szCs w:val="24"/>
        </w:rPr>
        <w:t>блок ввода</w:t>
      </w:r>
      <w:r>
        <w:rPr>
          <w:rFonts w:ascii="Times New Roman" w:hAnsi="Times New Roman" w:cs="Times New Roman"/>
          <w:sz w:val="24"/>
          <w:szCs w:val="24"/>
        </w:rPr>
        <w:t xml:space="preserve"> 10 сигналов от термопар;</w:t>
      </w:r>
    </w:p>
    <w:p w:rsidR="00296E3A" w:rsidRDefault="00296E3A" w:rsidP="00296E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RDO</w:t>
      </w:r>
      <w:r w:rsidRPr="008609A7">
        <w:rPr>
          <w:rFonts w:ascii="Times New Roman" w:hAnsi="Times New Roman" w:cs="Times New Roman"/>
          <w:b/>
          <w:i/>
          <w:sz w:val="24"/>
          <w:szCs w:val="24"/>
        </w:rPr>
        <w:t xml:space="preserve">-16 </w:t>
      </w:r>
      <w:r>
        <w:rPr>
          <w:rFonts w:ascii="Times New Roman" w:hAnsi="Times New Roman" w:cs="Times New Roman"/>
          <w:sz w:val="24"/>
          <w:szCs w:val="24"/>
        </w:rPr>
        <w:t xml:space="preserve"> блок вывода 16 </w:t>
      </w:r>
      <w:r w:rsidRPr="008609A7">
        <w:rPr>
          <w:rFonts w:ascii="Times New Roman" w:hAnsi="Times New Roman" w:cs="Times New Roman"/>
          <w:sz w:val="24"/>
          <w:szCs w:val="24"/>
        </w:rPr>
        <w:t>дискретных сигналов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proofErr w:type="gramStart"/>
      <w:r>
        <w:rPr>
          <w:rFonts w:ascii="Times New Roman" w:hAnsi="Times New Roman" w:cs="Times New Roman"/>
          <w:sz w:val="24"/>
          <w:szCs w:val="24"/>
        </w:rPr>
        <w:t>;в</w:t>
      </w:r>
      <w:proofErr w:type="gramEnd"/>
      <w:r>
        <w:rPr>
          <w:rFonts w:ascii="Times New Roman" w:hAnsi="Times New Roman" w:cs="Times New Roman"/>
          <w:sz w:val="24"/>
          <w:szCs w:val="24"/>
        </w:rPr>
        <w:t>ыходных реле;</w:t>
      </w:r>
    </w:p>
    <w:p w:rsidR="00296E3A" w:rsidRDefault="00296E3A" w:rsidP="00296E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RAO</w:t>
      </w:r>
      <w:r w:rsidRPr="001670C3">
        <w:rPr>
          <w:rFonts w:ascii="Times New Roman" w:hAnsi="Times New Roman" w:cs="Times New Roman"/>
          <w:b/>
          <w:i/>
          <w:sz w:val="24"/>
          <w:szCs w:val="24"/>
        </w:rPr>
        <w:t xml:space="preserve">-8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Pr="001670C3">
        <w:rPr>
          <w:rFonts w:ascii="Times New Roman" w:hAnsi="Times New Roman" w:cs="Times New Roman"/>
          <w:sz w:val="24"/>
          <w:szCs w:val="24"/>
        </w:rPr>
        <w:t>блок</w:t>
      </w:r>
      <w:r>
        <w:rPr>
          <w:rFonts w:ascii="Times New Roman" w:hAnsi="Times New Roman" w:cs="Times New Roman"/>
          <w:sz w:val="24"/>
          <w:szCs w:val="24"/>
        </w:rPr>
        <w:t xml:space="preserve"> вывода 8 аналоговых сигналов в диапазоне +,- 10В или 0 – 20 мА;</w:t>
      </w:r>
    </w:p>
    <w:p w:rsidR="00296E3A" w:rsidRDefault="00296E3A" w:rsidP="00296E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RIO</w:t>
      </w:r>
      <w:r w:rsidRPr="007260EC">
        <w:rPr>
          <w:rFonts w:ascii="Times New Roman" w:hAnsi="Times New Roman" w:cs="Times New Roman"/>
          <w:b/>
          <w:i/>
          <w:sz w:val="24"/>
          <w:szCs w:val="24"/>
        </w:rPr>
        <w:t>-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Pr="007260EC">
        <w:rPr>
          <w:rFonts w:ascii="Times New Roman" w:hAnsi="Times New Roman" w:cs="Times New Roman"/>
          <w:b/>
          <w:i/>
          <w:sz w:val="24"/>
          <w:szCs w:val="24"/>
        </w:rPr>
        <w:t xml:space="preserve">1  </w:t>
      </w:r>
      <w:r>
        <w:rPr>
          <w:rFonts w:ascii="Times New Roman" w:hAnsi="Times New Roman" w:cs="Times New Roman"/>
          <w:sz w:val="24"/>
          <w:szCs w:val="24"/>
        </w:rPr>
        <w:t>блок автоматического управления включением генераторов на параллельную работу, синхронизацию и выполняет функции ПИД – регуляторов;</w:t>
      </w:r>
    </w:p>
    <w:p w:rsidR="00296E3A" w:rsidRDefault="00296E3A" w:rsidP="00296E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7260EC">
        <w:rPr>
          <w:rFonts w:ascii="Times New Roman" w:hAnsi="Times New Roman" w:cs="Times New Roman"/>
          <w:b/>
          <w:i/>
          <w:sz w:val="24"/>
          <w:szCs w:val="24"/>
          <w:lang w:val="en-US"/>
        </w:rPr>
        <w:t>RIO</w:t>
      </w:r>
      <w:r w:rsidRPr="007260EC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7260EC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Pr="007260EC">
        <w:rPr>
          <w:rFonts w:ascii="Times New Roman" w:hAnsi="Times New Roman" w:cs="Times New Roman"/>
          <w:b/>
          <w:i/>
          <w:sz w:val="24"/>
          <w:szCs w:val="24"/>
        </w:rPr>
        <w:t xml:space="preserve">1  </w:t>
      </w:r>
      <w:r w:rsidRPr="007260EC">
        <w:rPr>
          <w:rFonts w:ascii="Times New Roman" w:hAnsi="Times New Roman" w:cs="Times New Roman"/>
          <w:sz w:val="24"/>
          <w:szCs w:val="24"/>
        </w:rPr>
        <w:t>блок автоматического управления</w:t>
      </w:r>
      <w:r>
        <w:rPr>
          <w:rFonts w:ascii="Times New Roman" w:hAnsi="Times New Roman" w:cs="Times New Roman"/>
          <w:sz w:val="24"/>
          <w:szCs w:val="24"/>
        </w:rPr>
        <w:t xml:space="preserve"> насосами, клапанами, пуск, остановка и защита дизелей – генераторов.</w:t>
      </w:r>
    </w:p>
    <w:p w:rsidR="00296E3A" w:rsidRDefault="00296E3A" w:rsidP="00296E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Блок </w:t>
      </w:r>
      <w:r w:rsidRPr="007260EC">
        <w:rPr>
          <w:rFonts w:ascii="Times New Roman" w:hAnsi="Times New Roman" w:cs="Times New Roman"/>
          <w:b/>
          <w:i/>
          <w:sz w:val="24"/>
          <w:szCs w:val="24"/>
          <w:lang w:val="en-US"/>
        </w:rPr>
        <w:t>RAI</w:t>
      </w:r>
      <w:r w:rsidRPr="007260EC">
        <w:rPr>
          <w:rFonts w:ascii="Times New Roman" w:hAnsi="Times New Roman" w:cs="Times New Roman"/>
          <w:b/>
          <w:i/>
          <w:sz w:val="24"/>
          <w:szCs w:val="24"/>
        </w:rPr>
        <w:t>-16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выполняет следующие операции:</w:t>
      </w:r>
    </w:p>
    <w:p w:rsidR="00296E3A" w:rsidRDefault="00296E3A" w:rsidP="00296E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преобразует в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аналого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цифровом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преобразователе сигнал в 16 – разрядный цифровой </w:t>
      </w:r>
    </w:p>
    <w:p w:rsidR="00296E3A" w:rsidRDefault="00296E3A" w:rsidP="00296E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008D0">
        <w:rPr>
          <w:rFonts w:ascii="Times New Roman" w:hAnsi="Times New Roman" w:cs="Times New Roman"/>
          <w:sz w:val="24"/>
          <w:szCs w:val="24"/>
        </w:rPr>
        <w:t>код;</w:t>
      </w:r>
    </w:p>
    <w:p w:rsidR="00296E3A" w:rsidRDefault="00296E3A" w:rsidP="00296E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фильтрует этот сигнал в фильтре нижних частот;   </w:t>
      </w:r>
    </w:p>
    <w:p w:rsidR="00296E3A" w:rsidRDefault="00296E3A" w:rsidP="00296E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преобразует цифровой сигнал к диапазону входного параметра;</w:t>
      </w:r>
    </w:p>
    <w:p w:rsidR="00296E3A" w:rsidRDefault="00296E3A" w:rsidP="00296E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проводит расчет скорости изменения регулируемого параметра;</w:t>
      </w:r>
    </w:p>
    <w:p w:rsidR="00296E3A" w:rsidRDefault="00296E3A" w:rsidP="00296E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проводит сравнение измеренного значения с заданными значениями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уставок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выдает сигнализацию;</w:t>
      </w:r>
    </w:p>
    <w:p w:rsidR="00296E3A" w:rsidRDefault="00296E3A" w:rsidP="00296E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формирует и ведет хронологическую запись сигналов тревоги;</w:t>
      </w:r>
    </w:p>
    <w:p w:rsidR="00296E3A" w:rsidRPr="007260EC" w:rsidRDefault="00296E3A" w:rsidP="00296E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проверяет достоверность входного сигнала с формированием сообщения об ошибке,</w:t>
      </w:r>
    </w:p>
    <w:p w:rsidR="00296E3A" w:rsidRDefault="00296E3A" w:rsidP="00296E3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FD48F4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В настоящее время фирмой </w:t>
      </w:r>
      <w:r w:rsidRPr="00FD48F4">
        <w:rPr>
          <w:rFonts w:ascii="Times New Roman" w:hAnsi="Times New Roman" w:cs="Times New Roman"/>
          <w:sz w:val="24"/>
          <w:szCs w:val="24"/>
        </w:rPr>
        <w:t>«</w:t>
      </w:r>
      <w:r w:rsidRPr="00FD48F4">
        <w:rPr>
          <w:rFonts w:ascii="Times New Roman" w:hAnsi="Times New Roman" w:cs="Times New Roman"/>
          <w:i/>
          <w:sz w:val="24"/>
          <w:szCs w:val="24"/>
          <w:lang w:val="en-US"/>
        </w:rPr>
        <w:t>Kongsberg</w:t>
      </w:r>
      <w:r w:rsidRPr="00FD48F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D48F4">
        <w:rPr>
          <w:rFonts w:ascii="Times New Roman" w:hAnsi="Times New Roman" w:cs="Times New Roman"/>
          <w:i/>
          <w:sz w:val="24"/>
          <w:szCs w:val="24"/>
          <w:lang w:val="en-US"/>
        </w:rPr>
        <w:t>Maritime</w:t>
      </w:r>
      <w:r w:rsidRPr="00FD48F4">
        <w:rPr>
          <w:rFonts w:ascii="Times New Roman" w:hAnsi="Times New Roman" w:cs="Times New Roman"/>
          <w:i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разработан и устанавливается модернизированный вариант системы </w:t>
      </w:r>
      <w:r w:rsidRPr="00FD48F4">
        <w:rPr>
          <w:rFonts w:ascii="Times New Roman" w:hAnsi="Times New Roman" w:cs="Times New Roman"/>
          <w:b/>
          <w:i/>
          <w:sz w:val="24"/>
          <w:szCs w:val="24"/>
          <w:lang w:val="en-US"/>
        </w:rPr>
        <w:t>D</w:t>
      </w:r>
      <w:r w:rsidRPr="00FD48F4">
        <w:rPr>
          <w:rFonts w:ascii="Times New Roman" w:hAnsi="Times New Roman" w:cs="Times New Roman"/>
          <w:b/>
          <w:i/>
          <w:sz w:val="24"/>
          <w:szCs w:val="24"/>
        </w:rPr>
        <w:t>С-С20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D48F4">
        <w:rPr>
          <w:rFonts w:ascii="Times New Roman" w:hAnsi="Times New Roman" w:cs="Times New Roman"/>
          <w:sz w:val="24"/>
          <w:szCs w:val="24"/>
        </w:rPr>
        <w:t>под маркой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FD48F4">
        <w:rPr>
          <w:rFonts w:ascii="Times New Roman" w:hAnsi="Times New Roman" w:cs="Times New Roman"/>
          <w:b/>
          <w:i/>
          <w:sz w:val="24"/>
          <w:szCs w:val="24"/>
          <w:lang w:val="en-US"/>
        </w:rPr>
        <w:t>K</w:t>
      </w:r>
      <w:r w:rsidRPr="00FD48F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13307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chiet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».</w:t>
      </w:r>
    </w:p>
    <w:p w:rsidR="00B1049C" w:rsidRPr="00B1049C" w:rsidRDefault="00B1049C" w:rsidP="00B1049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1049C" w:rsidRPr="00B10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610"/>
    <w:rsid w:val="000F6027"/>
    <w:rsid w:val="00296E3A"/>
    <w:rsid w:val="0082017D"/>
    <w:rsid w:val="00894885"/>
    <w:rsid w:val="00B1049C"/>
    <w:rsid w:val="00D1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49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4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48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49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4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48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1691</Words>
  <Characters>9642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2025-04-09T19:35:00Z</dcterms:created>
  <dcterms:modified xsi:type="dcterms:W3CDTF">2025-04-09T20:08:00Z</dcterms:modified>
</cp:coreProperties>
</file>