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B1238" w14:textId="77777777" w:rsidR="00E02258" w:rsidRPr="002926C8" w:rsidRDefault="005E5144" w:rsidP="002926C8">
      <w:pPr>
        <w:pStyle w:val="10"/>
        <w:spacing w:beforeAutospacing="0" w:afterAutospacing="0"/>
        <w:ind w:firstLine="709"/>
        <w:contextualSpacing/>
        <w:jc w:val="center"/>
        <w:rPr>
          <w:rStyle w:val="c10"/>
          <w:b w:val="0"/>
          <w:sz w:val="24"/>
          <w:szCs w:val="24"/>
        </w:rPr>
      </w:pPr>
      <w:r w:rsidRPr="002926C8">
        <w:rPr>
          <w:sz w:val="24"/>
          <w:szCs w:val="24"/>
        </w:rPr>
        <w:t>Мастер – класс по проблеме:</w:t>
      </w:r>
    </w:p>
    <w:p w14:paraId="5196C689" w14:textId="322B092F" w:rsidR="00E02258" w:rsidRPr="002926C8" w:rsidRDefault="005E5144" w:rsidP="002926C8">
      <w:pPr>
        <w:pStyle w:val="10"/>
        <w:spacing w:beforeAutospacing="0" w:afterAutospacing="0"/>
        <w:ind w:firstLine="709"/>
        <w:contextualSpacing/>
        <w:jc w:val="center"/>
        <w:rPr>
          <w:sz w:val="24"/>
          <w:szCs w:val="24"/>
        </w:rPr>
      </w:pPr>
      <w:r w:rsidRPr="002926C8">
        <w:rPr>
          <w:sz w:val="24"/>
          <w:szCs w:val="24"/>
        </w:rPr>
        <w:t>«</w:t>
      </w:r>
      <w:r w:rsidR="00211785" w:rsidRPr="002926C8">
        <w:rPr>
          <w:sz w:val="24"/>
          <w:szCs w:val="24"/>
        </w:rPr>
        <w:t>Выбор темы научно-исследовательской работы как способ формирования метапредметных компетенций</w:t>
      </w:r>
      <w:r w:rsidRPr="002926C8">
        <w:rPr>
          <w:sz w:val="24"/>
          <w:szCs w:val="24"/>
        </w:rPr>
        <w:t>»</w:t>
      </w:r>
    </w:p>
    <w:p w14:paraId="440932F3" w14:textId="058C51B7" w:rsidR="00E02258" w:rsidRPr="002926C8" w:rsidRDefault="005E5144" w:rsidP="002926C8">
      <w:pPr>
        <w:contextualSpacing/>
        <w:jc w:val="both"/>
        <w:rPr>
          <w:szCs w:val="24"/>
        </w:rPr>
      </w:pPr>
      <w:r w:rsidRPr="002926C8">
        <w:rPr>
          <w:b/>
          <w:szCs w:val="24"/>
        </w:rPr>
        <w:t xml:space="preserve">Дата проведения: </w:t>
      </w:r>
      <w:r w:rsidR="00211785" w:rsidRPr="002926C8">
        <w:rPr>
          <w:szCs w:val="24"/>
        </w:rPr>
        <w:t>02</w:t>
      </w:r>
      <w:r w:rsidRPr="002926C8">
        <w:rPr>
          <w:szCs w:val="24"/>
        </w:rPr>
        <w:t>.</w:t>
      </w:r>
      <w:r w:rsidR="00211785" w:rsidRPr="002926C8">
        <w:rPr>
          <w:szCs w:val="24"/>
        </w:rPr>
        <w:t>04</w:t>
      </w:r>
      <w:r w:rsidRPr="002926C8">
        <w:rPr>
          <w:szCs w:val="24"/>
        </w:rPr>
        <w:t>.202</w:t>
      </w:r>
      <w:r w:rsidR="00211785" w:rsidRPr="002926C8">
        <w:rPr>
          <w:szCs w:val="24"/>
        </w:rPr>
        <w:t>5</w:t>
      </w:r>
      <w:r w:rsidRPr="002926C8">
        <w:rPr>
          <w:szCs w:val="24"/>
        </w:rPr>
        <w:t xml:space="preserve"> г.</w:t>
      </w:r>
    </w:p>
    <w:p w14:paraId="2FF46CEB" w14:textId="6C5702BC" w:rsidR="00E02258" w:rsidRPr="002926C8" w:rsidRDefault="005E5144" w:rsidP="002926C8">
      <w:pPr>
        <w:tabs>
          <w:tab w:val="left" w:pos="4635"/>
        </w:tabs>
        <w:contextualSpacing/>
        <w:jc w:val="both"/>
        <w:rPr>
          <w:b/>
          <w:szCs w:val="24"/>
        </w:rPr>
      </w:pPr>
      <w:r w:rsidRPr="002926C8">
        <w:rPr>
          <w:b/>
          <w:szCs w:val="24"/>
        </w:rPr>
        <w:t xml:space="preserve">Время проведения: </w:t>
      </w:r>
      <w:r w:rsidR="002926C8">
        <w:rPr>
          <w:szCs w:val="24"/>
        </w:rPr>
        <w:t>11.00 – 11.45.</w:t>
      </w:r>
    </w:p>
    <w:p w14:paraId="4F0348A4" w14:textId="407E3776" w:rsidR="00E02258" w:rsidRPr="002926C8" w:rsidRDefault="002926C8" w:rsidP="002926C8">
      <w:pPr>
        <w:contextualSpacing/>
        <w:jc w:val="both"/>
        <w:rPr>
          <w:szCs w:val="24"/>
        </w:rPr>
      </w:pPr>
      <w:r>
        <w:rPr>
          <w:b/>
          <w:szCs w:val="24"/>
        </w:rPr>
        <w:t xml:space="preserve">Место проведения: </w:t>
      </w:r>
      <w:r>
        <w:rPr>
          <w:szCs w:val="24"/>
        </w:rPr>
        <w:t xml:space="preserve">МБУ ДО ДТДМ </w:t>
      </w:r>
      <w:r w:rsidR="005E5144" w:rsidRPr="002926C8">
        <w:rPr>
          <w:szCs w:val="24"/>
        </w:rPr>
        <w:t xml:space="preserve">г. Ростова-на-Дону, </w:t>
      </w:r>
      <w:proofErr w:type="spellStart"/>
      <w:r w:rsidR="005E5144" w:rsidRPr="002926C8">
        <w:rPr>
          <w:szCs w:val="24"/>
        </w:rPr>
        <w:t>каб</w:t>
      </w:r>
      <w:proofErr w:type="spellEnd"/>
      <w:r w:rsidR="005E5144" w:rsidRPr="002926C8">
        <w:rPr>
          <w:szCs w:val="24"/>
        </w:rPr>
        <w:t>. №</w:t>
      </w:r>
      <w:r w:rsidR="00211785" w:rsidRPr="002926C8">
        <w:rPr>
          <w:szCs w:val="24"/>
        </w:rPr>
        <w:t>25</w:t>
      </w:r>
      <w:r w:rsidR="005E5144" w:rsidRPr="002926C8">
        <w:rPr>
          <w:szCs w:val="24"/>
        </w:rPr>
        <w:t>.</w:t>
      </w:r>
    </w:p>
    <w:p w14:paraId="4C068A2D" w14:textId="56CA97F2" w:rsidR="00E02258" w:rsidRPr="002926C8" w:rsidRDefault="005E5144" w:rsidP="002926C8">
      <w:pPr>
        <w:contextualSpacing/>
        <w:jc w:val="both"/>
        <w:rPr>
          <w:szCs w:val="24"/>
        </w:rPr>
      </w:pPr>
      <w:r w:rsidRPr="002926C8">
        <w:rPr>
          <w:b/>
          <w:szCs w:val="24"/>
        </w:rPr>
        <w:t>Проблема: «</w:t>
      </w:r>
      <w:r w:rsidR="00211785" w:rsidRPr="002926C8">
        <w:rPr>
          <w:szCs w:val="24"/>
        </w:rPr>
        <w:t xml:space="preserve">Выбор темы научного исследования как способ формирования </w:t>
      </w:r>
      <w:proofErr w:type="spellStart"/>
      <w:r w:rsidR="00211785" w:rsidRPr="002926C8">
        <w:rPr>
          <w:szCs w:val="24"/>
        </w:rPr>
        <w:t>метапредметных</w:t>
      </w:r>
      <w:proofErr w:type="spellEnd"/>
      <w:r w:rsidR="00211785" w:rsidRPr="002926C8">
        <w:rPr>
          <w:szCs w:val="24"/>
        </w:rPr>
        <w:t xml:space="preserve"> компетенций</w:t>
      </w:r>
      <w:r w:rsidR="002926C8">
        <w:rPr>
          <w:rStyle w:val="c10"/>
          <w:szCs w:val="24"/>
        </w:rPr>
        <w:t>».</w:t>
      </w:r>
    </w:p>
    <w:p w14:paraId="31EFCEF1" w14:textId="335010CD" w:rsidR="00E02258" w:rsidRPr="002926C8" w:rsidRDefault="005E5144" w:rsidP="002926C8">
      <w:pPr>
        <w:tabs>
          <w:tab w:val="left" w:pos="900"/>
        </w:tabs>
        <w:contextualSpacing/>
        <w:jc w:val="both"/>
        <w:rPr>
          <w:szCs w:val="24"/>
        </w:rPr>
      </w:pPr>
      <w:r w:rsidRPr="002926C8">
        <w:rPr>
          <w:b/>
          <w:szCs w:val="24"/>
        </w:rPr>
        <w:t xml:space="preserve">Цель: </w:t>
      </w:r>
      <w:r w:rsidRPr="002926C8">
        <w:rPr>
          <w:szCs w:val="24"/>
        </w:rPr>
        <w:t xml:space="preserve">демонстрация положительного педагогического опыта </w:t>
      </w:r>
      <w:r w:rsidR="00211785" w:rsidRPr="002926C8">
        <w:rPr>
          <w:szCs w:val="24"/>
          <w:highlight w:val="white"/>
        </w:rPr>
        <w:t>подготовки научно-исследовательских проектов и развития метапредметных компетенций</w:t>
      </w:r>
      <w:r w:rsidRPr="002926C8">
        <w:rPr>
          <w:szCs w:val="24"/>
          <w:highlight w:val="white"/>
        </w:rPr>
        <w:t xml:space="preserve"> в вокальном фольклорном ансамбле «Феникс»</w:t>
      </w:r>
      <w:r w:rsidRPr="002926C8">
        <w:rPr>
          <w:szCs w:val="24"/>
        </w:rPr>
        <w:t>.</w:t>
      </w:r>
    </w:p>
    <w:p w14:paraId="57E2D149" w14:textId="77777777" w:rsidR="00E02258" w:rsidRPr="002926C8" w:rsidRDefault="005E5144" w:rsidP="002926C8">
      <w:pPr>
        <w:contextualSpacing/>
        <w:jc w:val="both"/>
        <w:rPr>
          <w:b/>
          <w:szCs w:val="24"/>
        </w:rPr>
      </w:pPr>
      <w:r w:rsidRPr="002926C8">
        <w:rPr>
          <w:b/>
          <w:szCs w:val="24"/>
        </w:rPr>
        <w:t>Задачи:</w:t>
      </w:r>
    </w:p>
    <w:p w14:paraId="3383C047" w14:textId="64EADF35" w:rsidR="00E02258" w:rsidRPr="002926C8" w:rsidRDefault="00B90E3C" w:rsidP="002926C8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26C8">
        <w:rPr>
          <w:rFonts w:ascii="Times New Roman" w:hAnsi="Times New Roman"/>
          <w:sz w:val="24"/>
          <w:szCs w:val="24"/>
        </w:rPr>
        <w:t>проанализировать понятия</w:t>
      </w:r>
      <w:r w:rsidR="00211785" w:rsidRPr="00292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1785" w:rsidRPr="002926C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="00211785" w:rsidRPr="002926C8">
        <w:rPr>
          <w:rFonts w:ascii="Times New Roman" w:hAnsi="Times New Roman"/>
          <w:sz w:val="24"/>
          <w:szCs w:val="24"/>
        </w:rPr>
        <w:t xml:space="preserve"> компетенций</w:t>
      </w:r>
      <w:r w:rsidRPr="002926C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926C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2926C8">
        <w:rPr>
          <w:rFonts w:ascii="Times New Roman" w:hAnsi="Times New Roman"/>
          <w:sz w:val="24"/>
          <w:szCs w:val="24"/>
        </w:rPr>
        <w:t xml:space="preserve"> результатов</w:t>
      </w:r>
      <w:r w:rsidR="00211785" w:rsidRPr="002926C8">
        <w:rPr>
          <w:rFonts w:ascii="Times New Roman" w:hAnsi="Times New Roman"/>
          <w:sz w:val="24"/>
          <w:szCs w:val="24"/>
        </w:rPr>
        <w:t>;</w:t>
      </w:r>
    </w:p>
    <w:p w14:paraId="607426B4" w14:textId="1B46152A" w:rsidR="00E02258" w:rsidRPr="002926C8" w:rsidRDefault="005E5144" w:rsidP="002926C8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26C8">
        <w:rPr>
          <w:rFonts w:ascii="Times New Roman" w:hAnsi="Times New Roman"/>
          <w:sz w:val="24"/>
          <w:szCs w:val="24"/>
        </w:rPr>
        <w:t xml:space="preserve">продемонстрировать </w:t>
      </w:r>
      <w:r w:rsidR="00211785" w:rsidRPr="002926C8">
        <w:rPr>
          <w:rFonts w:ascii="Times New Roman" w:hAnsi="Times New Roman"/>
          <w:sz w:val="24"/>
          <w:szCs w:val="24"/>
        </w:rPr>
        <w:t xml:space="preserve">на примере </w:t>
      </w:r>
      <w:r w:rsidR="00B90E3C" w:rsidRPr="002926C8">
        <w:rPr>
          <w:rFonts w:ascii="Times New Roman" w:hAnsi="Times New Roman"/>
          <w:sz w:val="24"/>
          <w:szCs w:val="24"/>
        </w:rPr>
        <w:t>выполне</w:t>
      </w:r>
      <w:r w:rsidR="00211785" w:rsidRPr="002926C8">
        <w:rPr>
          <w:rFonts w:ascii="Times New Roman" w:hAnsi="Times New Roman"/>
          <w:sz w:val="24"/>
          <w:szCs w:val="24"/>
        </w:rPr>
        <w:t xml:space="preserve">нных </w:t>
      </w:r>
      <w:r w:rsidR="00B90E3C" w:rsidRPr="002926C8">
        <w:rPr>
          <w:rFonts w:ascii="Times New Roman" w:hAnsi="Times New Roman"/>
          <w:sz w:val="24"/>
          <w:szCs w:val="24"/>
        </w:rPr>
        <w:t>научно-исследовательских работ</w:t>
      </w:r>
      <w:r w:rsidR="00211785" w:rsidRPr="002926C8">
        <w:rPr>
          <w:rFonts w:ascii="Times New Roman" w:hAnsi="Times New Roman"/>
          <w:sz w:val="24"/>
          <w:szCs w:val="24"/>
        </w:rPr>
        <w:t xml:space="preserve"> спектр задействованных </w:t>
      </w:r>
      <w:proofErr w:type="spellStart"/>
      <w:r w:rsidR="00211785" w:rsidRPr="002926C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="00211785" w:rsidRPr="002926C8">
        <w:rPr>
          <w:rFonts w:ascii="Times New Roman" w:hAnsi="Times New Roman"/>
          <w:sz w:val="24"/>
          <w:szCs w:val="24"/>
        </w:rPr>
        <w:t xml:space="preserve"> компетенций</w:t>
      </w:r>
      <w:r w:rsidRPr="002926C8">
        <w:rPr>
          <w:rFonts w:ascii="Times New Roman" w:hAnsi="Times New Roman"/>
          <w:sz w:val="24"/>
          <w:szCs w:val="24"/>
        </w:rPr>
        <w:t xml:space="preserve">; </w:t>
      </w:r>
    </w:p>
    <w:p w14:paraId="384CF887" w14:textId="60E66BB1" w:rsidR="00E02258" w:rsidRPr="002926C8" w:rsidRDefault="005E5144" w:rsidP="002926C8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26C8">
        <w:rPr>
          <w:rFonts w:ascii="Times New Roman" w:hAnsi="Times New Roman"/>
          <w:sz w:val="24"/>
          <w:szCs w:val="24"/>
        </w:rPr>
        <w:t>рассмотреть литературно-методическое сопровождение данного направления;</w:t>
      </w:r>
    </w:p>
    <w:p w14:paraId="7BE721B7" w14:textId="42B78651" w:rsidR="00E02258" w:rsidRPr="002926C8" w:rsidRDefault="005E5144" w:rsidP="002926C8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26C8">
        <w:rPr>
          <w:rFonts w:ascii="Times New Roman" w:hAnsi="Times New Roman"/>
          <w:sz w:val="24"/>
          <w:szCs w:val="24"/>
        </w:rPr>
        <w:t xml:space="preserve">организовать дискуссию участников мастер-класса по проблеме </w:t>
      </w:r>
      <w:r w:rsidR="00B90E3C" w:rsidRPr="002926C8">
        <w:rPr>
          <w:rFonts w:ascii="Times New Roman" w:hAnsi="Times New Roman"/>
          <w:sz w:val="24"/>
          <w:szCs w:val="24"/>
        </w:rPr>
        <w:t xml:space="preserve">формирования </w:t>
      </w:r>
      <w:proofErr w:type="spellStart"/>
      <w:r w:rsidR="00211785" w:rsidRPr="002926C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="00211785" w:rsidRPr="002926C8">
        <w:rPr>
          <w:rFonts w:ascii="Times New Roman" w:hAnsi="Times New Roman"/>
          <w:sz w:val="24"/>
          <w:szCs w:val="24"/>
        </w:rPr>
        <w:t xml:space="preserve"> компетенций в </w:t>
      </w:r>
      <w:r w:rsidR="00B90E3C" w:rsidRPr="002926C8">
        <w:rPr>
          <w:rFonts w:ascii="Times New Roman" w:hAnsi="Times New Roman"/>
          <w:sz w:val="24"/>
          <w:szCs w:val="24"/>
        </w:rPr>
        <w:t xml:space="preserve">процессе выбора темы </w:t>
      </w:r>
      <w:r w:rsidR="00211785" w:rsidRPr="002926C8">
        <w:rPr>
          <w:rFonts w:ascii="Times New Roman" w:hAnsi="Times New Roman"/>
          <w:sz w:val="24"/>
          <w:szCs w:val="24"/>
        </w:rPr>
        <w:t>научно-исследовательск</w:t>
      </w:r>
      <w:r w:rsidR="00B90E3C" w:rsidRPr="002926C8">
        <w:rPr>
          <w:rFonts w:ascii="Times New Roman" w:hAnsi="Times New Roman"/>
          <w:sz w:val="24"/>
          <w:szCs w:val="24"/>
        </w:rPr>
        <w:t>ой</w:t>
      </w:r>
      <w:r w:rsidR="00211785" w:rsidRPr="002926C8">
        <w:rPr>
          <w:rFonts w:ascii="Times New Roman" w:hAnsi="Times New Roman"/>
          <w:sz w:val="24"/>
          <w:szCs w:val="24"/>
        </w:rPr>
        <w:t xml:space="preserve"> работ</w:t>
      </w:r>
      <w:r w:rsidR="00B90E3C" w:rsidRPr="002926C8">
        <w:rPr>
          <w:rFonts w:ascii="Times New Roman" w:hAnsi="Times New Roman"/>
          <w:sz w:val="24"/>
          <w:szCs w:val="24"/>
        </w:rPr>
        <w:t>ы</w:t>
      </w:r>
      <w:r w:rsidRPr="002926C8">
        <w:rPr>
          <w:rFonts w:ascii="Times New Roman" w:hAnsi="Times New Roman"/>
          <w:sz w:val="24"/>
          <w:szCs w:val="24"/>
        </w:rPr>
        <w:t>.</w:t>
      </w:r>
    </w:p>
    <w:p w14:paraId="6D055F0A" w14:textId="77777777" w:rsidR="00E02258" w:rsidRPr="002926C8" w:rsidRDefault="005E5144" w:rsidP="002926C8">
      <w:pPr>
        <w:ind w:firstLine="709"/>
        <w:contextualSpacing/>
        <w:jc w:val="both"/>
        <w:rPr>
          <w:b/>
          <w:szCs w:val="24"/>
        </w:rPr>
      </w:pPr>
      <w:r w:rsidRPr="002926C8">
        <w:rPr>
          <w:b/>
          <w:szCs w:val="24"/>
        </w:rPr>
        <w:t>Материально-техническое и информационное обеспечение:</w:t>
      </w:r>
    </w:p>
    <w:p w14:paraId="021C02B0" w14:textId="69CBA52A" w:rsidR="00E02258" w:rsidRPr="002926C8" w:rsidRDefault="005E5144" w:rsidP="002926C8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26C8">
        <w:rPr>
          <w:rFonts w:ascii="Times New Roman" w:hAnsi="Times New Roman"/>
          <w:sz w:val="24"/>
          <w:szCs w:val="24"/>
        </w:rPr>
        <w:t>оборудованн</w:t>
      </w:r>
      <w:r w:rsidR="00321C41" w:rsidRPr="002926C8">
        <w:rPr>
          <w:rFonts w:ascii="Times New Roman" w:hAnsi="Times New Roman"/>
          <w:sz w:val="24"/>
          <w:szCs w:val="24"/>
        </w:rPr>
        <w:t>ая</w:t>
      </w:r>
      <w:r w:rsidRPr="002926C8">
        <w:rPr>
          <w:rFonts w:ascii="Times New Roman" w:hAnsi="Times New Roman"/>
          <w:sz w:val="24"/>
          <w:szCs w:val="24"/>
        </w:rPr>
        <w:t xml:space="preserve">  </w:t>
      </w:r>
      <w:r w:rsidR="00321C41" w:rsidRPr="002926C8">
        <w:rPr>
          <w:rFonts w:ascii="Times New Roman" w:hAnsi="Times New Roman"/>
          <w:sz w:val="24"/>
          <w:szCs w:val="24"/>
        </w:rPr>
        <w:t>аудитория;</w:t>
      </w:r>
    </w:p>
    <w:p w14:paraId="410EA48E" w14:textId="448C2455" w:rsidR="00321C41" w:rsidRPr="002926C8" w:rsidRDefault="00321C41" w:rsidP="002926C8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26C8">
        <w:rPr>
          <w:rFonts w:ascii="Times New Roman" w:hAnsi="Times New Roman"/>
          <w:sz w:val="24"/>
          <w:szCs w:val="24"/>
        </w:rPr>
        <w:t>проектор и ноутбук.</w:t>
      </w:r>
    </w:p>
    <w:p w14:paraId="1B0AD0FE" w14:textId="77777777" w:rsidR="00E02258" w:rsidRPr="002926C8" w:rsidRDefault="005E5144" w:rsidP="002926C8">
      <w:pPr>
        <w:ind w:firstLine="709"/>
        <w:contextualSpacing/>
        <w:jc w:val="both"/>
        <w:rPr>
          <w:b/>
          <w:szCs w:val="24"/>
        </w:rPr>
      </w:pPr>
      <w:r w:rsidRPr="002926C8">
        <w:rPr>
          <w:b/>
          <w:szCs w:val="24"/>
        </w:rPr>
        <w:t>План проведения мастер-класса.</w:t>
      </w:r>
    </w:p>
    <w:p w14:paraId="09005A43" w14:textId="77777777" w:rsidR="00E02258" w:rsidRPr="002926C8" w:rsidRDefault="005E5144" w:rsidP="002926C8">
      <w:pPr>
        <w:ind w:firstLine="709"/>
        <w:contextualSpacing/>
        <w:jc w:val="both"/>
        <w:rPr>
          <w:b/>
          <w:szCs w:val="24"/>
        </w:rPr>
      </w:pPr>
      <w:r w:rsidRPr="002926C8">
        <w:rPr>
          <w:b/>
          <w:szCs w:val="24"/>
        </w:rPr>
        <w:t>I. Организационный этап:</w:t>
      </w:r>
    </w:p>
    <w:p w14:paraId="6D937732" w14:textId="77777777" w:rsidR="00E02258" w:rsidRPr="002926C8" w:rsidRDefault="005E5144" w:rsidP="002926C8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26C8">
        <w:rPr>
          <w:rFonts w:ascii="Times New Roman" w:hAnsi="Times New Roman"/>
          <w:sz w:val="24"/>
          <w:szCs w:val="24"/>
        </w:rPr>
        <w:t xml:space="preserve">Знакомство с аудиторией. </w:t>
      </w:r>
    </w:p>
    <w:p w14:paraId="4D5099DC" w14:textId="77777777" w:rsidR="00E02258" w:rsidRPr="002926C8" w:rsidRDefault="005E5144" w:rsidP="002926C8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26C8">
        <w:rPr>
          <w:rFonts w:ascii="Times New Roman" w:hAnsi="Times New Roman"/>
          <w:sz w:val="24"/>
          <w:szCs w:val="24"/>
        </w:rPr>
        <w:t>Подготовка слушателей.</w:t>
      </w:r>
    </w:p>
    <w:p w14:paraId="282B6351" w14:textId="77777777" w:rsidR="00E02258" w:rsidRPr="002926C8" w:rsidRDefault="005E5144" w:rsidP="002926C8">
      <w:pPr>
        <w:ind w:firstLine="709"/>
        <w:contextualSpacing/>
        <w:jc w:val="both"/>
        <w:rPr>
          <w:b/>
          <w:szCs w:val="24"/>
        </w:rPr>
      </w:pPr>
      <w:r w:rsidRPr="002926C8">
        <w:rPr>
          <w:b/>
          <w:szCs w:val="24"/>
        </w:rPr>
        <w:t>II. Презентация педагогического опыта.</w:t>
      </w:r>
    </w:p>
    <w:p w14:paraId="238DDE76" w14:textId="77777777" w:rsidR="00E02258" w:rsidRPr="002926C8" w:rsidRDefault="005E5144" w:rsidP="002926C8">
      <w:pPr>
        <w:contextualSpacing/>
        <w:jc w:val="both"/>
        <w:rPr>
          <w:i/>
          <w:szCs w:val="24"/>
        </w:rPr>
      </w:pPr>
      <w:r w:rsidRPr="002926C8">
        <w:rPr>
          <w:b/>
          <w:szCs w:val="24"/>
        </w:rPr>
        <w:t xml:space="preserve">Вступительное слово </w:t>
      </w:r>
    </w:p>
    <w:p w14:paraId="149C2C03" w14:textId="46315CB0" w:rsidR="00E02258" w:rsidRPr="002926C8" w:rsidRDefault="005E5144" w:rsidP="002926C8">
      <w:pPr>
        <w:ind w:firstLine="709"/>
        <w:contextualSpacing/>
        <w:jc w:val="both"/>
        <w:rPr>
          <w:rStyle w:val="c10"/>
          <w:szCs w:val="24"/>
        </w:rPr>
      </w:pPr>
      <w:r w:rsidRPr="002926C8">
        <w:rPr>
          <w:szCs w:val="24"/>
        </w:rPr>
        <w:t xml:space="preserve">Здравствуйте, уважаемые коллеги! Я, Наталья Алексеевна Бржезинская, педагог дополнительного образования, приветствую Вас в стенах Дворца творчества детей и молодёжи вместе с моей коллегой </w:t>
      </w:r>
      <w:proofErr w:type="spellStart"/>
      <w:r w:rsidRPr="002926C8">
        <w:rPr>
          <w:szCs w:val="24"/>
        </w:rPr>
        <w:t>Погонцевой</w:t>
      </w:r>
      <w:proofErr w:type="spellEnd"/>
      <w:r w:rsidRPr="002926C8">
        <w:rPr>
          <w:szCs w:val="24"/>
        </w:rPr>
        <w:t xml:space="preserve"> Дарьей Викторовной. Сегодня, мы хотим затронуть важную проблему: </w:t>
      </w:r>
      <w:r w:rsidRPr="002926C8">
        <w:rPr>
          <w:rStyle w:val="c10"/>
          <w:szCs w:val="24"/>
        </w:rPr>
        <w:t>«</w:t>
      </w:r>
      <w:r w:rsidR="00211785" w:rsidRPr="002926C8">
        <w:rPr>
          <w:szCs w:val="24"/>
        </w:rPr>
        <w:t>Выбор темы научного исследования как способ формирования метапредметных компетенций</w:t>
      </w:r>
      <w:r w:rsidR="00211785" w:rsidRPr="002926C8">
        <w:rPr>
          <w:rStyle w:val="c10"/>
          <w:szCs w:val="24"/>
        </w:rPr>
        <w:t>»</w:t>
      </w:r>
      <w:r w:rsidRPr="002926C8">
        <w:rPr>
          <w:rStyle w:val="c10"/>
          <w:szCs w:val="24"/>
        </w:rPr>
        <w:t xml:space="preserve"> на примере нашего опыта </w:t>
      </w:r>
      <w:r w:rsidR="00211785" w:rsidRPr="002926C8">
        <w:rPr>
          <w:rStyle w:val="c10"/>
          <w:szCs w:val="24"/>
        </w:rPr>
        <w:t>участия в «Донской Академии Наук Юных Исследователей» и конференции «Славянские чтения»</w:t>
      </w:r>
      <w:r w:rsidRPr="002926C8">
        <w:rPr>
          <w:rStyle w:val="c10"/>
          <w:szCs w:val="24"/>
        </w:rPr>
        <w:t xml:space="preserve"> в рамках</w:t>
      </w:r>
      <w:r w:rsidR="00211785" w:rsidRPr="002926C8">
        <w:rPr>
          <w:rStyle w:val="c10"/>
          <w:szCs w:val="24"/>
        </w:rPr>
        <w:t xml:space="preserve"> организации работы</w:t>
      </w:r>
      <w:r w:rsidRPr="002926C8">
        <w:rPr>
          <w:rStyle w:val="c10"/>
          <w:szCs w:val="24"/>
        </w:rPr>
        <w:t xml:space="preserve"> фольклорного ансамбля «Феникс». Мы бы хотели остановиться</w:t>
      </w:r>
      <w:r w:rsidR="00360F00">
        <w:rPr>
          <w:rStyle w:val="c10"/>
          <w:szCs w:val="24"/>
        </w:rPr>
        <w:t>,</w:t>
      </w:r>
      <w:r w:rsidRPr="002926C8">
        <w:rPr>
          <w:rStyle w:val="c10"/>
          <w:szCs w:val="24"/>
        </w:rPr>
        <w:t xml:space="preserve"> прежде всего</w:t>
      </w:r>
      <w:r w:rsidR="00360F00">
        <w:rPr>
          <w:rStyle w:val="c10"/>
          <w:szCs w:val="24"/>
        </w:rPr>
        <w:t>,</w:t>
      </w:r>
      <w:r w:rsidRPr="002926C8">
        <w:rPr>
          <w:rStyle w:val="c10"/>
          <w:szCs w:val="24"/>
        </w:rPr>
        <w:t xml:space="preserve"> на </w:t>
      </w:r>
      <w:r w:rsidR="00211785" w:rsidRPr="002926C8">
        <w:rPr>
          <w:rStyle w:val="c10"/>
          <w:szCs w:val="24"/>
        </w:rPr>
        <w:t>таком моменте как выбор темы и ее обоснование с точки зрения задействования метапредметных компетенций</w:t>
      </w:r>
      <w:r w:rsidRPr="002926C8">
        <w:rPr>
          <w:rStyle w:val="c10"/>
          <w:szCs w:val="24"/>
        </w:rPr>
        <w:t>.</w:t>
      </w:r>
    </w:p>
    <w:p w14:paraId="3314F5ED" w14:textId="50ACD336" w:rsidR="00E02258" w:rsidRPr="002926C8" w:rsidRDefault="00360F00" w:rsidP="002926C8">
      <w:pPr>
        <w:ind w:firstLine="709"/>
        <w:contextualSpacing/>
        <w:jc w:val="both"/>
        <w:rPr>
          <w:szCs w:val="24"/>
        </w:rPr>
      </w:pPr>
      <w:r>
        <w:rPr>
          <w:color w:val="auto"/>
          <w:szCs w:val="24"/>
        </w:rPr>
        <w:t>Но, прежде</w:t>
      </w:r>
      <w:r w:rsidR="005E5144" w:rsidRPr="002926C8">
        <w:rPr>
          <w:color w:val="auto"/>
          <w:szCs w:val="24"/>
        </w:rPr>
        <w:t xml:space="preserve"> чем мы перейдем к основной части, расскажу об ансамбле «Феникс», которому в этом году исполняется 3</w:t>
      </w:r>
      <w:r w:rsidR="00211785" w:rsidRPr="002926C8">
        <w:rPr>
          <w:color w:val="auto"/>
          <w:szCs w:val="24"/>
        </w:rPr>
        <w:t xml:space="preserve">6 лет. </w:t>
      </w:r>
      <w:r w:rsidR="00C538F2" w:rsidRPr="002926C8">
        <w:rPr>
          <w:color w:val="auto"/>
          <w:szCs w:val="24"/>
        </w:rPr>
        <w:t>Обучающиеся</w:t>
      </w:r>
      <w:r w:rsidR="005E5144" w:rsidRPr="002926C8">
        <w:rPr>
          <w:color w:val="auto"/>
          <w:szCs w:val="24"/>
        </w:rPr>
        <w:t xml:space="preserve"> на примере исторических песен знакомятся с историей и культурой донского казачества, его обычаями и традициями, а также героическими страницами истории. </w:t>
      </w:r>
      <w:r w:rsidR="005E5144" w:rsidRPr="002926C8">
        <w:rPr>
          <w:szCs w:val="24"/>
        </w:rPr>
        <w:t xml:space="preserve">Репертуар ансамбля не ограничивается донскими традициями. В копилке коллектива </w:t>
      </w:r>
      <w:r w:rsidR="00C538F2" w:rsidRPr="002926C8">
        <w:rPr>
          <w:szCs w:val="24"/>
        </w:rPr>
        <w:t xml:space="preserve">- </w:t>
      </w:r>
      <w:r w:rsidR="005E5144" w:rsidRPr="002926C8">
        <w:rPr>
          <w:szCs w:val="24"/>
        </w:rPr>
        <w:t xml:space="preserve">песни уральских, терских, кубанских казаков, солдатские, рекрутские, а также авторские песни, которые исполняются </w:t>
      </w:r>
      <w:r w:rsidR="00C538F2" w:rsidRPr="002926C8">
        <w:rPr>
          <w:szCs w:val="24"/>
        </w:rPr>
        <w:t xml:space="preserve">как </w:t>
      </w:r>
      <w:proofErr w:type="spellStart"/>
      <w:r w:rsidR="005E5144" w:rsidRPr="002926C8">
        <w:rPr>
          <w:szCs w:val="24"/>
        </w:rPr>
        <w:t>а’капельно</w:t>
      </w:r>
      <w:proofErr w:type="spellEnd"/>
      <w:r w:rsidR="005E5144" w:rsidRPr="002926C8">
        <w:rPr>
          <w:szCs w:val="24"/>
        </w:rPr>
        <w:t>, так и в сопровождении народных инструментов или минусовки.</w:t>
      </w:r>
      <w:r w:rsidR="00211785" w:rsidRPr="002926C8">
        <w:rPr>
          <w:szCs w:val="24"/>
        </w:rPr>
        <w:t xml:space="preserve"> </w:t>
      </w:r>
      <w:proofErr w:type="gramStart"/>
      <w:r w:rsidR="00211785" w:rsidRPr="002926C8">
        <w:rPr>
          <w:szCs w:val="24"/>
        </w:rPr>
        <w:t xml:space="preserve">Первые доклады в рамках конференции ДАНЮИ были подготовлены нами совместно с </w:t>
      </w:r>
      <w:r w:rsidR="00C538F2" w:rsidRPr="002926C8">
        <w:rPr>
          <w:szCs w:val="24"/>
        </w:rPr>
        <w:t>обучающимися</w:t>
      </w:r>
      <w:r w:rsidR="00211785" w:rsidRPr="002926C8">
        <w:rPr>
          <w:szCs w:val="24"/>
        </w:rPr>
        <w:t xml:space="preserve"> в 1995 году.</w:t>
      </w:r>
      <w:proofErr w:type="gramEnd"/>
      <w:r w:rsidR="00211785" w:rsidRPr="002926C8">
        <w:rPr>
          <w:szCs w:val="24"/>
        </w:rPr>
        <w:t xml:space="preserve"> Одним из первых были </w:t>
      </w:r>
      <w:r w:rsidR="00E62187" w:rsidRPr="002926C8">
        <w:rPr>
          <w:szCs w:val="24"/>
        </w:rPr>
        <w:t xml:space="preserve">«Исследование </w:t>
      </w:r>
      <w:r w:rsidR="00211785" w:rsidRPr="002926C8">
        <w:rPr>
          <w:szCs w:val="24"/>
        </w:rPr>
        <w:t>женского казачьего костюма</w:t>
      </w:r>
      <w:r w:rsidR="00E62187" w:rsidRPr="002926C8">
        <w:rPr>
          <w:szCs w:val="24"/>
        </w:rPr>
        <w:t>»</w:t>
      </w:r>
      <w:r w:rsidR="00211785" w:rsidRPr="002926C8">
        <w:rPr>
          <w:szCs w:val="24"/>
        </w:rPr>
        <w:t xml:space="preserve"> (на примере</w:t>
      </w:r>
      <w:r w:rsidR="00E62187" w:rsidRPr="002926C8">
        <w:rPr>
          <w:szCs w:val="24"/>
        </w:rPr>
        <w:t xml:space="preserve"> анализа</w:t>
      </w:r>
      <w:r w:rsidR="00211785" w:rsidRPr="002926C8">
        <w:rPr>
          <w:szCs w:val="24"/>
        </w:rPr>
        <w:t xml:space="preserve"> костюмов нашего ансамбля</w:t>
      </w:r>
      <w:r w:rsidR="00C538F2" w:rsidRPr="002926C8">
        <w:rPr>
          <w:szCs w:val="24"/>
        </w:rPr>
        <w:t>;</w:t>
      </w:r>
      <w:r w:rsidR="00E62187" w:rsidRPr="002926C8">
        <w:rPr>
          <w:szCs w:val="24"/>
        </w:rPr>
        <w:t xml:space="preserve"> </w:t>
      </w:r>
      <w:proofErr w:type="gramStart"/>
      <w:r w:rsidR="00E62187" w:rsidRPr="002926C8">
        <w:rPr>
          <w:szCs w:val="24"/>
        </w:rPr>
        <w:t>секция архитектура и дизайн</w:t>
      </w:r>
      <w:r w:rsidR="00211785" w:rsidRPr="002926C8">
        <w:rPr>
          <w:szCs w:val="24"/>
        </w:rPr>
        <w:t>) и</w:t>
      </w:r>
      <w:r w:rsidR="006058E9" w:rsidRPr="002926C8">
        <w:rPr>
          <w:szCs w:val="24"/>
        </w:rPr>
        <w:t xml:space="preserve"> работа</w:t>
      </w:r>
      <w:r w:rsidR="00211785" w:rsidRPr="002926C8">
        <w:rPr>
          <w:szCs w:val="24"/>
        </w:rPr>
        <w:t xml:space="preserve"> «Песни в произведении М.А. Шолохова «Тихий Дон», котор</w:t>
      </w:r>
      <w:r w:rsidR="006058E9" w:rsidRPr="002926C8">
        <w:rPr>
          <w:szCs w:val="24"/>
        </w:rPr>
        <w:t>ая не только заняла первое место в секции Литературовед</w:t>
      </w:r>
      <w:r w:rsidR="00C538F2" w:rsidRPr="002926C8">
        <w:rPr>
          <w:szCs w:val="24"/>
        </w:rPr>
        <w:t>ения (подсекция «Творчество М.А.</w:t>
      </w:r>
      <w:r w:rsidR="006058E9" w:rsidRPr="002926C8">
        <w:rPr>
          <w:szCs w:val="24"/>
        </w:rPr>
        <w:t xml:space="preserve"> Шолохова»</w:t>
      </w:r>
      <w:r w:rsidR="00E62187" w:rsidRPr="002926C8">
        <w:rPr>
          <w:szCs w:val="24"/>
        </w:rPr>
        <w:t>)</w:t>
      </w:r>
      <w:r w:rsidR="006058E9" w:rsidRPr="002926C8">
        <w:rPr>
          <w:szCs w:val="24"/>
        </w:rPr>
        <w:t xml:space="preserve">, но </w:t>
      </w:r>
      <w:r w:rsidR="006058E9" w:rsidRPr="002926C8">
        <w:rPr>
          <w:szCs w:val="24"/>
        </w:rPr>
        <w:lastRenderedPageBreak/>
        <w:t>и стала базой для создания часовой концертной программы, в которой была представлена работа с цитатами из произведения</w:t>
      </w:r>
      <w:r>
        <w:rPr>
          <w:szCs w:val="24"/>
        </w:rPr>
        <w:t>,</w:t>
      </w:r>
      <w:r w:rsidR="006058E9" w:rsidRPr="002926C8">
        <w:rPr>
          <w:szCs w:val="24"/>
        </w:rPr>
        <w:t xml:space="preserve"> озвученная песнями в исполнения ансамбля.</w:t>
      </w:r>
      <w:proofErr w:type="gramEnd"/>
    </w:p>
    <w:p w14:paraId="0522FA30" w14:textId="530BCF11" w:rsidR="00E02258" w:rsidRPr="002926C8" w:rsidRDefault="005E5144" w:rsidP="002926C8">
      <w:pPr>
        <w:ind w:firstLine="709"/>
        <w:contextualSpacing/>
        <w:jc w:val="both"/>
        <w:rPr>
          <w:b/>
          <w:szCs w:val="24"/>
        </w:rPr>
      </w:pPr>
      <w:r w:rsidRPr="002926C8">
        <w:rPr>
          <w:b/>
          <w:szCs w:val="24"/>
        </w:rPr>
        <w:t>III. Основной этап:</w:t>
      </w:r>
    </w:p>
    <w:p w14:paraId="29E4B5F1" w14:textId="600BF0CC" w:rsidR="00E02258" w:rsidRPr="002926C8" w:rsidRDefault="006058E9" w:rsidP="002926C8">
      <w:pPr>
        <w:pStyle w:val="a3"/>
        <w:spacing w:beforeAutospacing="0" w:afterAutospacing="0"/>
        <w:ind w:firstLine="709"/>
        <w:contextualSpacing/>
        <w:jc w:val="both"/>
        <w:rPr>
          <w:i/>
          <w:szCs w:val="24"/>
        </w:rPr>
      </w:pPr>
      <w:r w:rsidRPr="002926C8">
        <w:rPr>
          <w:i/>
          <w:szCs w:val="24"/>
        </w:rPr>
        <w:t>Понятие метапредметных компетенций.</w:t>
      </w:r>
    </w:p>
    <w:p w14:paraId="65428D68" w14:textId="425705F4" w:rsidR="001E4FB2" w:rsidRPr="002926C8" w:rsidRDefault="001E4FB2" w:rsidP="002926C8">
      <w:pPr>
        <w:ind w:firstLine="709"/>
        <w:contextualSpacing/>
        <w:jc w:val="both"/>
        <w:rPr>
          <w:i/>
          <w:szCs w:val="24"/>
        </w:rPr>
      </w:pPr>
      <w:r w:rsidRPr="002926C8">
        <w:rPr>
          <w:szCs w:val="24"/>
        </w:rPr>
        <w:t>Сегодня, когда информация устаревает буквально за несколько месяцев, а профессии трансформируются с невероятной скоростью, ключом к успеху становится умение быстро адаптироваться, интегрировать знания и решать нестандартные задачи. Именно это и делают </w:t>
      </w:r>
      <w:r w:rsidRPr="002926C8">
        <w:rPr>
          <w:b/>
          <w:bCs/>
          <w:i/>
          <w:szCs w:val="24"/>
        </w:rPr>
        <w:t>метапредметные компетенции</w:t>
      </w:r>
      <w:r w:rsidRPr="002926C8">
        <w:rPr>
          <w:i/>
          <w:szCs w:val="24"/>
        </w:rPr>
        <w:t>.</w:t>
      </w:r>
    </w:p>
    <w:p w14:paraId="4537ACAB" w14:textId="77777777" w:rsidR="001E4FB2" w:rsidRPr="002926C8" w:rsidRDefault="001E4FB2" w:rsidP="002926C8">
      <w:pPr>
        <w:ind w:firstLine="709"/>
        <w:contextualSpacing/>
        <w:jc w:val="both"/>
        <w:rPr>
          <w:szCs w:val="24"/>
        </w:rPr>
      </w:pPr>
      <w:r w:rsidRPr="002926C8">
        <w:rPr>
          <w:szCs w:val="24"/>
        </w:rPr>
        <w:t>Это универсальные навыки, которые помогают человеку ориентироваться в любой ситуации, выходящей за рамки конкретных знаний или дисциплин. Они включают:</w:t>
      </w:r>
    </w:p>
    <w:p w14:paraId="03E7E674" w14:textId="77777777" w:rsidR="001E4FB2" w:rsidRPr="002926C8" w:rsidRDefault="001E4FB2" w:rsidP="002926C8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26C8">
        <w:rPr>
          <w:rFonts w:ascii="Times New Roman" w:hAnsi="Times New Roman"/>
          <w:b/>
          <w:bCs/>
          <w:i/>
          <w:sz w:val="24"/>
          <w:szCs w:val="24"/>
        </w:rPr>
        <w:t>Критическое мышление:</w:t>
      </w:r>
      <w:r w:rsidRPr="002926C8">
        <w:rPr>
          <w:rFonts w:ascii="Times New Roman" w:hAnsi="Times New Roman"/>
          <w:sz w:val="24"/>
          <w:szCs w:val="24"/>
        </w:rPr>
        <w:t> способность анализировать информацию, оценивать её достоверность и делать выводы.</w:t>
      </w:r>
    </w:p>
    <w:p w14:paraId="7280AACF" w14:textId="77777777" w:rsidR="001E4FB2" w:rsidRPr="002926C8" w:rsidRDefault="001E4FB2" w:rsidP="002926C8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26C8">
        <w:rPr>
          <w:rFonts w:ascii="Times New Roman" w:hAnsi="Times New Roman"/>
          <w:b/>
          <w:bCs/>
          <w:i/>
          <w:sz w:val="24"/>
          <w:szCs w:val="24"/>
        </w:rPr>
        <w:t>Коммуникацию:</w:t>
      </w:r>
      <w:r w:rsidRPr="002926C8">
        <w:rPr>
          <w:rFonts w:ascii="Times New Roman" w:hAnsi="Times New Roman"/>
          <w:sz w:val="24"/>
          <w:szCs w:val="24"/>
        </w:rPr>
        <w:t> умение эффективно взаимодействовать и выстраивать диалог.</w:t>
      </w:r>
    </w:p>
    <w:p w14:paraId="4D25A9A8" w14:textId="77777777" w:rsidR="001E4FB2" w:rsidRPr="002926C8" w:rsidRDefault="001E4FB2" w:rsidP="002926C8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26C8">
        <w:rPr>
          <w:rFonts w:ascii="Times New Roman" w:hAnsi="Times New Roman"/>
          <w:b/>
          <w:bCs/>
          <w:i/>
          <w:sz w:val="24"/>
          <w:szCs w:val="24"/>
        </w:rPr>
        <w:t>Самостоятельное обучение:</w:t>
      </w:r>
      <w:r w:rsidRPr="002926C8">
        <w:rPr>
          <w:rFonts w:ascii="Times New Roman" w:hAnsi="Times New Roman"/>
          <w:sz w:val="24"/>
          <w:szCs w:val="24"/>
        </w:rPr>
        <w:t> навык поиска, усвоения и применения новых знаний.</w:t>
      </w:r>
    </w:p>
    <w:p w14:paraId="38EA5F95" w14:textId="77777777" w:rsidR="001E4FB2" w:rsidRPr="002926C8" w:rsidRDefault="001E4FB2" w:rsidP="002926C8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26C8">
        <w:rPr>
          <w:rFonts w:ascii="Times New Roman" w:hAnsi="Times New Roman"/>
          <w:b/>
          <w:bCs/>
          <w:i/>
          <w:sz w:val="24"/>
          <w:szCs w:val="24"/>
        </w:rPr>
        <w:t>Междисциплинарное мышление:</w:t>
      </w:r>
      <w:r w:rsidRPr="002926C8">
        <w:rPr>
          <w:rFonts w:ascii="Times New Roman" w:hAnsi="Times New Roman"/>
          <w:sz w:val="24"/>
          <w:szCs w:val="24"/>
        </w:rPr>
        <w:t> умение видеть взаимосвязи между разными областями знаний и находить нестандартные решения.</w:t>
      </w:r>
    </w:p>
    <w:p w14:paraId="4A08D3A3" w14:textId="77777777" w:rsidR="001E4FB2" w:rsidRPr="002926C8" w:rsidRDefault="001E4FB2" w:rsidP="002926C8">
      <w:pPr>
        <w:ind w:firstLine="709"/>
        <w:contextualSpacing/>
        <w:jc w:val="both"/>
        <w:rPr>
          <w:szCs w:val="24"/>
        </w:rPr>
      </w:pPr>
      <w:r w:rsidRPr="002926C8">
        <w:rPr>
          <w:szCs w:val="24"/>
        </w:rPr>
        <w:t>Жак Делор, будучи президентом Международной комиссии ЮНЕСКО по проблемам образования в XXI веке, в своем знаменитом докладе «Образование: сокрытое сокровище» выделил четыре принципа, на которых строится образование в быстроменяющемся мире: научиться быть; научиться делать; научиться познавать; научиться жить вместе. При осмыслении содержания глаголов, обозначающих действия: познавать, делать, быть, жить вместе, можно заметить, что они не связаны напрямую с учебными предметами, а относятся к разряду метапредметных компетенций человека.</w:t>
      </w:r>
    </w:p>
    <w:p w14:paraId="0018B457" w14:textId="4D73B503" w:rsidR="001E4FB2" w:rsidRPr="002926C8" w:rsidRDefault="001E4FB2" w:rsidP="002926C8">
      <w:pPr>
        <w:ind w:firstLine="709"/>
        <w:contextualSpacing/>
        <w:jc w:val="both"/>
        <w:rPr>
          <w:szCs w:val="24"/>
        </w:rPr>
      </w:pPr>
      <w:proofErr w:type="gramStart"/>
      <w:r w:rsidRPr="002926C8">
        <w:rPr>
          <w:szCs w:val="24"/>
        </w:rPr>
        <w:t xml:space="preserve">Современный федеральный образовательный стандарт определяет совокупность следующих требований к </w:t>
      </w:r>
      <w:proofErr w:type="spellStart"/>
      <w:r w:rsidRPr="002926C8">
        <w:rPr>
          <w:szCs w:val="24"/>
        </w:rPr>
        <w:t>метапредметным</w:t>
      </w:r>
      <w:proofErr w:type="spellEnd"/>
      <w:r w:rsidRPr="002926C8">
        <w:rPr>
          <w:szCs w:val="24"/>
        </w:rPr>
        <w:t xml:space="preserve"> результатам: способность ставить цель и задачи учебной деятельности, находить инструменты ее реализации; навыков проектирования, контроля и оценивания учебных действий; навыков определять причины достижения результатов и действовать в конструктивном русле; навыков применения знаково-символическими средствами представления информации, создавать модели изучаемых объектов и процессов, схемы решения практических и учебных задач;</w:t>
      </w:r>
      <w:proofErr w:type="gramEnd"/>
      <w:r w:rsidRPr="002926C8">
        <w:rPr>
          <w:szCs w:val="24"/>
        </w:rPr>
        <w:t xml:space="preserve"> активное использование средств информационных и коммуникационных технологий (далее ИКТ), а также различных способов поиска, сбора, анализа, обработки и отражения информации; овладения инструментами смыслового чтения; навыков оперирования логическими действиями сопоставления, анализа, синтеза, обобщения, классификации, построения рассуждений; наличие начальных сведений о сущности и особенностях объектов, процессов и явлений действительности.</w:t>
      </w:r>
    </w:p>
    <w:p w14:paraId="56CF4E3C" w14:textId="4906383C" w:rsidR="001E4FB2" w:rsidRPr="002926C8" w:rsidRDefault="001E4FB2" w:rsidP="002926C8">
      <w:pPr>
        <w:ind w:firstLine="709"/>
        <w:contextualSpacing/>
        <w:jc w:val="both"/>
        <w:rPr>
          <w:szCs w:val="24"/>
        </w:rPr>
      </w:pPr>
      <w:r w:rsidRPr="002926C8">
        <w:rPr>
          <w:szCs w:val="24"/>
        </w:rPr>
        <w:t>Исходя из всего вышесказанного, мы понимаем, что подготовка докладов к детским и юношеским конференциям способствуют развитию именно метапредметных компетенций.</w:t>
      </w:r>
    </w:p>
    <w:p w14:paraId="660D0851" w14:textId="4F5AB62E" w:rsidR="001E4FB2" w:rsidRPr="002926C8" w:rsidRDefault="001E4FB2" w:rsidP="002926C8">
      <w:pPr>
        <w:ind w:firstLine="709"/>
        <w:contextualSpacing/>
        <w:jc w:val="both"/>
        <w:rPr>
          <w:szCs w:val="24"/>
        </w:rPr>
      </w:pPr>
      <w:r w:rsidRPr="002926C8">
        <w:rPr>
          <w:i/>
          <w:iCs/>
          <w:szCs w:val="24"/>
        </w:rPr>
        <w:t>Анализ некоторых тем научно-исследовательских работ</w:t>
      </w:r>
      <w:r w:rsidR="00321C41" w:rsidRPr="002926C8">
        <w:rPr>
          <w:i/>
          <w:iCs/>
          <w:szCs w:val="24"/>
        </w:rPr>
        <w:t>,</w:t>
      </w:r>
      <w:r w:rsidRPr="002926C8">
        <w:rPr>
          <w:i/>
          <w:iCs/>
          <w:szCs w:val="24"/>
        </w:rPr>
        <w:t xml:space="preserve"> подготовленных на конференции ДАНЮИ и «Славянские чтения»</w:t>
      </w:r>
      <w:r w:rsidRPr="002926C8">
        <w:rPr>
          <w:szCs w:val="24"/>
        </w:rPr>
        <w:t>.</w:t>
      </w:r>
    </w:p>
    <w:p w14:paraId="6014A792" w14:textId="5C63016F" w:rsidR="001E4FB2" w:rsidRPr="002926C8" w:rsidRDefault="001E4FB2" w:rsidP="002926C8">
      <w:pPr>
        <w:ind w:firstLine="709"/>
        <w:contextualSpacing/>
        <w:jc w:val="both"/>
        <w:rPr>
          <w:szCs w:val="24"/>
        </w:rPr>
      </w:pPr>
      <w:r w:rsidRPr="002926C8">
        <w:rPr>
          <w:szCs w:val="24"/>
        </w:rPr>
        <w:t xml:space="preserve">Прежде </w:t>
      </w:r>
      <w:proofErr w:type="gramStart"/>
      <w:r w:rsidRPr="002926C8">
        <w:rPr>
          <w:szCs w:val="24"/>
        </w:rPr>
        <w:t>всего</w:t>
      </w:r>
      <w:proofErr w:type="gramEnd"/>
      <w:r w:rsidRPr="002926C8">
        <w:rPr>
          <w:szCs w:val="24"/>
        </w:rPr>
        <w:t xml:space="preserve"> хотелось бы отметить, что выбор тем всегда осуществляется в рамках занятий. Разучивая песни</w:t>
      </w:r>
      <w:r w:rsidR="00FF457C" w:rsidRPr="002926C8">
        <w:rPr>
          <w:szCs w:val="24"/>
        </w:rPr>
        <w:t>,</w:t>
      </w:r>
      <w:r w:rsidRPr="002926C8">
        <w:rPr>
          <w:szCs w:val="24"/>
        </w:rPr>
        <w:t xml:space="preserve"> мы всегда обращаем внимание </w:t>
      </w:r>
      <w:r w:rsidR="00FF457C" w:rsidRPr="002926C8">
        <w:rPr>
          <w:szCs w:val="24"/>
        </w:rPr>
        <w:t>обучающихся</w:t>
      </w:r>
      <w:r w:rsidRPr="002926C8">
        <w:rPr>
          <w:szCs w:val="24"/>
        </w:rPr>
        <w:t xml:space="preserve"> на исторический период</w:t>
      </w:r>
      <w:r w:rsidR="00FF457C" w:rsidRPr="002926C8">
        <w:rPr>
          <w:szCs w:val="24"/>
        </w:rPr>
        <w:t>,</w:t>
      </w:r>
      <w:r w:rsidRPr="002926C8">
        <w:rPr>
          <w:szCs w:val="24"/>
        </w:rPr>
        <w:t xml:space="preserve"> описанный в песне, на имена исторических персон, которые упоминаются. Часто, у участников ансамбля появляются более глубокий интерес к событиям</w:t>
      </w:r>
      <w:r w:rsidR="00FF457C" w:rsidRPr="002926C8">
        <w:rPr>
          <w:szCs w:val="24"/>
        </w:rPr>
        <w:t>,</w:t>
      </w:r>
      <w:r w:rsidRPr="002926C8">
        <w:rPr>
          <w:szCs w:val="24"/>
        </w:rPr>
        <w:t xml:space="preserve"> описанным в песне, в этом случае мы предлагаем им провести научно-исследовательскую работу с поиском уточнений. Так Плетнев Михаил </w:t>
      </w:r>
      <w:r w:rsidR="00CA2213" w:rsidRPr="002926C8">
        <w:rPr>
          <w:szCs w:val="24"/>
        </w:rPr>
        <w:t xml:space="preserve">в 2019 году подготовил научно-исследовательскую работу «Историческая личность в песне: генерал Ермолов», которая началась на занятии с разучивания песни «Что </w:t>
      </w:r>
      <w:proofErr w:type="gramStart"/>
      <w:r w:rsidR="00CA2213" w:rsidRPr="002926C8">
        <w:rPr>
          <w:szCs w:val="24"/>
        </w:rPr>
        <w:t>за</w:t>
      </w:r>
      <w:proofErr w:type="gramEnd"/>
      <w:r w:rsidR="00CA2213" w:rsidRPr="002926C8">
        <w:rPr>
          <w:szCs w:val="24"/>
        </w:rPr>
        <w:t xml:space="preserve"> не лебедушки», где в припеве упоминается «наш дедушка, наш Ермолов». Интерес и обсуждение с другими участниками ансамбля, что такое обращение говорит об особо теплом отношении солдат к </w:t>
      </w:r>
      <w:r w:rsidR="00CA2213" w:rsidRPr="002926C8">
        <w:rPr>
          <w:szCs w:val="24"/>
        </w:rPr>
        <w:lastRenderedPageBreak/>
        <w:t>личности и стало тем мотивом, который двигал Михаила к написанию работы. Кроме самостоятельного поиска информа</w:t>
      </w:r>
      <w:r w:rsidR="00FF457C" w:rsidRPr="002926C8">
        <w:rPr>
          <w:szCs w:val="24"/>
        </w:rPr>
        <w:t>ции, можно отметить и развитие м</w:t>
      </w:r>
      <w:r w:rsidR="00CA2213" w:rsidRPr="002926C8">
        <w:rPr>
          <w:szCs w:val="24"/>
        </w:rPr>
        <w:t>еждисциплинарного мышления при разработке подобного проекта, поскольку необходимо изучить не только музыкальные особенности песни, но и исторический контекст, а кроме того, доклад был озвучен участниками ансамбля, что формирует определенные коммуникативные навыки участников и формирует командный дух. За последние 10 лет, подобные темы на стыке фольклора, истории и литературы были разработаны несколькими участниками коллектива и представлены на конференции.</w:t>
      </w:r>
      <w:r w:rsidR="0015698C" w:rsidRPr="002926C8">
        <w:rPr>
          <w:szCs w:val="24"/>
        </w:rPr>
        <w:t xml:space="preserve"> </w:t>
      </w:r>
      <w:proofErr w:type="gramStart"/>
      <w:r w:rsidR="0015698C" w:rsidRPr="002926C8">
        <w:rPr>
          <w:szCs w:val="24"/>
        </w:rPr>
        <w:t>Это и «Из-за леса копий и мечей – анализ казач</w:t>
      </w:r>
      <w:r w:rsidR="00E62187" w:rsidRPr="002926C8">
        <w:rPr>
          <w:szCs w:val="24"/>
        </w:rPr>
        <w:t>ь</w:t>
      </w:r>
      <w:r w:rsidR="0015698C" w:rsidRPr="002926C8">
        <w:rPr>
          <w:szCs w:val="24"/>
        </w:rPr>
        <w:t>ей песни» (представлено на «Славянских чтениях» 2018 г) и «Русские игры с песнями: анализ фольклорных текстов»</w:t>
      </w:r>
      <w:r w:rsidR="00745C7C" w:rsidRPr="002926C8">
        <w:rPr>
          <w:szCs w:val="24"/>
        </w:rPr>
        <w:t>; «Песни донских казаков: исторические события в песнях»</w:t>
      </w:r>
      <w:r w:rsidR="0015698C" w:rsidRPr="002926C8">
        <w:rPr>
          <w:szCs w:val="24"/>
        </w:rPr>
        <w:t xml:space="preserve"> (ДАНЮИ, 2018), и уже упомянутый доклад о Генерале Ермолове (ДАНЮИ, 2019)</w:t>
      </w:r>
      <w:r w:rsidR="00745C7C" w:rsidRPr="002926C8">
        <w:rPr>
          <w:szCs w:val="24"/>
        </w:rPr>
        <w:t>; «Гене</w:t>
      </w:r>
      <w:r w:rsidR="00E62187" w:rsidRPr="002926C8">
        <w:rPr>
          <w:szCs w:val="24"/>
        </w:rPr>
        <w:t>ра</w:t>
      </w:r>
      <w:r w:rsidR="00745C7C" w:rsidRPr="002926C8">
        <w:rPr>
          <w:szCs w:val="24"/>
        </w:rPr>
        <w:t>л Ермолов в кавказских войнах: анализ казачьих песен» (Славянские чтения, 2019);</w:t>
      </w:r>
      <w:proofErr w:type="gramEnd"/>
      <w:r w:rsidR="00745C7C" w:rsidRPr="002926C8">
        <w:rPr>
          <w:szCs w:val="24"/>
        </w:rPr>
        <w:t xml:space="preserve"> «Военные марши России в репертуаре фольклорного ансамбля Феникс» (ДАНЮИ, 2020)</w:t>
      </w:r>
      <w:r w:rsidR="00FF457C" w:rsidRPr="002926C8">
        <w:rPr>
          <w:szCs w:val="24"/>
        </w:rPr>
        <w:t xml:space="preserve">. </w:t>
      </w:r>
      <w:proofErr w:type="gramStart"/>
      <w:r w:rsidR="0015698C" w:rsidRPr="002926C8">
        <w:rPr>
          <w:szCs w:val="24"/>
        </w:rPr>
        <w:t>А также научно-исследовательская работа «Песни</w:t>
      </w:r>
      <w:r w:rsidR="00E96559">
        <w:rPr>
          <w:szCs w:val="24"/>
        </w:rPr>
        <w:t>,</w:t>
      </w:r>
      <w:r w:rsidR="0015698C" w:rsidRPr="002926C8">
        <w:rPr>
          <w:szCs w:val="24"/>
        </w:rPr>
        <w:t xml:space="preserve"> рожденные войной» (ДАНЮИ, 2024)</w:t>
      </w:r>
      <w:r w:rsidR="00FF457C" w:rsidRPr="002926C8">
        <w:rPr>
          <w:szCs w:val="24"/>
        </w:rPr>
        <w:t>,</w:t>
      </w:r>
      <w:r w:rsidR="0015698C" w:rsidRPr="002926C8">
        <w:rPr>
          <w:szCs w:val="24"/>
        </w:rPr>
        <w:t xml:space="preserve"> в котором </w:t>
      </w:r>
      <w:proofErr w:type="spellStart"/>
      <w:r w:rsidR="0015698C" w:rsidRPr="002926C8">
        <w:rPr>
          <w:szCs w:val="24"/>
        </w:rPr>
        <w:t>Шестовицкий</w:t>
      </w:r>
      <w:proofErr w:type="spellEnd"/>
      <w:r w:rsidR="0015698C" w:rsidRPr="002926C8">
        <w:rPr>
          <w:szCs w:val="24"/>
        </w:rPr>
        <w:t xml:space="preserve"> Владимир проанализировал песни</w:t>
      </w:r>
      <w:r w:rsidR="00FF457C" w:rsidRPr="002926C8">
        <w:rPr>
          <w:szCs w:val="24"/>
        </w:rPr>
        <w:t>,</w:t>
      </w:r>
      <w:r w:rsidR="0015698C" w:rsidRPr="002926C8">
        <w:rPr>
          <w:szCs w:val="24"/>
        </w:rPr>
        <w:t xml:space="preserve"> возникшие на фоне различных военных действий, начиная от Русско-Турецких сражений и заканчивая ВОВ и сегодняшними днями.</w:t>
      </w:r>
      <w:proofErr w:type="gramEnd"/>
    </w:p>
    <w:p w14:paraId="64148441" w14:textId="77777777" w:rsidR="00E02258" w:rsidRPr="002926C8" w:rsidRDefault="005E5144" w:rsidP="002926C8">
      <w:pPr>
        <w:ind w:firstLine="709"/>
        <w:contextualSpacing/>
        <w:jc w:val="both"/>
        <w:rPr>
          <w:b/>
          <w:szCs w:val="24"/>
        </w:rPr>
      </w:pPr>
      <w:r w:rsidRPr="002926C8">
        <w:rPr>
          <w:b/>
          <w:szCs w:val="24"/>
        </w:rPr>
        <w:t>IV. Рефлексивный этап.</w:t>
      </w:r>
    </w:p>
    <w:p w14:paraId="02229054" w14:textId="77777777" w:rsidR="00E02258" w:rsidRPr="002926C8" w:rsidRDefault="005E5144" w:rsidP="002926C8">
      <w:pPr>
        <w:ind w:firstLine="709"/>
        <w:contextualSpacing/>
        <w:jc w:val="both"/>
        <w:rPr>
          <w:i/>
          <w:szCs w:val="24"/>
        </w:rPr>
      </w:pPr>
      <w:r w:rsidRPr="002926C8">
        <w:rPr>
          <w:i/>
          <w:szCs w:val="24"/>
        </w:rPr>
        <w:t>Коллективное обсуждение проблем:</w:t>
      </w:r>
    </w:p>
    <w:p w14:paraId="03078A69" w14:textId="1FF3067E" w:rsidR="00E02258" w:rsidRPr="002926C8" w:rsidRDefault="0015698C" w:rsidP="002926C8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26C8">
        <w:rPr>
          <w:rFonts w:ascii="Times New Roman" w:hAnsi="Times New Roman"/>
          <w:sz w:val="24"/>
          <w:szCs w:val="24"/>
        </w:rPr>
        <w:t>Научно-исследовательская деятельность в вокальных коллективах</w:t>
      </w:r>
      <w:r w:rsidR="00E96559">
        <w:rPr>
          <w:rFonts w:ascii="Times New Roman" w:hAnsi="Times New Roman"/>
          <w:sz w:val="24"/>
          <w:szCs w:val="24"/>
        </w:rPr>
        <w:t>.</w:t>
      </w:r>
    </w:p>
    <w:p w14:paraId="535591D9" w14:textId="6A831DBB" w:rsidR="00E02258" w:rsidRPr="002926C8" w:rsidRDefault="0015698C" w:rsidP="002926C8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26C8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2926C8">
        <w:rPr>
          <w:rFonts w:ascii="Times New Roman" w:hAnsi="Times New Roman"/>
          <w:sz w:val="24"/>
          <w:szCs w:val="24"/>
        </w:rPr>
        <w:t xml:space="preserve"> компетенции как важный навык современного образования</w:t>
      </w:r>
      <w:r w:rsidR="00321C41" w:rsidRPr="002926C8">
        <w:rPr>
          <w:rFonts w:ascii="Times New Roman" w:hAnsi="Times New Roman"/>
          <w:sz w:val="24"/>
          <w:szCs w:val="24"/>
        </w:rPr>
        <w:t>.</w:t>
      </w:r>
    </w:p>
    <w:p w14:paraId="7F6CCDAC" w14:textId="4DBCA32C" w:rsidR="00E02258" w:rsidRPr="002926C8" w:rsidRDefault="005E5144" w:rsidP="002926C8">
      <w:pPr>
        <w:ind w:left="1504" w:firstLine="709"/>
        <w:contextualSpacing/>
        <w:jc w:val="both"/>
        <w:rPr>
          <w:b/>
          <w:szCs w:val="24"/>
        </w:rPr>
      </w:pPr>
      <w:r w:rsidRPr="002926C8">
        <w:rPr>
          <w:b/>
          <w:szCs w:val="24"/>
        </w:rPr>
        <w:t>V. Итоговый этап:</w:t>
      </w:r>
    </w:p>
    <w:p w14:paraId="0C1B4828" w14:textId="4B6E9793" w:rsidR="00E02258" w:rsidRPr="002926C8" w:rsidRDefault="005E5144" w:rsidP="002926C8">
      <w:pPr>
        <w:ind w:firstLine="709"/>
        <w:contextualSpacing/>
        <w:jc w:val="both"/>
        <w:rPr>
          <w:szCs w:val="24"/>
        </w:rPr>
      </w:pPr>
      <w:r w:rsidRPr="002926C8">
        <w:rPr>
          <w:i/>
          <w:szCs w:val="24"/>
        </w:rPr>
        <w:t xml:space="preserve">Выводы: </w:t>
      </w:r>
      <w:r w:rsidRPr="002926C8">
        <w:rPr>
          <w:szCs w:val="24"/>
        </w:rPr>
        <w:t>Основываясь на педагогическом наблюдении, мы можем говорить о том, что изучение фольклорных песен часто вызывает затруднения из-за их сложно</w:t>
      </w:r>
      <w:r w:rsidR="0015698C" w:rsidRPr="002926C8">
        <w:rPr>
          <w:szCs w:val="24"/>
        </w:rPr>
        <w:t>сти</w:t>
      </w:r>
      <w:r w:rsidRPr="002926C8">
        <w:rPr>
          <w:szCs w:val="24"/>
        </w:rPr>
        <w:t xml:space="preserve"> </w:t>
      </w:r>
      <w:r w:rsidR="0015698C" w:rsidRPr="002926C8">
        <w:rPr>
          <w:szCs w:val="24"/>
        </w:rPr>
        <w:t>текста, незнакомые имена, историческ</w:t>
      </w:r>
      <w:bookmarkStart w:id="0" w:name="_GoBack"/>
      <w:bookmarkEnd w:id="0"/>
      <w:r w:rsidR="0015698C" w:rsidRPr="002926C8">
        <w:rPr>
          <w:szCs w:val="24"/>
        </w:rPr>
        <w:t>ие события</w:t>
      </w:r>
      <w:r w:rsidR="00FF457C" w:rsidRPr="002926C8">
        <w:rPr>
          <w:szCs w:val="24"/>
        </w:rPr>
        <w:t>,</w:t>
      </w:r>
      <w:r w:rsidR="0015698C" w:rsidRPr="002926C8">
        <w:rPr>
          <w:szCs w:val="24"/>
        </w:rPr>
        <w:t xml:space="preserve"> которые в школьной программе еще не изучены или полностью отсутствуют</w:t>
      </w:r>
      <w:r w:rsidRPr="002926C8">
        <w:rPr>
          <w:szCs w:val="24"/>
        </w:rPr>
        <w:t>.</w:t>
      </w:r>
      <w:r w:rsidR="0015698C" w:rsidRPr="002926C8">
        <w:rPr>
          <w:szCs w:val="24"/>
        </w:rPr>
        <w:t xml:space="preserve"> Однако выбор тем</w:t>
      </w:r>
      <w:r w:rsidR="00FF457C" w:rsidRPr="002926C8">
        <w:rPr>
          <w:szCs w:val="24"/>
        </w:rPr>
        <w:t>,</w:t>
      </w:r>
      <w:r w:rsidR="0015698C" w:rsidRPr="002926C8">
        <w:rPr>
          <w:szCs w:val="24"/>
        </w:rPr>
        <w:t xml:space="preserve"> в которых предлагается проанализировать конкретное музыкальное произведение и текст формирует не только поисковую активность, оно помогает развить и коммуникативные навыки, не все подобные исследования становятся докладами на конференции, но всю найденную информацию участники коллектива рассказывают на репетиции и обсуждают с другими ребятами. Это взаимодействие формирует не только метапредметные компетенции, но и самооценку учащихся.</w:t>
      </w:r>
    </w:p>
    <w:p w14:paraId="0DABE600" w14:textId="77777777" w:rsidR="00E02258" w:rsidRPr="002926C8" w:rsidRDefault="005E5144" w:rsidP="002926C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926C8">
        <w:rPr>
          <w:rFonts w:ascii="Times New Roman" w:hAnsi="Times New Roman"/>
          <w:i/>
          <w:sz w:val="24"/>
          <w:szCs w:val="24"/>
        </w:rPr>
        <w:t>Заключительная часть.</w:t>
      </w:r>
    </w:p>
    <w:p w14:paraId="16A33BB6" w14:textId="48FD8377" w:rsidR="00E02258" w:rsidRPr="002926C8" w:rsidRDefault="005E5144" w:rsidP="002926C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6C8">
        <w:rPr>
          <w:rFonts w:ascii="Times New Roman" w:hAnsi="Times New Roman"/>
          <w:sz w:val="24"/>
          <w:szCs w:val="24"/>
        </w:rPr>
        <w:t xml:space="preserve">Подведение итогов. Наш педагогический опыт показывает, </w:t>
      </w:r>
      <w:r w:rsidR="0015698C" w:rsidRPr="002926C8">
        <w:rPr>
          <w:rFonts w:ascii="Times New Roman" w:hAnsi="Times New Roman"/>
          <w:sz w:val="24"/>
          <w:szCs w:val="24"/>
        </w:rPr>
        <w:t xml:space="preserve">что </w:t>
      </w:r>
      <w:r w:rsidR="00745C7C" w:rsidRPr="002926C8">
        <w:rPr>
          <w:rFonts w:ascii="Times New Roman" w:hAnsi="Times New Roman"/>
          <w:sz w:val="24"/>
          <w:szCs w:val="24"/>
        </w:rPr>
        <w:t xml:space="preserve">выбор темы </w:t>
      </w:r>
      <w:r w:rsidR="00E62187" w:rsidRPr="002926C8">
        <w:rPr>
          <w:rFonts w:ascii="Times New Roman" w:hAnsi="Times New Roman"/>
          <w:sz w:val="24"/>
          <w:szCs w:val="24"/>
        </w:rPr>
        <w:t xml:space="preserve">в рамках изучения и анализа песенного материала находится на стыке разных дисциплин (литературоведение, история, музыковедение, искусствоведение) и кроме знаний, умений и навыков по представленным предметам развивает </w:t>
      </w:r>
      <w:proofErr w:type="spellStart"/>
      <w:r w:rsidR="00E62187" w:rsidRPr="002926C8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="00E62187" w:rsidRPr="002926C8">
        <w:rPr>
          <w:rFonts w:ascii="Times New Roman" w:hAnsi="Times New Roman"/>
          <w:sz w:val="24"/>
          <w:szCs w:val="24"/>
        </w:rPr>
        <w:t xml:space="preserve"> компетенции</w:t>
      </w:r>
      <w:r w:rsidRPr="002926C8">
        <w:rPr>
          <w:rFonts w:ascii="Times New Roman" w:hAnsi="Times New Roman"/>
          <w:sz w:val="24"/>
          <w:szCs w:val="24"/>
        </w:rPr>
        <w:t>.</w:t>
      </w:r>
      <w:r w:rsidR="00E62187" w:rsidRPr="002926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62187" w:rsidRPr="002926C8">
        <w:rPr>
          <w:rFonts w:ascii="Times New Roman" w:hAnsi="Times New Roman"/>
          <w:sz w:val="24"/>
          <w:szCs w:val="24"/>
        </w:rPr>
        <w:t>И если научная работа почти всегда включает междисциплинарное мышление и самостоятельное обучение, то подготовка доклада с иллюстрацией в виде песен, в которой принимают участие и другие участники коллектива</w:t>
      </w:r>
      <w:r w:rsidR="00FF457C" w:rsidRPr="002926C8">
        <w:rPr>
          <w:rFonts w:ascii="Times New Roman" w:hAnsi="Times New Roman"/>
          <w:sz w:val="24"/>
          <w:szCs w:val="24"/>
        </w:rPr>
        <w:t>,</w:t>
      </w:r>
      <w:r w:rsidR="00E62187" w:rsidRPr="002926C8">
        <w:rPr>
          <w:rFonts w:ascii="Times New Roman" w:hAnsi="Times New Roman"/>
          <w:sz w:val="24"/>
          <w:szCs w:val="24"/>
        </w:rPr>
        <w:t xml:space="preserve"> развивает коммуникативные навыки, а плохо сохраненные фольклорные тексты донских казаков и наличие огромного пласта информации современных авторов, которые подменяют историческую действительность способны развить критические мышление. </w:t>
      </w:r>
      <w:proofErr w:type="gramEnd"/>
    </w:p>
    <w:p w14:paraId="0F3660F4" w14:textId="77777777" w:rsidR="00E02258" w:rsidRPr="002926C8" w:rsidRDefault="005E5144" w:rsidP="002926C8">
      <w:pPr>
        <w:ind w:firstLine="709"/>
        <w:contextualSpacing/>
        <w:jc w:val="both"/>
        <w:rPr>
          <w:szCs w:val="24"/>
        </w:rPr>
      </w:pPr>
      <w:r w:rsidRPr="002926C8">
        <w:rPr>
          <w:szCs w:val="24"/>
        </w:rPr>
        <w:t>Ответы на возникшие вопросы. Благодарность участникам за совместную деятельность.</w:t>
      </w:r>
    </w:p>
    <w:p w14:paraId="40972624" w14:textId="744AA199" w:rsidR="00745C7C" w:rsidRPr="002926C8" w:rsidRDefault="002926C8" w:rsidP="002926C8">
      <w:pPr>
        <w:ind w:firstLine="709"/>
        <w:contextualSpacing/>
        <w:jc w:val="right"/>
        <w:rPr>
          <w:b/>
          <w:szCs w:val="24"/>
        </w:rPr>
      </w:pPr>
      <w:r>
        <w:rPr>
          <w:b/>
          <w:szCs w:val="24"/>
        </w:rPr>
        <w:t>Приложение</w:t>
      </w:r>
    </w:p>
    <w:p w14:paraId="149135F9" w14:textId="06BE03AC" w:rsidR="00745C7C" w:rsidRPr="002926C8" w:rsidRDefault="00745C7C" w:rsidP="002926C8">
      <w:pPr>
        <w:ind w:firstLine="709"/>
        <w:contextualSpacing/>
        <w:rPr>
          <w:b/>
          <w:szCs w:val="24"/>
        </w:rPr>
      </w:pPr>
      <w:r w:rsidRPr="002926C8">
        <w:rPr>
          <w:b/>
          <w:szCs w:val="24"/>
        </w:rPr>
        <w:t xml:space="preserve">Темы докладов </w:t>
      </w:r>
    </w:p>
    <w:p w14:paraId="07D42809" w14:textId="2BD524BB" w:rsidR="00745C7C" w:rsidRPr="002926C8" w:rsidRDefault="00745C7C" w:rsidP="007C2804">
      <w:pPr>
        <w:contextualSpacing/>
        <w:jc w:val="both"/>
        <w:rPr>
          <w:szCs w:val="24"/>
        </w:rPr>
      </w:pPr>
      <w:r w:rsidRPr="002926C8">
        <w:rPr>
          <w:szCs w:val="24"/>
        </w:rPr>
        <w:t>«Образ женской красоты в фольклоре: анализ песен» (ДАНЮИ, 2017</w:t>
      </w:r>
      <w:r w:rsidR="00E62187" w:rsidRPr="002926C8">
        <w:rPr>
          <w:szCs w:val="24"/>
        </w:rPr>
        <w:t>, секция искусствоведения</w:t>
      </w:r>
      <w:r w:rsidRPr="002926C8">
        <w:rPr>
          <w:szCs w:val="24"/>
        </w:rPr>
        <w:t>)</w:t>
      </w:r>
    </w:p>
    <w:p w14:paraId="7A4CF907" w14:textId="2AEEDFC5" w:rsidR="00745C7C" w:rsidRPr="002926C8" w:rsidRDefault="00745C7C" w:rsidP="007C2804">
      <w:pPr>
        <w:contextualSpacing/>
        <w:jc w:val="both"/>
        <w:rPr>
          <w:szCs w:val="24"/>
        </w:rPr>
      </w:pPr>
      <w:r w:rsidRPr="002926C8">
        <w:rPr>
          <w:szCs w:val="24"/>
        </w:rPr>
        <w:t>«Из-за леса копий и мечей – анализ казач</w:t>
      </w:r>
      <w:r w:rsidR="00E62187" w:rsidRPr="002926C8">
        <w:rPr>
          <w:szCs w:val="24"/>
        </w:rPr>
        <w:t>ь</w:t>
      </w:r>
      <w:r w:rsidRPr="002926C8">
        <w:rPr>
          <w:szCs w:val="24"/>
        </w:rPr>
        <w:t>ей песни» («Славянские чтения» 2018);</w:t>
      </w:r>
    </w:p>
    <w:p w14:paraId="60CD0D15" w14:textId="03221F37" w:rsidR="00745C7C" w:rsidRPr="002926C8" w:rsidRDefault="00745C7C" w:rsidP="007C2804">
      <w:pPr>
        <w:contextualSpacing/>
        <w:jc w:val="both"/>
        <w:rPr>
          <w:szCs w:val="24"/>
        </w:rPr>
      </w:pPr>
      <w:r w:rsidRPr="002926C8">
        <w:rPr>
          <w:szCs w:val="24"/>
        </w:rPr>
        <w:lastRenderedPageBreak/>
        <w:t>«Русские игры с песнями: анализ фольклорных текстов» (ДАНЮИ, 2018</w:t>
      </w:r>
      <w:r w:rsidR="00E62187" w:rsidRPr="002926C8">
        <w:rPr>
          <w:szCs w:val="24"/>
        </w:rPr>
        <w:t>, секция музыковедения</w:t>
      </w:r>
      <w:r w:rsidRPr="002926C8">
        <w:rPr>
          <w:szCs w:val="24"/>
        </w:rPr>
        <w:t>);</w:t>
      </w:r>
    </w:p>
    <w:p w14:paraId="5BD0FEB5" w14:textId="6ED5C0B8" w:rsidR="00745C7C" w:rsidRPr="002926C8" w:rsidRDefault="00745C7C" w:rsidP="007C2804">
      <w:pPr>
        <w:contextualSpacing/>
        <w:jc w:val="both"/>
        <w:rPr>
          <w:szCs w:val="24"/>
        </w:rPr>
      </w:pPr>
      <w:r w:rsidRPr="002926C8">
        <w:rPr>
          <w:szCs w:val="24"/>
        </w:rPr>
        <w:t>«Песни донских казаков: исторические события в песнях» (ДАНЮИ, 2018</w:t>
      </w:r>
      <w:r w:rsidR="00E62187" w:rsidRPr="002926C8">
        <w:rPr>
          <w:szCs w:val="24"/>
        </w:rPr>
        <w:t xml:space="preserve"> секция музыковедения</w:t>
      </w:r>
      <w:r w:rsidRPr="002926C8">
        <w:rPr>
          <w:szCs w:val="24"/>
        </w:rPr>
        <w:t>)</w:t>
      </w:r>
    </w:p>
    <w:p w14:paraId="1F6DE8F3" w14:textId="72829DAE" w:rsidR="00745C7C" w:rsidRPr="002926C8" w:rsidRDefault="00745C7C" w:rsidP="007C2804">
      <w:pPr>
        <w:contextualSpacing/>
        <w:jc w:val="both"/>
        <w:rPr>
          <w:szCs w:val="24"/>
        </w:rPr>
      </w:pPr>
      <w:r w:rsidRPr="002926C8">
        <w:rPr>
          <w:szCs w:val="24"/>
        </w:rPr>
        <w:t>«Историческая личность в песне: генерал Ермолов» (ДАНЮИ, 2019</w:t>
      </w:r>
      <w:r w:rsidR="00E62187" w:rsidRPr="002926C8">
        <w:rPr>
          <w:szCs w:val="24"/>
        </w:rPr>
        <w:t>, секция искусствоведения</w:t>
      </w:r>
      <w:r w:rsidRPr="002926C8">
        <w:rPr>
          <w:szCs w:val="24"/>
        </w:rPr>
        <w:t xml:space="preserve">); </w:t>
      </w:r>
    </w:p>
    <w:p w14:paraId="313E3F23" w14:textId="3F98E8E8" w:rsidR="00745C7C" w:rsidRPr="002926C8" w:rsidRDefault="00745C7C" w:rsidP="007C2804">
      <w:pPr>
        <w:contextualSpacing/>
        <w:jc w:val="both"/>
        <w:rPr>
          <w:szCs w:val="24"/>
        </w:rPr>
      </w:pPr>
      <w:r w:rsidRPr="002926C8">
        <w:rPr>
          <w:szCs w:val="24"/>
        </w:rPr>
        <w:t xml:space="preserve">«Генерал Ермолов в кавказских войнах: анализ казачьих песен» (Славянские чтения, 2019); </w:t>
      </w:r>
    </w:p>
    <w:p w14:paraId="2061012F" w14:textId="41E5AD78" w:rsidR="00745C7C" w:rsidRPr="002926C8" w:rsidRDefault="00745C7C" w:rsidP="007C2804">
      <w:pPr>
        <w:contextualSpacing/>
        <w:jc w:val="both"/>
        <w:rPr>
          <w:szCs w:val="24"/>
        </w:rPr>
      </w:pPr>
      <w:r w:rsidRPr="002926C8">
        <w:rPr>
          <w:szCs w:val="24"/>
        </w:rPr>
        <w:t>«Военные марши России в репертуаре фольклорного ансамбля Феникс» (ДАНЮИ, 2020</w:t>
      </w:r>
      <w:r w:rsidR="00E62187" w:rsidRPr="002926C8">
        <w:rPr>
          <w:szCs w:val="24"/>
        </w:rPr>
        <w:t>, секция искусствоведения</w:t>
      </w:r>
      <w:r w:rsidRPr="002926C8">
        <w:rPr>
          <w:szCs w:val="24"/>
        </w:rPr>
        <w:t>);</w:t>
      </w:r>
    </w:p>
    <w:p w14:paraId="7F12F8D4" w14:textId="26521CA2" w:rsidR="00745C7C" w:rsidRPr="002926C8" w:rsidRDefault="00745C7C" w:rsidP="007C2804">
      <w:pPr>
        <w:contextualSpacing/>
        <w:jc w:val="both"/>
        <w:rPr>
          <w:szCs w:val="24"/>
        </w:rPr>
      </w:pPr>
      <w:r w:rsidRPr="002926C8">
        <w:rPr>
          <w:szCs w:val="24"/>
        </w:rPr>
        <w:t>«Песни</w:t>
      </w:r>
      <w:r w:rsidR="00A102DA">
        <w:rPr>
          <w:szCs w:val="24"/>
        </w:rPr>
        <w:t>,</w:t>
      </w:r>
      <w:r w:rsidRPr="002926C8">
        <w:rPr>
          <w:szCs w:val="24"/>
        </w:rPr>
        <w:t xml:space="preserve"> рожденные войной» (ДАНЮИ, 2024</w:t>
      </w:r>
      <w:r w:rsidR="00E62187" w:rsidRPr="002926C8">
        <w:rPr>
          <w:szCs w:val="24"/>
        </w:rPr>
        <w:t>, секция искусствоведения</w:t>
      </w:r>
      <w:r w:rsidRPr="002926C8">
        <w:rPr>
          <w:szCs w:val="24"/>
        </w:rPr>
        <w:t>)</w:t>
      </w:r>
      <w:r w:rsidR="005E5144" w:rsidRPr="002926C8">
        <w:rPr>
          <w:szCs w:val="24"/>
        </w:rPr>
        <w:t>.</w:t>
      </w:r>
    </w:p>
    <w:sectPr w:rsidR="00745C7C" w:rsidRPr="002926C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ECF"/>
    <w:multiLevelType w:val="multilevel"/>
    <w:tmpl w:val="8F5A0B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2A7530F"/>
    <w:multiLevelType w:val="multilevel"/>
    <w:tmpl w:val="62445E7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425" w:hanging="72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1785" w:hanging="1080"/>
      </w:pPr>
    </w:lvl>
    <w:lvl w:ilvl="6">
      <w:start w:val="1"/>
      <w:numFmt w:val="decimal"/>
      <w:lvlText w:val="%1.%2.%3.%4.%5.%6.%7."/>
      <w:lvlJc w:val="left"/>
      <w:pPr>
        <w:ind w:left="2145" w:hanging="1440"/>
      </w:pPr>
    </w:lvl>
    <w:lvl w:ilvl="7">
      <w:start w:val="1"/>
      <w:numFmt w:val="decimal"/>
      <w:lvlText w:val="%1.%2.%3.%4.%5.%6.%7.%8."/>
      <w:lvlJc w:val="left"/>
      <w:pPr>
        <w:ind w:left="2145" w:hanging="1440"/>
      </w:pPr>
    </w:lvl>
    <w:lvl w:ilvl="8">
      <w:start w:val="1"/>
      <w:numFmt w:val="decimal"/>
      <w:lvlText w:val="%1.%2.%3.%4.%5.%6.%7.%8.%9."/>
      <w:lvlJc w:val="left"/>
      <w:pPr>
        <w:ind w:left="2505" w:hanging="1800"/>
      </w:pPr>
    </w:lvl>
  </w:abstractNum>
  <w:abstractNum w:abstractNumId="2">
    <w:nsid w:val="2F6D13D6"/>
    <w:multiLevelType w:val="multilevel"/>
    <w:tmpl w:val="3A5411C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3965279C"/>
    <w:multiLevelType w:val="multilevel"/>
    <w:tmpl w:val="83E8F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8659F"/>
    <w:multiLevelType w:val="hybridMultilevel"/>
    <w:tmpl w:val="7EBA4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B78C0"/>
    <w:multiLevelType w:val="hybridMultilevel"/>
    <w:tmpl w:val="4CE8F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067F7D"/>
    <w:multiLevelType w:val="multilevel"/>
    <w:tmpl w:val="784ED898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7">
    <w:nsid w:val="7E182934"/>
    <w:multiLevelType w:val="multilevel"/>
    <w:tmpl w:val="DE4A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58"/>
    <w:rsid w:val="00056FE4"/>
    <w:rsid w:val="0015698C"/>
    <w:rsid w:val="001C773E"/>
    <w:rsid w:val="001E4FB2"/>
    <w:rsid w:val="00211785"/>
    <w:rsid w:val="002926C8"/>
    <w:rsid w:val="00321C41"/>
    <w:rsid w:val="00360F00"/>
    <w:rsid w:val="0046742B"/>
    <w:rsid w:val="00551C29"/>
    <w:rsid w:val="005823D6"/>
    <w:rsid w:val="005E5144"/>
    <w:rsid w:val="006058E9"/>
    <w:rsid w:val="00745C7C"/>
    <w:rsid w:val="007C2804"/>
    <w:rsid w:val="009433C4"/>
    <w:rsid w:val="00995FFD"/>
    <w:rsid w:val="00A102DA"/>
    <w:rsid w:val="00AC78E8"/>
    <w:rsid w:val="00B90E3C"/>
    <w:rsid w:val="00C538F2"/>
    <w:rsid w:val="00CA2213"/>
    <w:rsid w:val="00E02258"/>
    <w:rsid w:val="00E62187"/>
    <w:rsid w:val="00E96559"/>
    <w:rsid w:val="00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msobodytext4">
    <w:name w:val="msobodytext4"/>
    <w:link w:val="msobodytext40"/>
    <w:pPr>
      <w:spacing w:after="180" w:line="300" w:lineRule="auto"/>
    </w:pPr>
    <w:rPr>
      <w:rFonts w:ascii="Garamond" w:hAnsi="Garamond"/>
      <w:color w:val="0000FF"/>
    </w:rPr>
  </w:style>
  <w:style w:type="character" w:customStyle="1" w:styleId="msobodytext40">
    <w:name w:val="msobodytext4"/>
    <w:link w:val="msobodytext4"/>
    <w:rPr>
      <w:rFonts w:ascii="Garamond" w:hAnsi="Garamond"/>
      <w:color w:val="0000FF"/>
    </w:rPr>
  </w:style>
  <w:style w:type="paragraph" w:customStyle="1" w:styleId="postbody">
    <w:name w:val="postbody"/>
    <w:basedOn w:val="12"/>
    <w:link w:val="postbody0"/>
  </w:style>
  <w:style w:type="character" w:customStyle="1" w:styleId="postbody0">
    <w:name w:val="postbody"/>
    <w:basedOn w:val="a0"/>
    <w:link w:val="postbody"/>
  </w:style>
  <w:style w:type="paragraph" w:customStyle="1" w:styleId="c14">
    <w:name w:val="c14"/>
    <w:basedOn w:val="a"/>
    <w:link w:val="c140"/>
    <w:pPr>
      <w:spacing w:beforeAutospacing="1" w:afterAutospacing="1"/>
    </w:pPr>
  </w:style>
  <w:style w:type="character" w:customStyle="1" w:styleId="c140">
    <w:name w:val="c14"/>
    <w:basedOn w:val="1"/>
    <w:link w:val="c1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2">
    <w:name w:val="c2"/>
    <w:basedOn w:val="a"/>
    <w:link w:val="c20"/>
    <w:pPr>
      <w:spacing w:beforeAutospacing="1" w:afterAutospacing="1"/>
    </w:pPr>
  </w:style>
  <w:style w:type="character" w:customStyle="1" w:styleId="c20">
    <w:name w:val="c2"/>
    <w:basedOn w:val="1"/>
    <w:link w:val="c2"/>
    <w:rPr>
      <w:sz w:val="24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customStyle="1" w:styleId="c3c10">
    <w:name w:val="c3 c10"/>
    <w:basedOn w:val="12"/>
    <w:link w:val="c3c100"/>
  </w:style>
  <w:style w:type="character" w:customStyle="1" w:styleId="c3c100">
    <w:name w:val="c3 c10"/>
    <w:basedOn w:val="a0"/>
    <w:link w:val="c3c1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5">
    <w:name w:val="c5"/>
    <w:basedOn w:val="a"/>
    <w:link w:val="c50"/>
    <w:pPr>
      <w:spacing w:beforeAutospacing="1" w:afterAutospacing="1"/>
    </w:pPr>
  </w:style>
  <w:style w:type="character" w:customStyle="1" w:styleId="c50">
    <w:name w:val="c5"/>
    <w:basedOn w:val="1"/>
    <w:link w:val="c5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8">
    <w:name w:val="c8"/>
    <w:basedOn w:val="a"/>
    <w:link w:val="c80"/>
    <w:pPr>
      <w:spacing w:beforeAutospacing="1" w:afterAutospacing="1"/>
    </w:pPr>
  </w:style>
  <w:style w:type="character" w:customStyle="1" w:styleId="c80">
    <w:name w:val="c8"/>
    <w:basedOn w:val="1"/>
    <w:link w:val="c8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c1c9">
    <w:name w:val="c1 c9"/>
    <w:basedOn w:val="12"/>
    <w:link w:val="c1c90"/>
  </w:style>
  <w:style w:type="character" w:customStyle="1" w:styleId="c1c90">
    <w:name w:val="c1 c9"/>
    <w:basedOn w:val="a0"/>
    <w:link w:val="c1c9"/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0c3">
    <w:name w:val="c0 c3"/>
    <w:basedOn w:val="12"/>
    <w:link w:val="c0c30"/>
  </w:style>
  <w:style w:type="character" w:customStyle="1" w:styleId="c0c30">
    <w:name w:val="c0 c3"/>
    <w:basedOn w:val="a0"/>
    <w:link w:val="c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msobodytext4">
    <w:name w:val="msobodytext4"/>
    <w:link w:val="msobodytext40"/>
    <w:pPr>
      <w:spacing w:after="180" w:line="300" w:lineRule="auto"/>
    </w:pPr>
    <w:rPr>
      <w:rFonts w:ascii="Garamond" w:hAnsi="Garamond"/>
      <w:color w:val="0000FF"/>
    </w:rPr>
  </w:style>
  <w:style w:type="character" w:customStyle="1" w:styleId="msobodytext40">
    <w:name w:val="msobodytext4"/>
    <w:link w:val="msobodytext4"/>
    <w:rPr>
      <w:rFonts w:ascii="Garamond" w:hAnsi="Garamond"/>
      <w:color w:val="0000FF"/>
    </w:rPr>
  </w:style>
  <w:style w:type="paragraph" w:customStyle="1" w:styleId="postbody">
    <w:name w:val="postbody"/>
    <w:basedOn w:val="12"/>
    <w:link w:val="postbody0"/>
  </w:style>
  <w:style w:type="character" w:customStyle="1" w:styleId="postbody0">
    <w:name w:val="postbody"/>
    <w:basedOn w:val="a0"/>
    <w:link w:val="postbody"/>
  </w:style>
  <w:style w:type="paragraph" w:customStyle="1" w:styleId="c14">
    <w:name w:val="c14"/>
    <w:basedOn w:val="a"/>
    <w:link w:val="c140"/>
    <w:pPr>
      <w:spacing w:beforeAutospacing="1" w:afterAutospacing="1"/>
    </w:pPr>
  </w:style>
  <w:style w:type="character" w:customStyle="1" w:styleId="c140">
    <w:name w:val="c14"/>
    <w:basedOn w:val="1"/>
    <w:link w:val="c1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2">
    <w:name w:val="c2"/>
    <w:basedOn w:val="a"/>
    <w:link w:val="c20"/>
    <w:pPr>
      <w:spacing w:beforeAutospacing="1" w:afterAutospacing="1"/>
    </w:pPr>
  </w:style>
  <w:style w:type="character" w:customStyle="1" w:styleId="c20">
    <w:name w:val="c2"/>
    <w:basedOn w:val="1"/>
    <w:link w:val="c2"/>
    <w:rPr>
      <w:sz w:val="24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customStyle="1" w:styleId="c3c10">
    <w:name w:val="c3 c10"/>
    <w:basedOn w:val="12"/>
    <w:link w:val="c3c100"/>
  </w:style>
  <w:style w:type="character" w:customStyle="1" w:styleId="c3c100">
    <w:name w:val="c3 c10"/>
    <w:basedOn w:val="a0"/>
    <w:link w:val="c3c1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5">
    <w:name w:val="c5"/>
    <w:basedOn w:val="a"/>
    <w:link w:val="c50"/>
    <w:pPr>
      <w:spacing w:beforeAutospacing="1" w:afterAutospacing="1"/>
    </w:pPr>
  </w:style>
  <w:style w:type="character" w:customStyle="1" w:styleId="c50">
    <w:name w:val="c5"/>
    <w:basedOn w:val="1"/>
    <w:link w:val="c5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8">
    <w:name w:val="c8"/>
    <w:basedOn w:val="a"/>
    <w:link w:val="c80"/>
    <w:pPr>
      <w:spacing w:beforeAutospacing="1" w:afterAutospacing="1"/>
    </w:pPr>
  </w:style>
  <w:style w:type="character" w:customStyle="1" w:styleId="c80">
    <w:name w:val="c8"/>
    <w:basedOn w:val="1"/>
    <w:link w:val="c8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c1c9">
    <w:name w:val="c1 c9"/>
    <w:basedOn w:val="12"/>
    <w:link w:val="c1c90"/>
  </w:style>
  <w:style w:type="character" w:customStyle="1" w:styleId="c1c90">
    <w:name w:val="c1 c9"/>
    <w:basedOn w:val="a0"/>
    <w:link w:val="c1c9"/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0c3">
    <w:name w:val="c0 c3"/>
    <w:basedOn w:val="12"/>
    <w:link w:val="c0c30"/>
  </w:style>
  <w:style w:type="character" w:customStyle="1" w:styleId="c0c30">
    <w:name w:val="c0 c3"/>
    <w:basedOn w:val="a0"/>
    <w:link w:val="c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8</cp:revision>
  <dcterms:created xsi:type="dcterms:W3CDTF">2025-04-09T15:28:00Z</dcterms:created>
  <dcterms:modified xsi:type="dcterms:W3CDTF">2025-04-09T15:39:00Z</dcterms:modified>
</cp:coreProperties>
</file>