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6A" w:rsidRPr="00BA5C6A" w:rsidRDefault="00BA5C6A" w:rsidP="00BA5C6A">
      <w:pPr>
        <w:rPr>
          <w:rFonts w:ascii="Times New Roman" w:hAnsi="Times New Roman" w:cs="Times New Roman"/>
          <w:b/>
          <w:sz w:val="24"/>
          <w:szCs w:val="24"/>
        </w:rPr>
      </w:pPr>
      <w:r w:rsidRPr="00BA5C6A">
        <w:rPr>
          <w:rFonts w:ascii="Times New Roman" w:hAnsi="Times New Roman" w:cs="Times New Roman"/>
          <w:b/>
          <w:sz w:val="24"/>
          <w:szCs w:val="24"/>
        </w:rPr>
        <w:t>Статья: «Школьный музей как инструмент формирования гражданской идентичности обучающихся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BA5C6A" w:rsidRDefault="00BA5C6A">
      <w:pPr>
        <w:rPr>
          <w:rFonts w:ascii="Times New Roman" w:hAnsi="Times New Roman" w:cs="Times New Roman"/>
          <w:sz w:val="24"/>
          <w:szCs w:val="24"/>
        </w:rPr>
      </w:pPr>
      <w:r w:rsidRPr="00BA5C6A">
        <w:rPr>
          <w:rFonts w:ascii="Times New Roman" w:hAnsi="Times New Roman" w:cs="Times New Roman"/>
          <w:sz w:val="24"/>
          <w:szCs w:val="24"/>
        </w:rPr>
        <w:t xml:space="preserve">Школьный музей возник как результат многолетней поисковой, исследовательской и краеведческой работы учащихся многих поколений. Работа в школьном музее предоставляет большие возможности для организации самостоятельной исследовательской, и, что особенно важно, творческой работы учащихся с эффективной формой организации и подачи учебного материала. Для учителя истории и обществознания музей является прекрасным подспорьем для формирования гражданской идентичности учащихся средствами музейной педагогики. Ведь именно музейная педагогика, используемая в качестве эффективного педагогического ресурса, способствует формированию у школьников активной гражданской позиции, воспитанию внутренней свободы, желанию участвовать в общественно-политической жизни, складыванию системы нравственных ценностей. Музейная деятельность позволяет учащимся максимально </w:t>
      </w:r>
      <w:proofErr w:type="spellStart"/>
      <w:r w:rsidRPr="00BA5C6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BA5C6A">
        <w:rPr>
          <w:rFonts w:ascii="Times New Roman" w:hAnsi="Times New Roman" w:cs="Times New Roman"/>
          <w:sz w:val="24"/>
          <w:szCs w:val="24"/>
        </w:rPr>
        <w:t>. Без учета опыта прошлого невозможно построить хорошее будущее. Для того</w:t>
      </w:r>
      <w:proofErr w:type="gramStart"/>
      <w:r w:rsidRPr="00BA5C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5C6A">
        <w:rPr>
          <w:rFonts w:ascii="Times New Roman" w:hAnsi="Times New Roman" w:cs="Times New Roman"/>
          <w:sz w:val="24"/>
          <w:szCs w:val="24"/>
        </w:rPr>
        <w:t xml:space="preserve"> чтобы достигнуть этой цели, необходимо углубленно ознакомиться с историческим опытом предшествующих поколений. И здесь особую роль играет школьный музей и краеведческая работа. Если попытаться рассмотреть школьный музей как центр музейно-педагогической и краеведческой работы в школе, то можно прийти к выводу, что он является уникальной точкой преломления культуры и образования. Поэтому «</w:t>
      </w:r>
      <w:proofErr w:type="spellStart"/>
      <w:r w:rsidRPr="00BA5C6A">
        <w:rPr>
          <w:rFonts w:ascii="Times New Roman" w:hAnsi="Times New Roman" w:cs="Times New Roman"/>
          <w:sz w:val="24"/>
          <w:szCs w:val="24"/>
        </w:rPr>
        <w:t>музейность</w:t>
      </w:r>
      <w:proofErr w:type="spellEnd"/>
      <w:r w:rsidRPr="00BA5C6A">
        <w:rPr>
          <w:rFonts w:ascii="Times New Roman" w:hAnsi="Times New Roman" w:cs="Times New Roman"/>
          <w:sz w:val="24"/>
          <w:szCs w:val="24"/>
        </w:rPr>
        <w:t xml:space="preserve">» в современное время приобрела новое качество. Передача социальной памяти осуществляется как бесконечный акт творческой реализации и творчества его создателей и «пользователей», к которым относятся руководитель школьного музея, школьный актив, а также, в той или иной степени, учащиеся школы, педагоги и добровольные помощники. Историческое краеведение в современной школе призвано создать условия для формирования у учащихся исторического мышления как основы гражданской идентичности ценностно — ориентированной личности. В процессе становлении личности гражданина страны детям важно умом и сердцем осмыслить опыт прошлого, чтобы впитать в себя идею любви к Родине. Это возможно, когда человеческие ценности раскрываются перед умом и сердцем ученика в ярких эмоциональных образах, когда они пробуждают чувства гордости и сопереживания, благодарности и сердечной боли, когда соприкосновение с прошлым побуждает бороться за торжество правды и справедливости в жизни. Наш школьный </w:t>
      </w:r>
      <w:r>
        <w:rPr>
          <w:rFonts w:ascii="Times New Roman" w:hAnsi="Times New Roman" w:cs="Times New Roman"/>
          <w:sz w:val="24"/>
          <w:szCs w:val="24"/>
        </w:rPr>
        <w:t>историко-</w:t>
      </w:r>
      <w:r w:rsidRPr="00BA5C6A">
        <w:rPr>
          <w:rFonts w:ascii="Times New Roman" w:hAnsi="Times New Roman" w:cs="Times New Roman"/>
          <w:sz w:val="24"/>
          <w:szCs w:val="24"/>
        </w:rPr>
        <w:t>краеве</w:t>
      </w:r>
      <w:r>
        <w:rPr>
          <w:rFonts w:ascii="Times New Roman" w:hAnsi="Times New Roman" w:cs="Times New Roman"/>
          <w:sz w:val="24"/>
          <w:szCs w:val="24"/>
        </w:rPr>
        <w:t>дческий музей был основан в 1992</w:t>
      </w:r>
      <w:r w:rsidRPr="00BA5C6A">
        <w:rPr>
          <w:rFonts w:ascii="Times New Roman" w:hAnsi="Times New Roman" w:cs="Times New Roman"/>
          <w:sz w:val="24"/>
          <w:szCs w:val="24"/>
        </w:rPr>
        <w:t xml:space="preserve"> году. И вот уже 50 лет он является прекрасной базой воспитания гражданских качеств учащихся средствами краеведения. Традиционными формами работы в музее являются линейки памяти Дню Великой Победы, Дни воинской славы </w:t>
      </w:r>
      <w:r>
        <w:rPr>
          <w:rFonts w:ascii="Times New Roman" w:hAnsi="Times New Roman" w:cs="Times New Roman"/>
          <w:sz w:val="24"/>
          <w:szCs w:val="24"/>
        </w:rPr>
        <w:t>и многие другие. В музее около 1</w:t>
      </w:r>
      <w:r w:rsidRPr="00BA5C6A">
        <w:rPr>
          <w:rFonts w:ascii="Times New Roman" w:hAnsi="Times New Roman" w:cs="Times New Roman"/>
          <w:sz w:val="24"/>
          <w:szCs w:val="24"/>
        </w:rPr>
        <w:t>30 экспонатов. Среди них и личные вещи участников Великой Отечественной войны, их документы и награды, письма с фронта, фронтовые газеты, каски, гильзы, снаряды, предметы домашнего обихода, монеты, фрагменты посуды, найденные во время раскопок в окрестностях поселков, старинные книги и многое другое. Краеведческий музей МБОУ С</w:t>
      </w:r>
      <w:r>
        <w:rPr>
          <w:rFonts w:ascii="Times New Roman" w:hAnsi="Times New Roman" w:cs="Times New Roman"/>
          <w:sz w:val="24"/>
          <w:szCs w:val="24"/>
        </w:rPr>
        <w:t xml:space="preserve">ОШ № 8 </w:t>
      </w:r>
      <w:r w:rsidRPr="00BA5C6A">
        <w:rPr>
          <w:rFonts w:ascii="Times New Roman" w:hAnsi="Times New Roman" w:cs="Times New Roman"/>
          <w:sz w:val="24"/>
          <w:szCs w:val="24"/>
        </w:rPr>
        <w:t xml:space="preserve">имеет комплексный </w:t>
      </w:r>
      <w:r>
        <w:rPr>
          <w:rFonts w:ascii="Times New Roman" w:hAnsi="Times New Roman" w:cs="Times New Roman"/>
          <w:sz w:val="24"/>
          <w:szCs w:val="24"/>
        </w:rPr>
        <w:t>характер экспозиций, включающий: дореволюционную</w:t>
      </w:r>
      <w:r w:rsidRPr="00BA5C6A">
        <w:rPr>
          <w:rFonts w:ascii="Times New Roman" w:hAnsi="Times New Roman" w:cs="Times New Roman"/>
          <w:sz w:val="24"/>
          <w:szCs w:val="24"/>
        </w:rPr>
        <w:t xml:space="preserve"> истор</w:t>
      </w:r>
      <w:r>
        <w:rPr>
          <w:rFonts w:ascii="Times New Roman" w:hAnsi="Times New Roman" w:cs="Times New Roman"/>
          <w:sz w:val="24"/>
          <w:szCs w:val="24"/>
        </w:rPr>
        <w:t>ию, советского общества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C6A">
        <w:rPr>
          <w:rFonts w:ascii="Times New Roman" w:hAnsi="Times New Roman" w:cs="Times New Roman"/>
          <w:sz w:val="24"/>
          <w:szCs w:val="24"/>
        </w:rPr>
        <w:t xml:space="preserve">Конечно, большим воспитательным потенциалом в формировании патриотизма является тема Великой Отечественной войны. Здесь важно помочь ребятам не только оценить подвиг земляков, но и увидеть героизм в повседневной жизни обычных людей, находящихся в тылу или оккупации. Большое внимание музей уделяет поисковой </w:t>
      </w:r>
      <w:r w:rsidRPr="00BA5C6A">
        <w:rPr>
          <w:rFonts w:ascii="Times New Roman" w:hAnsi="Times New Roman" w:cs="Times New Roman"/>
          <w:sz w:val="24"/>
          <w:szCs w:val="24"/>
        </w:rPr>
        <w:lastRenderedPageBreak/>
        <w:t>работе. Выполнение поисковых заданий позволяет учащимся знакомиться с новыми интересными биографиями, узнавать ранее неизвестное о профессиональных достижениях и судьбах своих знакомых. Сегодня школа и музей могут гордитьс</w:t>
      </w:r>
      <w:r>
        <w:rPr>
          <w:rFonts w:ascii="Times New Roman" w:hAnsi="Times New Roman" w:cs="Times New Roman"/>
          <w:sz w:val="24"/>
          <w:szCs w:val="24"/>
        </w:rPr>
        <w:t>я результатами поисковой работы.</w:t>
      </w:r>
      <w:r w:rsidRPr="00BA5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D91" w:rsidRPr="00BA5C6A" w:rsidRDefault="00BA5C6A">
      <w:pPr>
        <w:rPr>
          <w:rFonts w:ascii="Times New Roman" w:hAnsi="Times New Roman" w:cs="Times New Roman"/>
          <w:sz w:val="24"/>
          <w:szCs w:val="24"/>
        </w:rPr>
      </w:pPr>
      <w:r w:rsidRPr="00BA5C6A">
        <w:rPr>
          <w:rFonts w:ascii="Times New Roman" w:hAnsi="Times New Roman" w:cs="Times New Roman"/>
          <w:sz w:val="24"/>
          <w:szCs w:val="24"/>
        </w:rPr>
        <w:t xml:space="preserve">Школьный музей интегрирован в образовательный процесс, то есть, связан с преподаванием конкретных учебных дисциплин, таких как история, география и другие. Успех работы музея во многом зависит от степени вовлеченности школьников в его деятельность. И здесь перед педагогами стоит самая главная задача — сделать музей центром школьной общественной жизни. В таком виде деятельность музея строится на основополагающих принципах: проведение научно-исследовательского поиска, включающего в себя элементы краеведческой работы, как основы для существования школьного музея; использования в учебном процессе различных форм как учебной, так и внеурочной работы: музейных уроков, экскурсий, круглых столов, дискуссионных площадок, </w:t>
      </w:r>
      <w:proofErr w:type="spellStart"/>
      <w:r w:rsidRPr="00BA5C6A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BA5C6A">
        <w:rPr>
          <w:rFonts w:ascii="Times New Roman" w:hAnsi="Times New Roman" w:cs="Times New Roman"/>
          <w:sz w:val="24"/>
          <w:szCs w:val="24"/>
        </w:rPr>
        <w:t>-рингов, краеведческих и научно-исследовательских конфере</w:t>
      </w:r>
      <w:r>
        <w:rPr>
          <w:rFonts w:ascii="Times New Roman" w:hAnsi="Times New Roman" w:cs="Times New Roman"/>
          <w:sz w:val="24"/>
          <w:szCs w:val="24"/>
        </w:rPr>
        <w:t xml:space="preserve">нций, проектной деятельности. </w:t>
      </w:r>
      <w:r w:rsidRPr="00BA5C6A">
        <w:rPr>
          <w:rFonts w:ascii="Times New Roman" w:hAnsi="Times New Roman" w:cs="Times New Roman"/>
          <w:sz w:val="24"/>
          <w:szCs w:val="24"/>
        </w:rPr>
        <w:t>К слову, личностные характеристики выпускника школы определены Федеральным государственным образовательным стандартом, и они требуют формирования гражданской идентичности учащихся, в которых любовь к своей Родине, уважение народа, его культуры и духовных традиций, осознание сопричастности к судьбе Отечества, уважение закона и правопорядка, осознание ответственности перед семьей, обществом, государством и человечеством. Сегодня общество нуждается в личности, обладающей высокой гражданской культурой, и задача школы эту личность воспитать в каждом школьнике.</w:t>
      </w:r>
      <w:r w:rsidRPr="00BA5C6A">
        <w:rPr>
          <w:rFonts w:ascii="Times New Roman" w:hAnsi="Times New Roman" w:cs="Times New Roman"/>
          <w:sz w:val="24"/>
          <w:szCs w:val="24"/>
        </w:rPr>
        <w:br/>
      </w:r>
      <w:r w:rsidRPr="00BA5C6A">
        <w:rPr>
          <w:rFonts w:ascii="Times New Roman" w:hAnsi="Times New Roman" w:cs="Times New Roman"/>
          <w:sz w:val="24"/>
          <w:szCs w:val="24"/>
        </w:rPr>
        <w:br/>
      </w:r>
    </w:p>
    <w:sectPr w:rsidR="00934D91" w:rsidRPr="00BA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6A"/>
    <w:rsid w:val="006848D7"/>
    <w:rsid w:val="00B230B0"/>
    <w:rsid w:val="00BA5C6A"/>
    <w:rsid w:val="00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2025-04-13T18:26:00Z</dcterms:created>
  <dcterms:modified xsi:type="dcterms:W3CDTF">2025-04-13T19:14:00Z</dcterms:modified>
</cp:coreProperties>
</file>