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B7A4F" w14:textId="76AE736D" w:rsidR="00343FA5" w:rsidRDefault="00343FA5" w:rsidP="00343FA5">
      <w:pPr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3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"Инновационные методы развития речи у детей старшего дошкольного возраста с ОНР: ТРИЗ в образовательной практике"</w:t>
      </w:r>
    </w:p>
    <w:p w14:paraId="3ED877A1" w14:textId="48248628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343FA5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745DCC">
        <w:rPr>
          <w:rFonts w:ascii="Times New Roman" w:hAnsi="Times New Roman" w:cs="Times New Roman"/>
          <w:color w:val="292929"/>
          <w:sz w:val="24"/>
          <w:szCs w:val="24"/>
        </w:rPr>
        <w:t>Формирование речевых навыков – ключевой фактор полноценного становления личности. Это одно из приоритетных направлений в образовательном процессе дошкольных образовательных организаций, обеспечивающее своевременное развитие психики и личности ребенка.</w:t>
      </w:r>
    </w:p>
    <w:p w14:paraId="11722765" w14:textId="77777777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745DCC">
        <w:rPr>
          <w:rFonts w:ascii="Times New Roman" w:hAnsi="Times New Roman" w:cs="Times New Roman"/>
          <w:color w:val="292929"/>
          <w:sz w:val="24"/>
          <w:szCs w:val="24"/>
        </w:rPr>
        <w:t>Речевое развитие подразумевает освоение лексического запаса, грамматически правильной монологической и диалогической речи, а также развитие творческого речевого потенциала. Чем богаче и выразительнее речь ребенка, тем проще ему выражать свои мысли, шире его возможности в познании мира, тем содержательнее и полнее его общение с окружающими.</w:t>
      </w:r>
    </w:p>
    <w:p w14:paraId="635E013E" w14:textId="77777777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745DCC">
        <w:rPr>
          <w:rFonts w:ascii="Times New Roman" w:hAnsi="Times New Roman" w:cs="Times New Roman"/>
          <w:color w:val="292929"/>
          <w:sz w:val="24"/>
          <w:szCs w:val="24"/>
        </w:rPr>
        <w:t>У детей с общим недоразвитием речи (ОНР) наблюдаются проблемы со всеми компонентами речевой системы: ограниченный словарный запас, нарушения грамматического строя, трудности в логическом выстраивании связных высказываний. При этом дети чаще используют простые предложения, состоящие из небольшого количества слов (3-4 слова).</w:t>
      </w:r>
    </w:p>
    <w:p w14:paraId="2862802A" w14:textId="77777777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sz w:val="24"/>
          <w:szCs w:val="24"/>
        </w:rPr>
        <w:t>Наряду с указанными речевыми особенностями, характерна и недостаточная сформированность психических процессов, тесно связанных с речевой деятельностью: снижены память, внимание, мышление; отмечается недостаточная координация движений во всех видах моторики — общей, мимической, мелкой, артикуляционной. Наблюдаются нарушения ориентировки в пространстве, сужение полей зрения.</w:t>
      </w:r>
    </w:p>
    <w:p w14:paraId="65DBA086" w14:textId="77777777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sz w:val="24"/>
          <w:szCs w:val="24"/>
        </w:rPr>
        <w:t>Для полноценного развития связной речи детей с ОНР старшего дошкольного возраста необходимо использование наиболее эффективных, целесообразных, интересных методов, приёмов и средств, направленных на формирование речевых умений и навыков.</w:t>
      </w:r>
    </w:p>
    <w:p w14:paraId="35AA29A5" w14:textId="77777777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sz w:val="24"/>
          <w:szCs w:val="24"/>
        </w:rPr>
        <w:t>Как известно, развитие речевой деятельности теснейшим образом связано с формированием мышления и воображения (творческие способности).</w:t>
      </w:r>
    </w:p>
    <w:p w14:paraId="5C0C672C" w14:textId="77777777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sz w:val="24"/>
          <w:szCs w:val="24"/>
        </w:rPr>
        <w:t>Сегодня, одной из эффективных педагогических технологий для развития творчества у детей является ТРИЗ - Теория решения изобретательских задач.</w:t>
      </w:r>
    </w:p>
    <w:p w14:paraId="62DEE0B8" w14:textId="77777777" w:rsidR="00343FA5" w:rsidRPr="00745DCC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sz w:val="24"/>
          <w:szCs w:val="24"/>
        </w:rPr>
        <w:t>Целью использования данной технологии в детском саду является развитие с одной стороны, таких качеств мышления, как гибкость, подвижность, системность, диалектичность; с другой – поисковой активности, стремление к новизне; речи и творческого воображения; подготовка личности ребенка к жизни в динамично изменяющемся мире.</w:t>
      </w:r>
    </w:p>
    <w:p w14:paraId="1B5FD59A" w14:textId="77777777" w:rsidR="00343FA5" w:rsidRPr="00745DCC" w:rsidRDefault="00343FA5" w:rsidP="00343FA5">
      <w:pPr>
        <w:pStyle w:val="a3"/>
        <w:spacing w:before="0" w:beforeAutospacing="0" w:after="0" w:afterAutospacing="0" w:line="23" w:lineRule="atLeast"/>
        <w:ind w:firstLine="709"/>
        <w:rPr>
          <w:color w:val="292929"/>
        </w:rPr>
      </w:pPr>
      <w:r w:rsidRPr="00745DCC">
        <w:rPr>
          <w:color w:val="292929"/>
        </w:rPr>
        <w:t>Элементы ТРИЗ позволяют решать задачи речевого развития проблемным методом, при котором ребенок активно участвует в поиске решений, совершает собственные "открытия". Важно не давать готовые ответы, а задавать наводящие вопросы, чтобы ребенок сам пришел к правильному решению.</w:t>
      </w:r>
    </w:p>
    <w:p w14:paraId="469237DB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 xml:space="preserve">К методам и приёмам ТРИЗ относятся: мозговой штурм, метод каталога; метод фокальных объектов, морфологический анализ, метод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синектики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 (аналогий), метод маленьких человечков,  системный оператор, типовые приёмы фантазирования, приемы сочинения сказок, игры на развитие системного мышления, составление загадок.</w:t>
      </w:r>
    </w:p>
    <w:p w14:paraId="7275AE43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sz w:val="24"/>
          <w:szCs w:val="24"/>
        </w:rPr>
        <w:t>Деятельность по</w:t>
      </w:r>
      <w:r w:rsidRPr="009715C8">
        <w:rPr>
          <w:rFonts w:ascii="Times New Roman" w:hAnsi="Times New Roman" w:cs="Times New Roman"/>
          <w:sz w:val="24"/>
          <w:szCs w:val="24"/>
        </w:rPr>
        <w:t xml:space="preserve"> развитию связной речи детей дошкольного возраста включает несколько этапов:</w:t>
      </w:r>
    </w:p>
    <w:p w14:paraId="27AB3B26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>1 этап (накопление опыта). Так</w:t>
      </w:r>
      <w:r w:rsidRPr="00745DCC">
        <w:rPr>
          <w:rFonts w:ascii="Times New Roman" w:hAnsi="Times New Roman" w:cs="Times New Roman"/>
          <w:sz w:val="24"/>
          <w:szCs w:val="24"/>
        </w:rPr>
        <w:t>ой</w:t>
      </w:r>
      <w:r w:rsidRPr="009715C8">
        <w:rPr>
          <w:rFonts w:ascii="Times New Roman" w:hAnsi="Times New Roman" w:cs="Times New Roman"/>
          <w:sz w:val="24"/>
          <w:szCs w:val="24"/>
        </w:rPr>
        <w:t xml:space="preserve"> методы ТРИЗ, как составление загадок, метафор, системных сравнений становятся пусковым механизмом в становлении речевого творчества детей.</w:t>
      </w:r>
    </w:p>
    <w:p w14:paraId="6F08EF8D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>Для этого организуются игры, которые нацелены на развитие творческого воображения. Дети учатся системно мыслить, находить общие черты предметов и явлений, выделять отличия, части предметов, с помощью игр: «Кто в чём?», «Кто кем был?», «Кто кем стал?», «Кто откуда?», «Что от чего?» и др.</w:t>
      </w:r>
    </w:p>
    <w:p w14:paraId="44DAF0C1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 xml:space="preserve">Также на этом этапе применяется игра по принципу объединения: «Что общего?», выведение итогов по разным параметрам «Морфологический анализ». Игры на </w:t>
      </w:r>
      <w:r w:rsidRPr="009715C8">
        <w:rPr>
          <w:rFonts w:ascii="Times New Roman" w:hAnsi="Times New Roman" w:cs="Times New Roman"/>
          <w:sz w:val="24"/>
          <w:szCs w:val="24"/>
        </w:rPr>
        <w:lastRenderedPageBreak/>
        <w:t>классификацию предметов, развивающие фантазию «С чем это схоже?», не менее ценны и типовые приемы фантазирования: увеличение-уменьшение, ускорение-замедление, оживление-окаменение.</w:t>
      </w:r>
    </w:p>
    <w:p w14:paraId="1E52F1C2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>Технология системного анализа «Системный оператор» дает заглянуть в историю создания предмета, разложить предмет по деталям, определить прошлое и будущее предмета. Также выполняется работа по усвоению модели имя признака - значение имени признака, через игры: «Поиграем со временем», «Раз, два, три - признак назови», «Найди ошибку» и т. п.</w:t>
      </w:r>
    </w:p>
    <w:p w14:paraId="6F116A8D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>2 этап (процесс детского творчества). Метод каталога - построение связного текста сказочного содержания с помощью случайно выбранных персонажей. Благодаря этой технологии дети учатся обдуманно составлять связный текст по определённому алгоритму, где добро в итоге побеждает зло.</w:t>
      </w:r>
    </w:p>
    <w:p w14:paraId="0A31A394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>3 этап - появление новой продукции. Полагаясь на полученные знания, дети учатся находить выход из любой ситуации. В этом случае педагог лишь наблюдает и задаёт направление деятельности. Например, создаются ситуации, которые провоцируют детей на самостоятельную познавательно-исследовательскую, художественно-речевую, художественно-продуктивную, игровую деятельность. Дети сами выбирают свой уровень в данной деятельности, а также средства и материалы, которыми будут пользоваться. Задача состоит в содействии творческому процессу, в позволении обсуждать ситуацию и находить нестандартные решения.</w:t>
      </w:r>
    </w:p>
    <w:p w14:paraId="2D5D1E16" w14:textId="77777777" w:rsidR="00343FA5" w:rsidRPr="00745DCC" w:rsidRDefault="00343FA5" w:rsidP="00343FA5">
      <w:pPr>
        <w:pStyle w:val="a3"/>
        <w:spacing w:before="0" w:beforeAutospacing="0" w:after="0" w:afterAutospacing="0" w:line="23" w:lineRule="atLeast"/>
        <w:ind w:firstLine="709"/>
        <w:rPr>
          <w:color w:val="292929"/>
        </w:rPr>
      </w:pPr>
      <w:r w:rsidRPr="00745DCC">
        <w:rPr>
          <w:color w:val="292929"/>
        </w:rPr>
        <w:t>Применение ТРИЗ способствует, с одной стороны, активизации познавательной деятельности, формированию мотивации к проявлению творческого мышления и гибкости аналитико-синтетических операций. С другой стороны, создаются условия для развития образной речи, обогащения словарного запаса оценочной лексикой, метафорами, синонимами, антонимами, а также для развития связной речи и осмысленного построения грамматических конструкций.</w:t>
      </w:r>
    </w:p>
    <w:p w14:paraId="68580A1B" w14:textId="77777777" w:rsidR="00343FA5" w:rsidRPr="009715C8" w:rsidRDefault="00343FA5" w:rsidP="00343FA5">
      <w:pPr>
        <w:pStyle w:val="a3"/>
        <w:spacing w:before="0" w:beforeAutospacing="0" w:after="0" w:afterAutospacing="0" w:line="23" w:lineRule="atLeast"/>
        <w:ind w:firstLine="709"/>
        <w:rPr>
          <w:color w:val="292929"/>
        </w:rPr>
      </w:pPr>
      <w:r w:rsidRPr="00745DCC">
        <w:rPr>
          <w:color w:val="292929"/>
        </w:rPr>
        <w:t>Речь – это инструмент вербальной коммуникации, средство выражения мыслей. Занятия с использованием методов ТРИЗ демонстрируют высокий уровень развития воображения и речевых навыков. Дети проявляют живой интерес к творческим задачам, быстро включаются в процесс, чувствуют себя непринужденно и уверенно. Следовательно, применение этих методов и техник является эффективным.</w:t>
      </w:r>
    </w:p>
    <w:p w14:paraId="14889F07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color w:val="292929"/>
          <w:sz w:val="24"/>
          <w:szCs w:val="24"/>
        </w:rPr>
        <w:t>Результативность применения ТРИЗ-технологий в развитии связной речи у дошкольников созвучна идеям Л.С. Выготского</w:t>
      </w:r>
      <w:r w:rsidRPr="009715C8">
        <w:rPr>
          <w:rFonts w:ascii="Times New Roman" w:hAnsi="Times New Roman" w:cs="Times New Roman"/>
          <w:sz w:val="24"/>
          <w:szCs w:val="24"/>
        </w:rPr>
        <w:t>: «Педагогика должна ориентироваться не на вчерашний, а на завтрашний день детского развития. Только тогда она сумеет вызвать к жизни те процессы развития, которые сейчас находятся в зоне ближайшего развития».</w:t>
      </w:r>
    </w:p>
    <w:p w14:paraId="584994A0" w14:textId="77777777" w:rsidR="00343FA5" w:rsidRPr="009715C8" w:rsidRDefault="00343FA5" w:rsidP="00343FA5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DCC">
        <w:rPr>
          <w:rFonts w:ascii="Times New Roman" w:hAnsi="Times New Roman" w:cs="Times New Roman"/>
          <w:color w:val="292929"/>
          <w:sz w:val="24"/>
          <w:szCs w:val="24"/>
        </w:rPr>
        <w:t>ТРИЗ отличается высокой результативностью благодаря четкому алгоритму действий, приводящему к ожидаемым результатам, и способствует формированию у детей изобретательского мышления, позволяющего предлагать новаторские решения и идеи в будущем. Кроме того, эти методы универсальны и могут быть применены в различных областях педагогики.</w:t>
      </w:r>
    </w:p>
    <w:p w14:paraId="19D7AA19" w14:textId="77777777" w:rsidR="00343FA5" w:rsidRPr="009715C8" w:rsidRDefault="00343FA5" w:rsidP="00343F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01A5511C" w14:textId="77777777" w:rsidR="00343FA5" w:rsidRPr="009715C8" w:rsidRDefault="00343FA5" w:rsidP="00343FA5">
      <w:pPr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>Выготский, Л.С. Собрание сочинений / Л.С. Выготский. Т.5. – М.: Педагогика, 2003. – 136 с.</w:t>
      </w:r>
    </w:p>
    <w:p w14:paraId="3E255259" w14:textId="77777777" w:rsidR="00343FA5" w:rsidRPr="009715C8" w:rsidRDefault="00343FA5" w:rsidP="00343FA5">
      <w:pPr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8">
        <w:rPr>
          <w:rFonts w:ascii="Times New Roman" w:hAnsi="Times New Roman" w:cs="Times New Roman"/>
          <w:sz w:val="24"/>
          <w:szCs w:val="24"/>
        </w:rPr>
        <w:t>Лелюх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, С.В. Развитие творческого мышления, воображения и речи дошкольников / С.В.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Лелюх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>, Н. Н. Хоменко. – Ульяновск, УИПКПРО, 2003. – 239 с.</w:t>
      </w:r>
    </w:p>
    <w:p w14:paraId="38D4FC7F" w14:textId="77777777" w:rsidR="00343FA5" w:rsidRPr="009715C8" w:rsidRDefault="00343FA5" w:rsidP="00343FA5">
      <w:pPr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, Т.А. Технологии развития связной речи дошкольников: Методическое пособие для педагогов дошкольных учреждений / Т.А.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>. – Ульяновск: Волга-ТРИЗ, 2004. – 52с.</w:t>
      </w:r>
    </w:p>
    <w:p w14:paraId="5DE7631C" w14:textId="77777777" w:rsidR="00343FA5" w:rsidRPr="009715C8" w:rsidRDefault="00343FA5" w:rsidP="00343FA5">
      <w:pPr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, Т.А. Методы развития воображения дошкольников / Т.А.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>. – Ульяновск: Волга-ТРИЗ, 2007. – 77 с.</w:t>
      </w:r>
    </w:p>
    <w:p w14:paraId="10D2143F" w14:textId="77777777" w:rsidR="00343FA5" w:rsidRPr="009715C8" w:rsidRDefault="00343FA5" w:rsidP="00343FA5">
      <w:pPr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, Т.А. Технология обучения дошкольников умению решать творческие задачи / Т.А.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>. – Ульяновск: Волга-ТРИЗ, 2006. – 178с.</w:t>
      </w:r>
    </w:p>
    <w:p w14:paraId="665F7E04" w14:textId="77777777" w:rsidR="00343FA5" w:rsidRPr="009715C8" w:rsidRDefault="00343FA5" w:rsidP="00343FA5">
      <w:pPr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C8">
        <w:rPr>
          <w:rFonts w:ascii="Times New Roman" w:hAnsi="Times New Roman" w:cs="Times New Roman"/>
          <w:sz w:val="24"/>
          <w:szCs w:val="24"/>
        </w:rPr>
        <w:lastRenderedPageBreak/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, Т.А. Искорка творчества: Сборник методических материалов ДОУ №141 / Т.А.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>. – Ульяновск: Волга-ТРИЗ, 2001. – 80 с.</w:t>
      </w:r>
    </w:p>
    <w:p w14:paraId="78724414" w14:textId="77777777" w:rsidR="00343FA5" w:rsidRPr="009715C8" w:rsidRDefault="00343FA5" w:rsidP="00343FA5">
      <w:pPr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15C8">
        <w:rPr>
          <w:rFonts w:ascii="Times New Roman" w:hAnsi="Times New Roman" w:cs="Times New Roman"/>
          <w:sz w:val="24"/>
          <w:szCs w:val="24"/>
        </w:rPr>
        <w:t xml:space="preserve">Технология ТРИЗ-РТВ. Обучение старших дошкольников составлению связных текстов фантастического содержания /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Синдяева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 О.Н., </w:t>
      </w:r>
      <w:proofErr w:type="spellStart"/>
      <w:r w:rsidRPr="009715C8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Pr="009715C8">
        <w:rPr>
          <w:rFonts w:ascii="Times New Roman" w:hAnsi="Times New Roman" w:cs="Times New Roman"/>
          <w:sz w:val="24"/>
          <w:szCs w:val="24"/>
        </w:rPr>
        <w:t xml:space="preserve"> Т.А. – М.: Академия, 2004. – 189с.</w:t>
      </w:r>
    </w:p>
    <w:p w14:paraId="52AAB14B" w14:textId="77777777" w:rsidR="00343FA5" w:rsidRPr="00745DCC" w:rsidRDefault="00343FA5" w:rsidP="00343F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DD93FF" w14:textId="7895E242" w:rsidR="00CB674A" w:rsidRDefault="00343FA5" w:rsidP="00707F89">
      <w:pPr>
        <w:spacing w:after="0" w:line="23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15E5FB" w14:textId="77777777" w:rsidR="00343FA5" w:rsidRPr="00745DCC" w:rsidRDefault="00343FA5" w:rsidP="00707F89">
      <w:pPr>
        <w:spacing w:after="0" w:line="23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343FA5" w:rsidRPr="0074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062D2"/>
    <w:multiLevelType w:val="multilevel"/>
    <w:tmpl w:val="B55A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F"/>
    <w:rsid w:val="000F79DD"/>
    <w:rsid w:val="00343FA5"/>
    <w:rsid w:val="00652F0D"/>
    <w:rsid w:val="00660DEB"/>
    <w:rsid w:val="00707F89"/>
    <w:rsid w:val="00745DCC"/>
    <w:rsid w:val="0082305F"/>
    <w:rsid w:val="009715C8"/>
    <w:rsid w:val="00F9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39C4"/>
  <w15:chartTrackingRefBased/>
  <w15:docId w15:val="{B8858CF8-BBE6-4E9F-81F4-5F3773ED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7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6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lukonin2195@mail.ru</dc:creator>
  <cp:keywords/>
  <dc:description/>
  <cp:lastModifiedBy>lukonin2195@mail.ru</cp:lastModifiedBy>
  <cp:revision>4</cp:revision>
  <dcterms:created xsi:type="dcterms:W3CDTF">2025-04-21T13:33:00Z</dcterms:created>
  <dcterms:modified xsi:type="dcterms:W3CDTF">2025-04-21T14:15:00Z</dcterms:modified>
</cp:coreProperties>
</file>