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FA" w:rsidRDefault="0034308E" w:rsidP="00343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УЧЕНЫЕ И МЕДИКИ</w:t>
      </w:r>
      <w:r w:rsidRPr="00B36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</w:t>
      </w:r>
      <w:r w:rsidR="005A7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ТАВРОПОЛЬЯ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ГОДЫ ВЕЛИКОЙ ОТЕЧЕСТВЕННОЙ ВОЙНЫ 1941-1945 гг.</w:t>
      </w:r>
    </w:p>
    <w:p w:rsidR="007A6316" w:rsidRDefault="007A6316" w:rsidP="003430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Чертенко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Александра Владимировна</w:t>
      </w:r>
    </w:p>
    <w:p w:rsidR="007A6316" w:rsidRPr="007A6316" w:rsidRDefault="007A6316" w:rsidP="003430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6316">
        <w:rPr>
          <w:rFonts w:ascii="Times New Roman" w:hAnsi="Times New Roman" w:cs="Times New Roman"/>
          <w:i/>
          <w:sz w:val="28"/>
          <w:szCs w:val="28"/>
        </w:rPr>
        <w:t>Выпускница 2025 г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  <w:r w:rsidRPr="007A6316">
        <w:rPr>
          <w:rFonts w:ascii="Times New Roman" w:hAnsi="Times New Roman" w:cs="Times New Roman"/>
          <w:i/>
          <w:sz w:val="28"/>
          <w:szCs w:val="28"/>
        </w:rPr>
        <w:t xml:space="preserve"> МБОУ СОШ № 14</w:t>
      </w:r>
    </w:p>
    <w:p w:rsidR="007A6316" w:rsidRPr="007A6316" w:rsidRDefault="007A6316" w:rsidP="003430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6316">
        <w:rPr>
          <w:rFonts w:ascii="Times New Roman" w:hAnsi="Times New Roman" w:cs="Times New Roman"/>
          <w:i/>
          <w:sz w:val="28"/>
          <w:szCs w:val="28"/>
        </w:rPr>
        <w:t>г. Пятигорск</w:t>
      </w:r>
    </w:p>
    <w:p w:rsidR="000F04FE" w:rsidRPr="00131EE8" w:rsidRDefault="000F04FE" w:rsidP="003430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31EE8">
        <w:rPr>
          <w:rFonts w:ascii="Times New Roman" w:hAnsi="Times New Roman" w:cs="Times New Roman"/>
          <w:b/>
          <w:i/>
          <w:sz w:val="28"/>
          <w:szCs w:val="28"/>
        </w:rPr>
        <w:t>Ульянова Юлия Семеновна</w:t>
      </w:r>
    </w:p>
    <w:p w:rsidR="00FE17C0" w:rsidRPr="005A7A25" w:rsidRDefault="000F04FE" w:rsidP="003430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31EE8">
        <w:rPr>
          <w:rFonts w:ascii="Times New Roman" w:hAnsi="Times New Roman" w:cs="Times New Roman"/>
          <w:i/>
          <w:sz w:val="28"/>
          <w:szCs w:val="28"/>
        </w:rPr>
        <w:t>к. ист. н.,</w:t>
      </w:r>
      <w:r w:rsidR="009C097F">
        <w:rPr>
          <w:rFonts w:ascii="Times New Roman" w:hAnsi="Times New Roman" w:cs="Times New Roman"/>
          <w:i/>
          <w:sz w:val="28"/>
          <w:szCs w:val="28"/>
        </w:rPr>
        <w:t xml:space="preserve"> доцент,</w:t>
      </w:r>
      <w:r w:rsidRPr="00131EE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E17C0">
        <w:rPr>
          <w:rFonts w:ascii="Times New Roman" w:hAnsi="Times New Roman" w:cs="Times New Roman"/>
          <w:i/>
          <w:sz w:val="28"/>
          <w:szCs w:val="28"/>
        </w:rPr>
        <w:t>учитель</w:t>
      </w:r>
      <w:r w:rsidR="007A6316">
        <w:rPr>
          <w:rFonts w:ascii="Times New Roman" w:hAnsi="Times New Roman" w:cs="Times New Roman"/>
          <w:i/>
          <w:sz w:val="28"/>
          <w:szCs w:val="28"/>
        </w:rPr>
        <w:t xml:space="preserve"> истории и обществознания </w:t>
      </w:r>
    </w:p>
    <w:p w:rsidR="000F04FE" w:rsidRPr="009C097F" w:rsidRDefault="00FE17C0" w:rsidP="003430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МБОУ</w:t>
      </w:r>
      <w:r w:rsidRPr="009C097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СОШ</w:t>
      </w:r>
      <w:r w:rsidRPr="009C097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№14</w:t>
      </w:r>
      <w:r w:rsidR="000F04FE" w:rsidRPr="009C097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0F04FE" w:rsidRPr="009C097F" w:rsidRDefault="00FE17C0" w:rsidP="000F04FE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г</w:t>
      </w:r>
      <w:r w:rsidRPr="009C097F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Пятигорск</w:t>
      </w:r>
    </w:p>
    <w:p w:rsidR="0034308E" w:rsidRPr="006676BD" w:rsidRDefault="0034308E" w:rsidP="003430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667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SCIENTISTS AND DOCTORS OF THE STAVROPOL TERRITORY AND THE CAUCASIAN MINERAL WATERS DURING THE GREAT PATRIOTIC WAR OF 1941-1945.</w:t>
      </w:r>
    </w:p>
    <w:p w:rsidR="00257907" w:rsidRPr="00FE17C0" w:rsidRDefault="0034308E" w:rsidP="002579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30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</w:t>
      </w:r>
      <w:r w:rsidRPr="00FE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57907" w:rsidRDefault="00257907" w:rsidP="00667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посвящена самоотверженному труду медиков и ученых Бальнеологического института в годы Великой Отечественной войны, внедрению новых методов лечения раненых бойцов Красной Армии. </w:t>
      </w:r>
    </w:p>
    <w:p w:rsidR="0034308E" w:rsidRDefault="0034308E" w:rsidP="00667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7A82" w:rsidRPr="0034308E" w:rsidRDefault="003B7A82" w:rsidP="003B7A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84848"/>
          <w:sz w:val="28"/>
          <w:szCs w:val="28"/>
          <w:lang w:val="en-US" w:eastAsia="ru-RU"/>
        </w:rPr>
      </w:pPr>
      <w:r w:rsidRPr="003B7A82">
        <w:rPr>
          <w:rFonts w:ascii="Times New Roman" w:eastAsia="Times New Roman" w:hAnsi="Times New Roman" w:cs="Times New Roman"/>
          <w:b/>
          <w:bCs/>
          <w:caps/>
          <w:color w:val="484848"/>
          <w:sz w:val="28"/>
          <w:szCs w:val="28"/>
          <w:lang w:val="en-US" w:eastAsia="ru-RU"/>
        </w:rPr>
        <w:t>ABSTRACT</w:t>
      </w:r>
    </w:p>
    <w:p w:rsidR="003B7A82" w:rsidRPr="006676BD" w:rsidRDefault="003B7A82" w:rsidP="003B7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676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article is devoted to the selfless work of physicians and scientists of the </w:t>
      </w:r>
      <w:proofErr w:type="spellStart"/>
      <w:r w:rsidRPr="006676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Balneological</w:t>
      </w:r>
      <w:proofErr w:type="spellEnd"/>
      <w:r w:rsidRPr="006676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Institute during the Great Patriotic War, the introduction of new methods of treating wounded soldiers of the Red Army.</w:t>
      </w:r>
    </w:p>
    <w:p w:rsidR="00257907" w:rsidRPr="003B7A82" w:rsidRDefault="00257907" w:rsidP="00FD743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57907" w:rsidRDefault="00257907" w:rsidP="00667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Ключевые слова</w:t>
      </w:r>
      <w:r w:rsidR="00667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7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оспиталь, квалифицированная помощь, эффективность лечения, 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бальнеофакторов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военно</w:t>
      </w:r>
      <w:r w:rsidR="00667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травматические повреждения.</w:t>
      </w:r>
    </w:p>
    <w:p w:rsidR="006676BD" w:rsidRPr="006676BD" w:rsidRDefault="006676BD" w:rsidP="00667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67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Keywords</w:t>
      </w:r>
      <w:r w:rsidR="003B7A82" w:rsidRPr="003B7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:</w:t>
      </w:r>
      <w:r w:rsidRPr="006676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Hospital, qualified assistance, effectiveness of treatment, use of </w:t>
      </w:r>
      <w:proofErr w:type="spellStart"/>
      <w:r w:rsidRPr="006676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balneofactors</w:t>
      </w:r>
      <w:proofErr w:type="spellEnd"/>
      <w:r w:rsidRPr="006676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military traumatic injuries.</w:t>
      </w:r>
    </w:p>
    <w:p w:rsidR="006676BD" w:rsidRPr="003B7A82" w:rsidRDefault="006676BD" w:rsidP="0025790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93381D" w:rsidRPr="007A646E" w:rsidRDefault="00B361DA" w:rsidP="00933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Великой Отечественной войны Ставрополье занимал одно из ведущи</w:t>
      </w:r>
      <w:proofErr w:type="gramStart"/>
      <w:r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 СССР</w:t>
      </w:r>
      <w:proofErr w:type="gramEnd"/>
      <w:r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 в деле лечения советских людей. Здесь сложилась развитая система курортов. В городах Ессентуки, Железноводск, Кисловодск, Пятигорск функционировали </w:t>
      </w:r>
      <w:r w:rsidR="00CD2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</w:t>
      </w:r>
      <w:r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санаториев на 20 тысяч коек. </w:t>
      </w:r>
      <w:r w:rsidR="00A97CF7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Невиданная по масштабам война выдвинула на первый план необходимость эффективного лечения раненых и больных солдат и офицеров и развертывания в тыловом районе страны мощной госпитальной базы. Особые </w:t>
      </w:r>
      <w:r w:rsidR="00A9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A97CF7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ункции возлагались на курорты </w:t>
      </w:r>
      <w:proofErr w:type="spellStart"/>
      <w:r w:rsidR="00A97CF7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Кавминвод</w:t>
      </w:r>
      <w:proofErr w:type="spellEnd"/>
      <w:r w:rsidR="00A97CF7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и Пятигорск.</w:t>
      </w:r>
      <w:r w:rsidR="00A9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3381D"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конце июня 1941 г. СНК СССР принял специальное постановление о повсеместной организации в стране госпиталей, в котором Северный Кавказ с его курортной базой был назван одним из ведущих регионов в лечении раненых [</w:t>
      </w:r>
      <w:r w:rsidR="00077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B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 80</w:t>
      </w:r>
      <w:r w:rsidR="0093381D"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  <w:proofErr w:type="gramEnd"/>
      <w:r w:rsidR="0093381D"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7CF7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месяц после начала войны на базе курортного управления </w:t>
      </w:r>
      <w:proofErr w:type="spellStart"/>
      <w:r w:rsidR="00A97CF7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Наркомздрава</w:t>
      </w:r>
      <w:proofErr w:type="spellEnd"/>
      <w:r w:rsidR="00A97CF7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СССР было создано управление эвакогоспиталей</w:t>
      </w:r>
      <w:r w:rsidR="00A9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97CF7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реорганизации курортной базы в </w:t>
      </w:r>
      <w:proofErr w:type="gramStart"/>
      <w:r w:rsidR="00A97CF7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госпитальную</w:t>
      </w:r>
      <w:proofErr w:type="gramEnd"/>
      <w:r w:rsidR="00A97CF7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Пятигорске </w:t>
      </w:r>
      <w:r w:rsidR="00A9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97CF7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азместился мобилизационно-эвакуационный пункт (МЭП-90). В  сжатые сроки Пятиго</w:t>
      </w:r>
      <w:proofErr w:type="gramStart"/>
      <w:r w:rsidR="00A97CF7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 пр</w:t>
      </w:r>
      <w:proofErr w:type="gramEnd"/>
      <w:r w:rsidR="00A97CF7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евратился в мощную госпитальную </w:t>
      </w:r>
      <w:r w:rsidR="00A9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r w:rsidR="00A97CF7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зу, насчитывающую 11 госпиталей на 5</w:t>
      </w:r>
      <w:r w:rsidR="00A9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97CF7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 коек.</w:t>
      </w:r>
      <w:r w:rsidR="00933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93381D"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оспитали находились в глубоком тылу</w:t>
      </w:r>
      <w:r w:rsidR="00933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поэтому </w:t>
      </w:r>
      <w:r w:rsidR="0093381D"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</w:t>
      </w:r>
      <w:r w:rsidR="00933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3381D"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главным образом, </w:t>
      </w:r>
      <w:r w:rsidR="00933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поступали тяжелораненые.</w:t>
      </w:r>
      <w:r w:rsidR="0093381D"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3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3381D"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базе санаториев</w:t>
      </w:r>
      <w:r w:rsidR="00933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ставших госпиталями,</w:t>
      </w:r>
      <w:r w:rsidR="0093381D"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381D"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разворачивались преимущественно хирургические отделения</w:t>
      </w:r>
      <w:r w:rsidR="00933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933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93381D"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</w:t>
      </w:r>
      <w:r w:rsidR="00933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дена</w:t>
      </w:r>
      <w:r w:rsidR="0093381D"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933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3381D"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медицинских кадров к работе в новых условиях, а также переходу с санаторных на хирургические и комплексные методы лечения в </w:t>
      </w:r>
      <w:r w:rsidR="000A3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 военного времени</w:t>
      </w:r>
      <w:r w:rsidR="00933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93381D"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3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3381D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ервые эшелоны с ранеными бойцами в город стали прибывать уже в июле 1941 г. «Население сходилось к вокзалу, впервые видело кровь своих защитников... От здания вокзала автомашины с ранеными двигались по живому коридору до Цветника, откуда поворачивали к Провалу, где раненых уже ждали в санаториях, превращенных в госпитали».</w:t>
      </w:r>
    </w:p>
    <w:p w:rsidR="00A97CF7" w:rsidRPr="007A646E" w:rsidRDefault="0093381D" w:rsidP="00933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Госпитали быстро приспособились к массовому приему раненых и больных, правильно организовав санпропускники, дезинфекционное дело. Утеплили помещения для работы в зимний период.</w:t>
      </w:r>
      <w:r w:rsidR="000A3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сентябрю 1941 г. в госпиталях КМВ находилось на излечении 27</w:t>
      </w:r>
      <w:r w:rsidR="000A3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бойцов и командиров Красной Армии.</w:t>
      </w:r>
      <w:r w:rsidR="00F0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FAD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кратчайшие сроки медицинским работникам, специалистам-курортологам и физиотерапевтам пришлось в новых условиях обобщить и осмыслить опыт лечения военного травматизма первой мировой, гражданской и финской войн</w:t>
      </w:r>
      <w:r w:rsidR="00F0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361DA" w:rsidRPr="00B361DA" w:rsidRDefault="00F06FAD" w:rsidP="003168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Значительную помощь оказал</w:t>
      </w:r>
      <w:r w:rsidR="00B361DA"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Пятигорский Бальнеологический научно- исследовательский институт, который в городах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B361DA"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курортах имел клиники, проводившие большую исследовательскую работу [</w:t>
      </w:r>
      <w:r w:rsidR="00077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с. 20</w:t>
      </w:r>
      <w:r w:rsidR="00B361DA"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:rsidR="0007793B" w:rsidRDefault="00B361DA" w:rsidP="000779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июле 1941 года, когда немецкие войска начали бомбить Ленинград, в детской клинике им. Тернера профессор Козловский впервые применил метод лечения ран </w:t>
      </w:r>
      <w:proofErr w:type="spellStart"/>
      <w:r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одымлением</w:t>
      </w:r>
      <w:proofErr w:type="spellEnd"/>
      <w:r w:rsidRPr="00B3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Его пациентами были 47 детей,</w:t>
      </w:r>
      <w:r w:rsidR="0031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пострадавших во время бомбёжек. В результате </w:t>
      </w:r>
      <w:proofErr w:type="spellStart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одымления</w:t>
      </w:r>
      <w:proofErr w:type="spellEnd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ране гибнут микробы, поражённые нежизнеспособные ткани уплотняются, и тем самым отравление организма прекращается. Пятигорские медики об </w:t>
      </w:r>
      <w:proofErr w:type="spellStart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одымлении</w:t>
      </w:r>
      <w:proofErr w:type="spellEnd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узнали в мае 1942 года. 350 больных, которых лечили </w:t>
      </w:r>
      <w:proofErr w:type="spellStart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одымлением</w:t>
      </w:r>
      <w:proofErr w:type="spellEnd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выздоровели в необычайно короткие сроки, с несравненно лучшими функциональными результатами, чем при обычных методах лечения. За год </w:t>
      </w:r>
      <w:proofErr w:type="spellStart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одымлению</w:t>
      </w:r>
      <w:proofErr w:type="spellEnd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подверглись свыше 2,5 тысяч раненых.  Бывшие </w:t>
      </w:r>
      <w:r w:rsidR="0031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Перевязочные</w:t>
      </w:r>
      <w:r w:rsidR="0031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превращались в комнаты для </w:t>
      </w:r>
      <w:proofErr w:type="spellStart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одымления</w:t>
      </w:r>
      <w:proofErr w:type="spellEnd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Антисептические растворы и дорогие медикаменты становятся не нужными. Упрощается труд медперсонала.</w:t>
      </w:r>
      <w:r w:rsidR="0031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Одымление</w:t>
      </w:r>
      <w:proofErr w:type="spellEnd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 </w:t>
      </w:r>
      <w:r w:rsidR="001F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отрицало традиционных хирургических методов лечения, но было 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«блестящим их дополнением</w:t>
      </w:r>
      <w:r w:rsidR="001F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="00077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B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 3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  <w:r w:rsidR="0031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эффективность лечени</w:t>
      </w:r>
      <w:r w:rsidR="0031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военно</w:t>
      </w:r>
      <w:r w:rsidR="001F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травматических повреждений курортными факторами </w:t>
      </w:r>
      <w:r w:rsidR="001F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еще раз 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доказана в период Великой Отечественной войны.</w:t>
      </w:r>
      <w:r w:rsidR="001F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Лаборатории Бальнеологического института в годы Великой Отечественной войны проводили большую работу по изучению вопросов применения грязи и </w:t>
      </w:r>
      <w:proofErr w:type="spellStart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бальнеофакторов</w:t>
      </w:r>
      <w:proofErr w:type="spellEnd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лечения </w:t>
      </w:r>
      <w:r w:rsidR="0012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 рода травм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2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Физико-химическая и микробиологическая лаборатории, изучая свойства </w:t>
      </w:r>
      <w:proofErr w:type="spellStart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тамбуканской</w:t>
      </w:r>
      <w:proofErr w:type="spellEnd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грязи, впервые доказали возможность стерилизации грязи без изменения её лечебных свойств. Во время войны потребность в стерильной грязи</w:t>
      </w:r>
      <w:r w:rsidR="000A3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не теряла своих лечебных свойств,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значительно возросла в связи с применением её при лечении открытых ран.</w:t>
      </w:r>
      <w:r w:rsidR="0031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разработка вопроса о стерилизации грязи без изменения её лечебных свойств была актуальной задачей. И сотрудниками института эта задача была успешно решена.</w:t>
      </w:r>
      <w:r w:rsidR="0012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Глубокому изучению подверглись биологические свойства грязи. Микробиологической лабораторией было установлено, что грязь обладает бактерицидными свойствами, то есть способна убивать или задерживать развитие микробов - возбудителей различных 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заболеваний.</w:t>
      </w:r>
      <w:r w:rsidR="0012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первых результатах работы, проведённой лабораториями бальнеологического института, было доложено в Московском центральном институте курортологии. </w:t>
      </w:r>
      <w:r w:rsidR="0012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оклад был заслушан на конференции научных работников Северного Кавказа [4</w:t>
      </w:r>
      <w:r w:rsidR="003B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 2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  <w:r w:rsidR="0012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был применён весьма эффективный способ лечения военных травм холодной грязью. Новые методы лечения получили названия: рефлекторно</w:t>
      </w:r>
      <w:r w:rsidR="003B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сегментарный метод, применение холодной грязи, </w:t>
      </w:r>
      <w:proofErr w:type="spellStart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гальваногрязь</w:t>
      </w:r>
      <w:proofErr w:type="spellEnd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Глубоко изучались свойства минеральных вод, </w:t>
      </w:r>
      <w:proofErr w:type="spellStart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климатосолнцелечения</w:t>
      </w:r>
      <w:proofErr w:type="spellEnd"/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="003B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с. 20</w:t>
      </w:r>
      <w:r w:rsidR="00B757AF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  <w:r w:rsidR="00F0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FAD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Госпитали были хорошо оснащены. Госпиталь №</w:t>
      </w:r>
      <w:r w:rsidR="00F0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FAD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B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6FAD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172 на 770 коек на базе санатория № 1 и клиники Бальнеологического института располагал </w:t>
      </w:r>
      <w:proofErr w:type="spellStart"/>
      <w:r w:rsidR="00F06FAD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рентгенкабинетом</w:t>
      </w:r>
      <w:proofErr w:type="spellEnd"/>
      <w:r w:rsidR="00F06FAD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клинико-диагностической и биохимической лабораториями, хорошим кабинетом лечебной физкультуры, физио</w:t>
      </w:r>
      <w:r w:rsidR="00F06FAD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терапевтическими и массажными, зубным, процедурным кабинетами, операционными. В этом госпитале было развернуто глазное отделение на 150 коек, в котором со своими ассистентами работал профессор В.П. Филатов, эвакуировавшийся в Пятигорск из Одессы.</w:t>
      </w:r>
      <w:r w:rsidR="00F0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FAD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сложные хирургические вмешательства приглашались хирурги: профессор </w:t>
      </w:r>
      <w:proofErr w:type="spellStart"/>
      <w:r w:rsidR="00F06FAD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Лодыженский</w:t>
      </w:r>
      <w:proofErr w:type="spellEnd"/>
      <w:r w:rsidR="00F06FAD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Р.Г. </w:t>
      </w:r>
      <w:proofErr w:type="spellStart"/>
      <w:r w:rsidR="00F06FAD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Сарибекян</w:t>
      </w:r>
      <w:proofErr w:type="spellEnd"/>
      <w:r w:rsidR="00F06FAD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невропатологи М.И. </w:t>
      </w:r>
      <w:proofErr w:type="spellStart"/>
      <w:r w:rsidR="00F06FAD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Маневич</w:t>
      </w:r>
      <w:proofErr w:type="spellEnd"/>
      <w:r w:rsidR="00F06FAD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С.Н. </w:t>
      </w:r>
      <w:proofErr w:type="spellStart"/>
      <w:r w:rsidR="00F06FAD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Петелин</w:t>
      </w:r>
      <w:proofErr w:type="spellEnd"/>
      <w:r w:rsidR="00077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93B" w:rsidRPr="00077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077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B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 20</w:t>
      </w:r>
      <w:r w:rsidR="0007793B" w:rsidRPr="00077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F06FAD" w:rsidRPr="007A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Раненые поступали из полевых госпиталей со свежими ранениями, зачастую необработанными, с тяжелейшими телесными повреждениями. Эта ситуация требовала от медиков оперативности и высокого профессионализма.</w:t>
      </w:r>
    </w:p>
    <w:p w:rsidR="006C515A" w:rsidRPr="0007793B" w:rsidRDefault="00B757AF" w:rsidP="000779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успешному сочетанию оперативного вмешательства с последующим применением бальнеологического лечения, лечебной физкультуры и </w:t>
      </w:r>
      <w:proofErr w:type="spellStart"/>
      <w:r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электропроцедур</w:t>
      </w:r>
      <w:proofErr w:type="spellEnd"/>
      <w:r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госпиталям </w:t>
      </w:r>
      <w:proofErr w:type="spellStart"/>
      <w:r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Кавминводской</w:t>
      </w:r>
      <w:proofErr w:type="spellEnd"/>
      <w:r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удавалось возвращать в строй до 80% раненых бойцов и командиров Красной Армии. У больных, пользовавшихся бальнеологическими и физическими методами лечения, срок пребывания в санаториях сокращался на 3-4 недели. Широкое применение комплексного лечения, то есть лечения хирургическими, ортопедическими и другими методами, в сочетании с правильным и своевременным применением указанных факторов с физиотерапевтическими процедурами, лечебной физкультурой и лечебным питанием, обеспечивают более быстрое заживление ран, уменьшают число осложнений, ускоряют срастание переломов, улучшают регенерацию тканей. Доказана также эффективность лечения бальнеологическими факторами некоторых форм заболеваний с наклонностью к обострениям.</w:t>
      </w:r>
      <w:r w:rsidR="0031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Комбинированно с лечебной физкультурой и массажем грязелечение оказывает влияние на восстановление нарушенных функций и действ</w:t>
      </w:r>
      <w:r w:rsidR="0012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овало</w:t>
      </w:r>
      <w:r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болеутоляюще. Поле для применения грязелечения при военно травматических повреждениях чрезвычайно </w:t>
      </w:r>
      <w:r w:rsidR="0012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широко.</w:t>
      </w:r>
      <w:r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действовало</w:t>
      </w:r>
      <w:r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</w:t>
      </w:r>
      <w:r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ранениях мягких тканей,  при повреждениях суставов, костей, нервных стволов, позвоночника и спинного мозга.</w:t>
      </w:r>
      <w:r w:rsidR="006C515A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Применение минеральных ванн при ряде травматических поражений и заболеваний </w:t>
      </w:r>
      <w:r w:rsidR="006C5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сочетании с грязелечением были</w:t>
      </w:r>
      <w:r w:rsidR="006C515A"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чрезвычайно эффективным</w:t>
      </w:r>
      <w:r w:rsidR="006C5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211E8F" w:rsidRPr="00211E8F" w:rsidRDefault="00B757AF" w:rsidP="003168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 привести </w:t>
      </w:r>
      <w:r w:rsidR="00F0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F81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</w:t>
      </w:r>
      <w:r w:rsidR="00F0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самоотверженного труда медицинских работников Ставрополья в годы войны.</w:t>
      </w:r>
      <w:r w:rsidR="00F81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6C5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память о  самоотверженном труде медиков</w:t>
      </w:r>
      <w:r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6C5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годы Великой Отечественной войны 1941-1945 гг. в </w:t>
      </w:r>
      <w:r w:rsidRPr="00B7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городе Кисловодске в 1980 году </w:t>
      </w:r>
      <w:r w:rsidR="006C5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открыт памятник.</w:t>
      </w:r>
      <w:r w:rsidR="00211E8F" w:rsidRPr="00211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688C" w:rsidRDefault="003B7A82" w:rsidP="00CD22F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Список литературы.</w:t>
      </w:r>
    </w:p>
    <w:p w:rsidR="0007793B" w:rsidRPr="00211E8F" w:rsidRDefault="0007793B" w:rsidP="000779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11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ГАСК. Ф.Р. 1852, </w:t>
      </w:r>
      <w:r w:rsidRPr="00211E8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211E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11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12, д. 18, л.</w:t>
      </w:r>
      <w:r w:rsidR="00F5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1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79-82.</w:t>
      </w:r>
    </w:p>
    <w:p w:rsidR="006676BD" w:rsidRPr="00F57D43" w:rsidRDefault="0007793B" w:rsidP="0031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D4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676BD" w:rsidRPr="00F5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победили: Пятигорск и </w:t>
      </w:r>
      <w:proofErr w:type="spellStart"/>
      <w:r w:rsidR="006676BD" w:rsidRPr="00F57D4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пятигорчане</w:t>
      </w:r>
      <w:proofErr w:type="spellEnd"/>
      <w:r w:rsidR="006676BD" w:rsidRPr="00F5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годы Великой Отечественной войны. </w:t>
      </w:r>
      <w:r w:rsidRPr="00F5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Пятигорск: </w:t>
      </w:r>
      <w:r w:rsidR="00F57D43" w:rsidRPr="00F57D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57D43">
        <w:rPr>
          <w:rFonts w:ascii="Times New Roman" w:eastAsia="Times New Roman" w:hAnsi="Times New Roman" w:cs="Times New Roman"/>
          <w:sz w:val="28"/>
          <w:szCs w:val="28"/>
          <w:lang w:eastAsia="ru-RU"/>
        </w:rPr>
        <w:t>зд-во «Снег», 2005. - 128 с.</w:t>
      </w:r>
    </w:p>
    <w:p w:rsidR="00211E8F" w:rsidRPr="00F57D43" w:rsidRDefault="0007793B" w:rsidP="000779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D4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1688C" w:rsidRPr="00F5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E8F" w:rsidRPr="00F5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Ставрополье: </w:t>
      </w:r>
      <w:proofErr w:type="gramStart"/>
      <w:r w:rsidR="00211E8F" w:rsidRPr="00F5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</w:t>
      </w:r>
      <w:proofErr w:type="gramEnd"/>
      <w:r w:rsidR="00211E8F" w:rsidRPr="00F5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военных лет. </w:t>
      </w:r>
      <w:proofErr w:type="gramStart"/>
      <w:r w:rsidR="00211E8F" w:rsidRPr="00F5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Великая</w:t>
      </w:r>
      <w:proofErr w:type="gramEnd"/>
      <w:r w:rsidR="00211E8F" w:rsidRPr="00F5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Отечественная в документах и исследованиях. - Ставрополь: Изд-во СГУ, 2005. - С.</w:t>
      </w:r>
      <w:r w:rsidRPr="00F5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1E8F" w:rsidRPr="00F5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573.</w:t>
      </w:r>
    </w:p>
    <w:p w:rsidR="0007793B" w:rsidRDefault="0007793B" w:rsidP="000779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211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Пятигорская</w:t>
      </w:r>
      <w:proofErr w:type="gramEnd"/>
      <w:r w:rsidRPr="00211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правда. - 1944. - 21 марта.</w:t>
      </w:r>
    </w:p>
    <w:p w:rsidR="00211E8F" w:rsidRPr="00211E8F" w:rsidRDefault="0007793B" w:rsidP="00316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1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11E8F" w:rsidRPr="00211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Пятигорская</w:t>
      </w:r>
      <w:proofErr w:type="gramEnd"/>
      <w:r w:rsidR="00211E8F" w:rsidRPr="00211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правда. - 1945. - 12 января.</w:t>
      </w:r>
    </w:p>
    <w:p w:rsidR="00211E8F" w:rsidRPr="00211E8F" w:rsidRDefault="0007793B" w:rsidP="00316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31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11E8F" w:rsidRPr="00211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Пятигорская</w:t>
      </w:r>
      <w:proofErr w:type="gramEnd"/>
      <w:r w:rsidR="00211E8F" w:rsidRPr="00211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правда. - 1945. - 19 декабря.</w:t>
      </w:r>
    </w:p>
    <w:p w:rsidR="007A646E" w:rsidRDefault="007A646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B757AF" w:rsidRPr="007A646E" w:rsidRDefault="007A646E" w:rsidP="007A6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46E">
        <w:rPr>
          <w:rFonts w:ascii="Times New Roman" w:hAnsi="Times New Roman" w:cs="Times New Roman"/>
          <w:sz w:val="28"/>
          <w:szCs w:val="28"/>
        </w:rPr>
        <w:lastRenderedPageBreak/>
        <w:t>…</w:t>
      </w:r>
    </w:p>
    <w:p w:rsidR="007A646E" w:rsidRDefault="007A646E" w:rsidP="007A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46E" w:rsidRDefault="007A646E" w:rsidP="007A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A646E" w:rsidSect="00B361D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DA"/>
    <w:rsid w:val="000225DE"/>
    <w:rsid w:val="0007793B"/>
    <w:rsid w:val="000A3196"/>
    <w:rsid w:val="000F04FE"/>
    <w:rsid w:val="00125682"/>
    <w:rsid w:val="001F0EB3"/>
    <w:rsid w:val="00211E8F"/>
    <w:rsid w:val="00257907"/>
    <w:rsid w:val="0031688C"/>
    <w:rsid w:val="0034308E"/>
    <w:rsid w:val="003B7A82"/>
    <w:rsid w:val="00403D98"/>
    <w:rsid w:val="005A7A25"/>
    <w:rsid w:val="006676BD"/>
    <w:rsid w:val="006C515A"/>
    <w:rsid w:val="007701AA"/>
    <w:rsid w:val="007A6316"/>
    <w:rsid w:val="007A646E"/>
    <w:rsid w:val="007D00A0"/>
    <w:rsid w:val="0093381D"/>
    <w:rsid w:val="009C097F"/>
    <w:rsid w:val="009E5C0F"/>
    <w:rsid w:val="00A6355E"/>
    <w:rsid w:val="00A97CF7"/>
    <w:rsid w:val="00B361DA"/>
    <w:rsid w:val="00B757AF"/>
    <w:rsid w:val="00C27FEE"/>
    <w:rsid w:val="00CD22F1"/>
    <w:rsid w:val="00F06FAD"/>
    <w:rsid w:val="00F57D43"/>
    <w:rsid w:val="00F81FFC"/>
    <w:rsid w:val="00F913FA"/>
    <w:rsid w:val="00F95EC6"/>
    <w:rsid w:val="00FD743F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6B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308E"/>
    <w:rPr>
      <w:b/>
      <w:bCs/>
    </w:rPr>
  </w:style>
  <w:style w:type="character" w:styleId="a6">
    <w:name w:val="Emphasis"/>
    <w:basedOn w:val="a0"/>
    <w:uiPriority w:val="20"/>
    <w:qFormat/>
    <w:rsid w:val="003430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6B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308E"/>
    <w:rPr>
      <w:b/>
      <w:bCs/>
    </w:rPr>
  </w:style>
  <w:style w:type="character" w:styleId="a6">
    <w:name w:val="Emphasis"/>
    <w:basedOn w:val="a0"/>
    <w:uiPriority w:val="20"/>
    <w:qFormat/>
    <w:rsid w:val="003430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0BF67-BF66-4326-86BE-8DD2B2D2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2021-03-02T17:46:00Z</dcterms:created>
  <dcterms:modified xsi:type="dcterms:W3CDTF">2025-04-21T14:31:00Z</dcterms:modified>
</cp:coreProperties>
</file>