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98" w:rsidRPr="00380098" w:rsidRDefault="00380098" w:rsidP="003800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098">
        <w:rPr>
          <w:rFonts w:ascii="Times New Roman" w:hAnsi="Times New Roman" w:cs="Times New Roman"/>
          <w:b/>
          <w:sz w:val="24"/>
          <w:szCs w:val="24"/>
        </w:rPr>
        <w:t xml:space="preserve">Использование искусственного интеллекта при обучении английскому языку на старшей ступени обучения (на примере </w:t>
      </w:r>
      <w:bookmarkStart w:id="0" w:name="_GoBack"/>
      <w:bookmarkEnd w:id="0"/>
      <w:r w:rsidRPr="00380098">
        <w:rPr>
          <w:rFonts w:ascii="Times New Roman" w:hAnsi="Times New Roman" w:cs="Times New Roman"/>
          <w:b/>
          <w:sz w:val="24"/>
          <w:szCs w:val="24"/>
          <w:lang w:val="en-US"/>
        </w:rPr>
        <w:t>Twee</w:t>
      </w:r>
      <w:r w:rsidRPr="00380098">
        <w:rPr>
          <w:rFonts w:ascii="Times New Roman" w:hAnsi="Times New Roman" w:cs="Times New Roman"/>
          <w:b/>
          <w:sz w:val="24"/>
          <w:szCs w:val="24"/>
        </w:rPr>
        <w:t>.</w:t>
      </w:r>
      <w:r w:rsidRPr="00380098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Pr="00380098">
        <w:rPr>
          <w:rFonts w:ascii="Times New Roman" w:hAnsi="Times New Roman" w:cs="Times New Roman"/>
          <w:b/>
          <w:sz w:val="24"/>
          <w:szCs w:val="24"/>
        </w:rPr>
        <w:t>)</w:t>
      </w:r>
    </w:p>
    <w:p w:rsidR="00380098" w:rsidRPr="00380098" w:rsidRDefault="00380098" w:rsidP="00380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098">
        <w:rPr>
          <w:rFonts w:ascii="Times New Roman" w:hAnsi="Times New Roman" w:cs="Times New Roman"/>
          <w:sz w:val="24"/>
          <w:szCs w:val="24"/>
        </w:rPr>
        <w:t>Сегодня, в быстро изменяющихся условиях глобализации, цифровизации, развития новых технологий, оказывающих влияние практически на все сферы жизни и деятельности и бросающих вызовы человечеству, образование представляет собой стратегическое условие развития каждого члена современного общества. Новые обстоятельства требуют ответа на вопрос о том, какое образование сегодня должно быть для того, чтобы ответить на вызовы современности. Стремительное развитие науки, расширение объёма знаний и информации создают запрос на формирование новой образовательной парадигмы, ориентированной на личные и социальные потребности человека постиндустриального времени.</w:t>
      </w:r>
    </w:p>
    <w:p w:rsidR="00380098" w:rsidRPr="00380098" w:rsidRDefault="00380098" w:rsidP="00380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098">
        <w:rPr>
          <w:rFonts w:ascii="Times New Roman" w:hAnsi="Times New Roman" w:cs="Times New Roman"/>
          <w:sz w:val="24"/>
          <w:szCs w:val="24"/>
        </w:rPr>
        <w:t>Искусственный интеллект – очень широкая дисциплина, область информатики, в которой компьютеры учатся моделировать процесс мышления, обучения и восприятия как у людей.</w:t>
      </w:r>
    </w:p>
    <w:p w:rsidR="00380098" w:rsidRPr="00380098" w:rsidRDefault="00380098" w:rsidP="00380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098">
        <w:rPr>
          <w:rFonts w:ascii="Times New Roman" w:hAnsi="Times New Roman" w:cs="Times New Roman"/>
          <w:sz w:val="24"/>
          <w:szCs w:val="24"/>
        </w:rPr>
        <w:t xml:space="preserve">Термин «искусственный интеллект» используется с 1956 года, но только в последние годы наступило его фактическое применение. В области изучения и внедрения искусственного интеллекта произошёл значительный сдвиг, известный как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>, который является дисциплиной машинного обучения. Глубокое обучение – это метод, основанный на алгоритмах, благодаря которому машина учится на большом количестве данных, доступных для неё. Этот метод используется уже во многих областях, таких как классификация изображений, распознавание и обработка речи и естественного языка.</w:t>
      </w:r>
    </w:p>
    <w:p w:rsidR="00380098" w:rsidRPr="00380098" w:rsidRDefault="00380098" w:rsidP="00380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098">
        <w:rPr>
          <w:rFonts w:ascii="Times New Roman" w:hAnsi="Times New Roman" w:cs="Times New Roman"/>
          <w:sz w:val="24"/>
          <w:szCs w:val="24"/>
        </w:rPr>
        <w:t xml:space="preserve">Сегодня содержание и методы обучения нужно преобразовать в новый формат, который будет соответствовать потребностям XXI века. В то время как образование сталкивается с проблемой современных технологий, развитие искусственного интеллекта является тем, что может больше всего повлиять на то, как будет выглядеть образование в будущем, и расширить его возможности для ответа на современные вызовы. Искусственный интеллект имеет потенциал для значительного увеличения эффективности системы образования, персонализировать процесс обучения в соответствии с индивидуальными потребностями учащихся и значительно снизить нагрузку на учителей. Искусственный интеллект позволит индивидуализировать обучение, что является трудновыполнимой задачей для учителя в классе с 15 учениками, и обеспечить формирующее оценивание на совершенно новом уровне. Исследования в области искусственного интеллекта и машинного обучения также могут внести положительный вклад в педагогические дисциплины и психологию, определяя, как конкретно люди учатся, как происходят мыслительные процессы обучения. Например, алгоритмы искусственного </w:t>
      </w:r>
      <w:r w:rsidRPr="00380098">
        <w:rPr>
          <w:rFonts w:ascii="Times New Roman" w:hAnsi="Times New Roman" w:cs="Times New Roman"/>
          <w:sz w:val="24"/>
          <w:szCs w:val="24"/>
        </w:rPr>
        <w:lastRenderedPageBreak/>
        <w:t>интеллекта могут точно определить, какие части учебных материалов менее понятны ученикам или где они делают больше ошибок. В конечном счёте они могут адаптировать обучение к каждому ученику.</w:t>
      </w:r>
    </w:p>
    <w:p w:rsidR="00380098" w:rsidRPr="00380098" w:rsidRDefault="00380098" w:rsidP="00380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098">
        <w:rPr>
          <w:rFonts w:ascii="Times New Roman" w:hAnsi="Times New Roman" w:cs="Times New Roman"/>
          <w:sz w:val="24"/>
          <w:szCs w:val="24"/>
        </w:rPr>
        <w:t xml:space="preserve">В марте 2019 года британская ИT-компания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 xml:space="preserve"> подписала с правительством Фландрии (провинция Бельгии) соглашение о внедрении своей платформы обучения, основанного на применении ИИ. По плану за пять лет ею будут оснащены все 700 муниципальных школ региона. Система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 xml:space="preserve"> представляет собой компьютерную программу, в которой ученик при регистрации проходит небольшой тест на свои интересы и имеющиеся знания. Исходя из его результатов, программа определяет сильные и слабые стороны школьника, пробелы в знаниях, после чего назначает задачки для их заполнения. Учителя, разумеется, имеют доступ к данным об учениках и отслеживают прогресс в обучении. По словам основательницы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Прии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Лакхани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>, программа экономит учителям до шести рабочих часов в неделю.</w:t>
      </w:r>
    </w:p>
    <w:p w:rsidR="00380098" w:rsidRPr="00380098" w:rsidRDefault="00380098" w:rsidP="00380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098">
        <w:rPr>
          <w:rFonts w:ascii="Times New Roman" w:hAnsi="Times New Roman" w:cs="Times New Roman"/>
          <w:sz w:val="24"/>
          <w:szCs w:val="24"/>
        </w:rPr>
        <w:t xml:space="preserve">Применение индивидуальных образовательных траекторий в России сейчас растет в сегменте высшего образования, и с развитием цифровизации дойдут и до школы, говорит преподаватель факультета математики НИУ ВШЭ Владимир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Шарич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 xml:space="preserve">. Основная проблема индивидуального учебного плана — он должен развиваться и меняться вместе с учащимся. Зависит этот процесс от анализа больших массивов данных, так что даже самый опытный педагог с этим может не справиться: задача эта под силу только ИИ, уверен </w:t>
      </w:r>
      <w:proofErr w:type="spellStart"/>
      <w:r w:rsidRPr="00380098">
        <w:rPr>
          <w:rFonts w:ascii="Times New Roman" w:hAnsi="Times New Roman" w:cs="Times New Roman"/>
          <w:sz w:val="24"/>
          <w:szCs w:val="24"/>
        </w:rPr>
        <w:t>Шарич</w:t>
      </w:r>
      <w:proofErr w:type="spellEnd"/>
      <w:r w:rsidRPr="00380098">
        <w:rPr>
          <w:rFonts w:ascii="Times New Roman" w:hAnsi="Times New Roman" w:cs="Times New Roman"/>
          <w:sz w:val="24"/>
          <w:szCs w:val="24"/>
        </w:rPr>
        <w:t>.</w:t>
      </w:r>
    </w:p>
    <w:p w:rsidR="00380098" w:rsidRPr="00380098" w:rsidRDefault="00380098" w:rsidP="00380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098">
        <w:rPr>
          <w:rFonts w:ascii="Times New Roman" w:hAnsi="Times New Roman" w:cs="Times New Roman"/>
          <w:sz w:val="24"/>
          <w:szCs w:val="24"/>
        </w:rPr>
        <w:t>Сервисы Московской электронной школы (МЭШ), к которым подключено уже 1,5 тыс. московских школ — своего рода система одного окна: электронные учебники, дневники и классные журналы (ИИ здесь пока не используется, но как масштабный проект автоматизации и цифровизации МЭШ довольно интересна и представляет собой хороший задел).</w:t>
      </w:r>
    </w:p>
    <w:p w:rsidR="004A2E11" w:rsidRPr="00380098" w:rsidRDefault="004A2E11" w:rsidP="00380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A2E11" w:rsidRPr="0038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26"/>
    <w:rsid w:val="00380098"/>
    <w:rsid w:val="004A2E11"/>
    <w:rsid w:val="004D2926"/>
    <w:rsid w:val="006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D6B9"/>
  <w15:chartTrackingRefBased/>
  <w15:docId w15:val="{93CC2E29-2BA5-4507-89F3-BDC99685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2023-12-16T14:13:00Z</dcterms:created>
  <dcterms:modified xsi:type="dcterms:W3CDTF">2024-02-25T07:27:00Z</dcterms:modified>
</cp:coreProperties>
</file>