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20C0" w14:textId="5AF7F91C" w:rsidR="001D58DD" w:rsidRPr="00FB40EB" w:rsidRDefault="001D58DD" w:rsidP="001D58DD">
      <w:pPr>
        <w:spacing w:after="200" w:line="360" w:lineRule="auto"/>
        <w:ind w:left="-284"/>
        <w:contextualSpacing/>
        <w:jc w:val="center"/>
        <w:rPr>
          <w:b/>
          <w:bCs/>
          <w:sz w:val="28"/>
          <w:szCs w:val="28"/>
        </w:rPr>
      </w:pPr>
      <w:r w:rsidRPr="00FB40EB">
        <w:rPr>
          <w:b/>
          <w:bCs/>
          <w:sz w:val="28"/>
          <w:szCs w:val="28"/>
        </w:rPr>
        <w:t>Методика сопряженного развития быстроты и ловкости у девушек, занимающихся баскетболом в школьной спортивной секции</w:t>
      </w:r>
    </w:p>
    <w:p w14:paraId="7B828BE0" w14:textId="3208B95B" w:rsidR="00FB40EB" w:rsidRPr="00FB40EB" w:rsidRDefault="00FB40EB" w:rsidP="001D58DD">
      <w:pPr>
        <w:spacing w:after="200" w:line="360" w:lineRule="auto"/>
        <w:ind w:lef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Бекетова А.В., магистратура 2 курс факультет физической культуры и спорта </w:t>
      </w:r>
      <w:proofErr w:type="spellStart"/>
      <w:proofErr w:type="gramStart"/>
      <w:r>
        <w:rPr>
          <w:sz w:val="28"/>
          <w:szCs w:val="28"/>
        </w:rPr>
        <w:t>г.Курск</w:t>
      </w:r>
      <w:proofErr w:type="spellEnd"/>
      <w:r>
        <w:rPr>
          <w:sz w:val="28"/>
          <w:szCs w:val="28"/>
        </w:rPr>
        <w:t xml:space="preserve"> </w:t>
      </w:r>
      <w:r w:rsidRPr="00FB40EB">
        <w:rPr>
          <w:sz w:val="28"/>
          <w:szCs w:val="28"/>
        </w:rPr>
        <w:t>,</w:t>
      </w:r>
      <w:proofErr w:type="gramEnd"/>
      <w:r w:rsidRPr="00FB40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beketovaa</w:t>
      </w:r>
      <w:proofErr w:type="spellEnd"/>
      <w:r w:rsidRPr="00FB40EB">
        <w:rPr>
          <w:sz w:val="28"/>
          <w:szCs w:val="28"/>
        </w:rPr>
        <w:t>50@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FB40E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FB40EB">
        <w:rPr>
          <w:sz w:val="28"/>
          <w:szCs w:val="28"/>
        </w:rPr>
        <w:t xml:space="preserve"> </w:t>
      </w:r>
    </w:p>
    <w:p w14:paraId="5A5928E9" w14:textId="26A74EB0" w:rsidR="001D58DD" w:rsidRPr="001D58DD" w:rsidRDefault="001D58DD" w:rsidP="001D58DD">
      <w:pPr>
        <w:spacing w:after="200" w:line="360" w:lineRule="auto"/>
        <w:ind w:left="-284"/>
        <w:contextualSpacing/>
        <w:rPr>
          <w:b/>
          <w:bCs/>
          <w:sz w:val="28"/>
          <w:szCs w:val="28"/>
        </w:rPr>
      </w:pPr>
      <w:r w:rsidRPr="001D58DD">
        <w:rPr>
          <w:b/>
          <w:bCs/>
          <w:sz w:val="28"/>
          <w:szCs w:val="28"/>
        </w:rPr>
        <w:t>Аннотация</w:t>
      </w:r>
    </w:p>
    <w:p w14:paraId="77992C8D" w14:textId="13BB93A1" w:rsidR="001D58DD" w:rsidRPr="00FB40EB" w:rsidRDefault="001D58DD" w:rsidP="001D58DD">
      <w:pPr>
        <w:spacing w:after="200" w:line="360" w:lineRule="auto"/>
        <w:ind w:left="-284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40EB">
        <w:rPr>
          <w:i/>
          <w:iCs/>
          <w:sz w:val="28"/>
          <w:szCs w:val="28"/>
        </w:rPr>
        <w:t>В данной работе рассматривается методика сопряженного развития быстроты и ловкости у девушек, занимающихся баскетболом в школьной спортивной секции. Быстрота и ловкость являются ключевыми физическими качествами, необходимыми для успешного выполнения игровых задач в баскетболе. Работа включает анализ существующих методик тренировок, а также разработку и обоснование авторской программы, направленной на комплексное развитие этих качеств. В методике акцентируется внимание на специфических упражнениях и игровых ситуациях, способствующих улучшению координации движений, реакции и скорости передвижения.</w:t>
      </w:r>
    </w:p>
    <w:p w14:paraId="5776785D" w14:textId="598A1189" w:rsidR="001D58DD" w:rsidRPr="0084386E" w:rsidRDefault="00FB40EB" w:rsidP="001D58DD">
      <w:pPr>
        <w:spacing w:after="200" w:line="360" w:lineRule="auto"/>
        <w:ind w:left="-284"/>
        <w:contextualSpacing/>
        <w:rPr>
          <w:sz w:val="28"/>
          <w:szCs w:val="28"/>
        </w:rPr>
      </w:pPr>
      <w:r w:rsidRPr="00FB40EB">
        <w:rPr>
          <w:b/>
          <w:bCs/>
          <w:sz w:val="28"/>
          <w:szCs w:val="28"/>
        </w:rPr>
        <w:t xml:space="preserve">Ключевые </w:t>
      </w:r>
      <w:proofErr w:type="gramStart"/>
      <w:r w:rsidRPr="00FB40EB">
        <w:rPr>
          <w:b/>
          <w:bCs/>
          <w:sz w:val="28"/>
          <w:szCs w:val="28"/>
        </w:rPr>
        <w:t>слова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методика, учебно-тренировочный процесс, развитие быстроты и ловкости</w:t>
      </w:r>
      <w:r w:rsidR="0084386E" w:rsidRPr="0084386E">
        <w:rPr>
          <w:sz w:val="28"/>
          <w:szCs w:val="28"/>
        </w:rPr>
        <w:t xml:space="preserve">, </w:t>
      </w:r>
      <w:r w:rsidR="0084386E">
        <w:rPr>
          <w:sz w:val="28"/>
          <w:szCs w:val="28"/>
        </w:rPr>
        <w:t xml:space="preserve">упражнения </w:t>
      </w:r>
    </w:p>
    <w:p w14:paraId="78307B5B" w14:textId="6F98CF0B" w:rsidR="001D58DD" w:rsidRDefault="002B1ED8" w:rsidP="001D58DD">
      <w:pPr>
        <w:spacing w:after="200" w:line="360" w:lineRule="auto"/>
        <w:ind w:left="-284"/>
        <w:contextualSpacing/>
        <w:rPr>
          <w:sz w:val="28"/>
          <w:szCs w:val="28"/>
        </w:rPr>
      </w:pPr>
      <w:r w:rsidRPr="002B1ED8">
        <w:rPr>
          <w:sz w:val="28"/>
          <w:szCs w:val="28"/>
        </w:rPr>
        <w:t>Методика со</w:t>
      </w:r>
      <w:r w:rsidR="00B8430B">
        <w:rPr>
          <w:sz w:val="28"/>
          <w:szCs w:val="28"/>
        </w:rPr>
        <w:t>пряженного</w:t>
      </w:r>
      <w:r w:rsidRPr="002B1ED8">
        <w:rPr>
          <w:sz w:val="28"/>
          <w:szCs w:val="28"/>
        </w:rPr>
        <w:t xml:space="preserve"> развития быстроты и ловкости у девушек, занимающихся баскетболом в школьной спортивной секции, включает в себя комплексное развитие этих физических качеств и их проявление в соревновательной деятельности баскетболистов. Сложность координационных способностей определяется биомеханической структурой двигательного действия, количеством вовлеченных в работу мышц, согласованное и строго последовательное напряжение и расслабление которых обеспечивают реализацию запрограммированного действия. Мышечная координация – это согласование напряжения мышц, передающих команды управления на звенья тела как от нервной системы, так и от других факторов.</w:t>
      </w:r>
      <w:r>
        <w:rPr>
          <w:sz w:val="28"/>
          <w:szCs w:val="28"/>
        </w:rPr>
        <w:t xml:space="preserve"> </w:t>
      </w:r>
      <w:r w:rsidR="00DC38DE" w:rsidRPr="00DC38DE">
        <w:rPr>
          <w:sz w:val="28"/>
          <w:szCs w:val="28"/>
        </w:rPr>
        <w:t xml:space="preserve">[3] </w:t>
      </w:r>
      <w:r w:rsidRPr="002B1ED8">
        <w:rPr>
          <w:sz w:val="28"/>
          <w:szCs w:val="28"/>
        </w:rPr>
        <w:t xml:space="preserve">Для развития быстроты и ловкости у баскетболистов в учебно-тренировочном процессе применяются упражнения, которые должны соответствовать по меньшей мере трем основным условиям: упражнение должно выполняться с максимально возможной скоростью; упражнение должно быть настолько хорошо освоенным, </w:t>
      </w:r>
      <w:r w:rsidRPr="002B1ED8">
        <w:rPr>
          <w:sz w:val="28"/>
          <w:szCs w:val="28"/>
        </w:rPr>
        <w:lastRenderedPageBreak/>
        <w:t>чтобы внимание баскетболиста концентрировалось только на быстроте его выполнения; не следует допускать в процессе тренировки снижения скорости выполнения упражнения.</w:t>
      </w:r>
      <w:r w:rsidR="00DC38DE" w:rsidRPr="00DC38DE">
        <w:rPr>
          <w:sz w:val="28"/>
          <w:szCs w:val="28"/>
        </w:rPr>
        <w:t>[4</w:t>
      </w:r>
      <w:r w:rsidR="00DC38DE" w:rsidRPr="00822B7C">
        <w:rPr>
          <w:sz w:val="28"/>
          <w:szCs w:val="28"/>
        </w:rPr>
        <w:t>]</w:t>
      </w:r>
      <w:r w:rsidRPr="002B1ED8">
        <w:rPr>
          <w:sz w:val="28"/>
          <w:szCs w:val="28"/>
        </w:rPr>
        <w:t xml:space="preserve"> Метод вариативного упражнения с его многими разновидностями имеет более широкое применение. Он подразделяется на два </w:t>
      </w:r>
      <w:proofErr w:type="gramStart"/>
      <w:r w:rsidRPr="002B1ED8">
        <w:rPr>
          <w:sz w:val="28"/>
          <w:szCs w:val="28"/>
        </w:rPr>
        <w:t>под метода</w:t>
      </w:r>
      <w:proofErr w:type="gramEnd"/>
      <w:r w:rsidRPr="002B1ED8">
        <w:rPr>
          <w:sz w:val="28"/>
          <w:szCs w:val="28"/>
        </w:rPr>
        <w:t xml:space="preserve"> – со строгой и нестрогой регламентацией вариативности действий и условий выполнения. К первому относятся следующие разновидность методических приемов: строго заданное варьирование отдельных характеристик или всего освоенного двигательного действия (изменение силовых параметров, например прыжки в длину или вверх с места в полную силу, в пол силы; изменение скорости по предварительному заданию и внезапному сигналу темпа движений и т.п.); изменение исходных и конечных положений (бег лицом вперед, спиной, боком по направлению движения; выполнение упражнений с мячом из исходного положения: стоя, сидя, в приседе; выполнение упражнений в длину или глубину, стоя спиной или боком по направлению прыжка и т. п.); выполнение упражнений с исключением зрительного контроля — в специальных очках или с закрытыми глазами.</w:t>
      </w:r>
      <w:r w:rsidR="00CA504E" w:rsidRPr="00CA504E">
        <w:rPr>
          <w:sz w:val="28"/>
          <w:szCs w:val="28"/>
        </w:rPr>
        <w:t xml:space="preserve"> </w:t>
      </w:r>
      <w:r w:rsidR="00DC38DE" w:rsidRPr="00DC38DE">
        <w:rPr>
          <w:sz w:val="28"/>
          <w:szCs w:val="28"/>
        </w:rPr>
        <w:t xml:space="preserve">[2] </w:t>
      </w:r>
      <w:r w:rsidR="00BE0ACF" w:rsidRPr="00BE0ACF">
        <w:rPr>
          <w:sz w:val="28"/>
          <w:szCs w:val="28"/>
        </w:rPr>
        <w:t xml:space="preserve">Методика сопряженного развития быстроты и ловкости у девушек, занимающихся баскетболом в школьной спортивной секции, включает две группы средств. </w:t>
      </w:r>
      <w:r w:rsidR="00DC38DE" w:rsidRPr="00DC38DE">
        <w:rPr>
          <w:sz w:val="28"/>
          <w:szCs w:val="28"/>
        </w:rPr>
        <w:t xml:space="preserve">[1] </w:t>
      </w:r>
      <w:r w:rsidR="00BE0ACF" w:rsidRPr="00BE0ACF">
        <w:rPr>
          <w:sz w:val="28"/>
          <w:szCs w:val="28"/>
        </w:rPr>
        <w:t xml:space="preserve">В первую группу вошли отдельные упражнения, оказывающие сопряженное воздействие на развитие у баскетболисток скорости и ловкости, выполняемые повторным методом (2-3 повторения): серия шагов (по два-три) вперед, назад, вправо и влево, выполнение касания рукой пола при смене направления движения, выполнение рывков до 10 метров с чередованием бега лицом и спиной вперед, выполнение рывок с ведением мяча с поворотами на 360° до центральной линии в одну сторону, назад – в другую. На тренировке баскетболистки используют различные виды треугольника: со сменой мест, без смены мест. Игроки занимают места на дальних приступах к корзине, образуя треугольник, основанием обращенный в сторону атаки. При розыгрыше мяча используют быстрые передачи с возвращением его в вершину треугольника. После каждой выполненной передачи игрок стремится за счет финтов </w:t>
      </w:r>
      <w:r w:rsidR="00BE0ACF" w:rsidRPr="00BE0ACF">
        <w:rPr>
          <w:sz w:val="28"/>
          <w:szCs w:val="28"/>
        </w:rPr>
        <w:lastRenderedPageBreak/>
        <w:t>освободиться от защитника и занять выгодное положение для атаки. Как только игрок удачно освобождается, ему выполняется передача и далее бросок.</w:t>
      </w:r>
      <w:r w:rsidR="00BE0ACF">
        <w:rPr>
          <w:sz w:val="28"/>
          <w:szCs w:val="28"/>
        </w:rPr>
        <w:br/>
      </w:r>
      <w:r w:rsidR="00BE0ACF" w:rsidRPr="00BE0ACF">
        <w:rPr>
          <w:sz w:val="28"/>
          <w:szCs w:val="28"/>
        </w:rPr>
        <w:t xml:space="preserve">Результаты опытной работы показали, что применение разработанной методики сопряженного развития быстроты и ловкости у баскетболисток, занимающихся в условиях школьного дополнительного образования, способствует повышению эффективности учебно-тренировочного процесса. Результаты опытной работы были сопоставлены с исходными и конечными данными, которые показали эффективность разработанной методики. Анализ результатов тестирования баскетболисток на начало исследования не выявил достоверных различий между контрольной и экспериментальной группами Результаты тестирования на окончание опытной работы также свидетельствуют о том, что баскетболистки экспериментальной группы показали достоверно более высокие результаты в тестах, характеризующих уровень развития у них быстроты и </w:t>
      </w:r>
      <w:r w:rsidR="002B7012">
        <w:rPr>
          <w:sz w:val="28"/>
          <w:szCs w:val="28"/>
        </w:rPr>
        <w:t>л</w:t>
      </w:r>
      <w:r w:rsidR="00BE0ACF" w:rsidRPr="00BE0ACF">
        <w:rPr>
          <w:sz w:val="28"/>
          <w:szCs w:val="28"/>
        </w:rPr>
        <w:t>овкости по сравнению со спортсменками контрольной группы Результаты комплексного упражнения на быстроту, ловкость и техническую подготовленность в экспериментальной группе улучшились на 6,8%, в контрольной группе – на 4,0%.</w:t>
      </w:r>
      <w:r w:rsidR="001D58DD">
        <w:rPr>
          <w:sz w:val="28"/>
          <w:szCs w:val="28"/>
        </w:rPr>
        <w:br/>
      </w:r>
      <w:r w:rsidR="001D58DD" w:rsidRPr="001D58DD">
        <w:rPr>
          <w:sz w:val="28"/>
          <w:szCs w:val="28"/>
        </w:rPr>
        <w:t>Разработанная методика позволяет достоверно повысить у баскетболисток экспериментальной группы уровень развития быстроты и ловкости. Улучшение средних результатов в контрольных испытаниях составило: в челночный беге 3х10 метров – 6,2%, в ведении мяча с обводкой стоек – 6,7%, в комплексном упражнении на быстроту, ловкость и техническую подготовленность – 6,8%, в тесте «Реакция-мяч» – 8,0%. Это результат анализа научно-методической литературы, проведенного в ходе проведения педагогического эксперимента, в ходе которого было установлено, что разработанная методика способствует достоверному повышению уровня развития скоростных и ловких навыков баскетболисток, а также повышению их общей эффективности в соревновательной деятельности.</w:t>
      </w:r>
    </w:p>
    <w:p w14:paraId="5D1B9186" w14:textId="3993AEBA" w:rsidR="00DC38DE" w:rsidRPr="00DC38DE" w:rsidRDefault="00DC38DE" w:rsidP="001D58DD">
      <w:pPr>
        <w:spacing w:after="200" w:line="360" w:lineRule="auto"/>
        <w:ind w:left="-284"/>
        <w:contextualSpacing/>
        <w:rPr>
          <w:b/>
          <w:bCs/>
          <w:sz w:val="28"/>
          <w:szCs w:val="28"/>
        </w:rPr>
      </w:pPr>
      <w:r w:rsidRPr="00DC38DE">
        <w:rPr>
          <w:b/>
          <w:bCs/>
          <w:sz w:val="28"/>
          <w:szCs w:val="28"/>
        </w:rPr>
        <w:t xml:space="preserve">Список литературы: </w:t>
      </w:r>
    </w:p>
    <w:p w14:paraId="00F271DC" w14:textId="6B4E8892" w:rsidR="001D58DD" w:rsidRPr="001D58DD" w:rsidRDefault="001D58DD" w:rsidP="001D58DD">
      <w:pPr>
        <w:pStyle w:val="a7"/>
        <w:numPr>
          <w:ilvl w:val="0"/>
          <w:numId w:val="1"/>
        </w:numPr>
        <w:spacing w:after="200" w:line="360" w:lineRule="auto"/>
        <w:ind w:left="-284" w:hanging="11"/>
        <w:rPr>
          <w:sz w:val="28"/>
          <w:szCs w:val="28"/>
        </w:rPr>
      </w:pPr>
      <w:r w:rsidRPr="001D58DD">
        <w:rPr>
          <w:sz w:val="28"/>
          <w:szCs w:val="28"/>
        </w:rPr>
        <w:lastRenderedPageBreak/>
        <w:t xml:space="preserve">Петров И.А. Методика обучения двигательным действиям мальчиков младшего школьного возраста на основе интеграции скоростных и координационных способностей: </w:t>
      </w:r>
      <w:proofErr w:type="spellStart"/>
      <w:r w:rsidRPr="001D58DD">
        <w:rPr>
          <w:sz w:val="28"/>
          <w:szCs w:val="28"/>
        </w:rPr>
        <w:t>автореф</w:t>
      </w:r>
      <w:proofErr w:type="spellEnd"/>
      <w:r w:rsidRPr="001D58DD">
        <w:rPr>
          <w:sz w:val="28"/>
          <w:szCs w:val="28"/>
        </w:rPr>
        <w:t xml:space="preserve">. </w:t>
      </w:r>
      <w:proofErr w:type="spellStart"/>
      <w:r w:rsidRPr="001D58DD">
        <w:rPr>
          <w:sz w:val="28"/>
          <w:szCs w:val="28"/>
        </w:rPr>
        <w:t>дис</w:t>
      </w:r>
      <w:proofErr w:type="spellEnd"/>
      <w:r w:rsidRPr="001D58DD">
        <w:rPr>
          <w:sz w:val="28"/>
          <w:szCs w:val="28"/>
        </w:rPr>
        <w:t>. … канд. пед. наук. – Волгоград: ВГАФК, 2012. – 24 с.</w:t>
      </w:r>
    </w:p>
    <w:p w14:paraId="7006BA0B" w14:textId="77777777" w:rsidR="001D58DD" w:rsidRDefault="001D58DD" w:rsidP="001D58DD">
      <w:pPr>
        <w:numPr>
          <w:ilvl w:val="0"/>
          <w:numId w:val="1"/>
        </w:numPr>
        <w:spacing w:line="360" w:lineRule="auto"/>
        <w:ind w:left="-284" w:hanging="1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Пинхолстер</w:t>
      </w:r>
      <w:proofErr w:type="spellEnd"/>
      <w:r>
        <w:rPr>
          <w:sz w:val="28"/>
          <w:szCs w:val="28"/>
        </w:rPr>
        <w:t xml:space="preserve"> Г. Энциклопедия баскетбольных упражнений. – М.: Терра-Спорт, 2010. – 141 с.</w:t>
      </w:r>
    </w:p>
    <w:p w14:paraId="4D1C2FE2" w14:textId="77777777" w:rsidR="001D58DD" w:rsidRDefault="001D58DD" w:rsidP="001D58DD">
      <w:pPr>
        <w:numPr>
          <w:ilvl w:val="0"/>
          <w:numId w:val="1"/>
        </w:numPr>
        <w:spacing w:line="360" w:lineRule="auto"/>
        <w:ind w:left="-284"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В.А. Программированная физическая подготовка юных баскетболистов 11-16 лет: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 ... канд. пед. наук. – М., 1998. – 120 c.</w:t>
      </w:r>
    </w:p>
    <w:p w14:paraId="4D65C818" w14:textId="77777777" w:rsidR="001D58DD" w:rsidRDefault="001D58DD" w:rsidP="001D58DD">
      <w:pPr>
        <w:numPr>
          <w:ilvl w:val="0"/>
          <w:numId w:val="1"/>
        </w:numPr>
        <w:spacing w:line="360" w:lineRule="auto"/>
        <w:ind w:left="-284" w:hanging="1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Попереков</w:t>
      </w:r>
      <w:proofErr w:type="spellEnd"/>
      <w:r>
        <w:rPr>
          <w:sz w:val="28"/>
          <w:szCs w:val="28"/>
        </w:rPr>
        <w:t xml:space="preserve"> В.С. Развитие координационных способностей баскетболистов 10-11 лет с учетом типологических свойств их нервной системы: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 ... канд. пед. наук. – СПб., 2015. –199 с.</w:t>
      </w:r>
    </w:p>
    <w:p w14:paraId="206CB0DF" w14:textId="54BA1623" w:rsidR="00BE0ACF" w:rsidRPr="00BE0ACF" w:rsidRDefault="00BE0ACF" w:rsidP="001D58DD">
      <w:pPr>
        <w:ind w:left="-284"/>
        <w:rPr>
          <w:sz w:val="28"/>
          <w:szCs w:val="28"/>
        </w:rPr>
      </w:pPr>
    </w:p>
    <w:sectPr w:rsidR="00BE0ACF" w:rsidRPr="00BE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5A78"/>
    <w:multiLevelType w:val="hybridMultilevel"/>
    <w:tmpl w:val="F22E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7011">
    <w:abstractNumId w:val="0"/>
  </w:num>
  <w:num w:numId="2" w16cid:durableId="6199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2F"/>
    <w:rsid w:val="001D58DD"/>
    <w:rsid w:val="001F7A02"/>
    <w:rsid w:val="002B1ED8"/>
    <w:rsid w:val="002B7012"/>
    <w:rsid w:val="003E6045"/>
    <w:rsid w:val="00417032"/>
    <w:rsid w:val="0058168B"/>
    <w:rsid w:val="006B0F4F"/>
    <w:rsid w:val="00770996"/>
    <w:rsid w:val="007838BD"/>
    <w:rsid w:val="007C692F"/>
    <w:rsid w:val="00822B7C"/>
    <w:rsid w:val="0084386E"/>
    <w:rsid w:val="00882AB9"/>
    <w:rsid w:val="0090369E"/>
    <w:rsid w:val="00B8430B"/>
    <w:rsid w:val="00BE0ACF"/>
    <w:rsid w:val="00CA504E"/>
    <w:rsid w:val="00D4012F"/>
    <w:rsid w:val="00DC38DE"/>
    <w:rsid w:val="00E43A26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8E2E"/>
  <w15:chartTrackingRefBased/>
  <w15:docId w15:val="{B95BC6A8-17B4-4A92-90B0-4525F90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Бекетова</dc:creator>
  <cp:keywords/>
  <dc:description/>
  <cp:lastModifiedBy>Александра Бекетова</cp:lastModifiedBy>
  <cp:revision>7</cp:revision>
  <dcterms:created xsi:type="dcterms:W3CDTF">2025-05-06T11:17:00Z</dcterms:created>
  <dcterms:modified xsi:type="dcterms:W3CDTF">2025-05-06T21:07:00Z</dcterms:modified>
</cp:coreProperties>
</file>