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B7E06" w14:textId="77777777" w:rsidR="00727B83" w:rsidRPr="00727B83" w:rsidRDefault="00727B83" w:rsidP="00727B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83">
        <w:rPr>
          <w:rFonts w:ascii="Times New Roman" w:hAnsi="Times New Roman" w:cs="Times New Roman"/>
          <w:b/>
          <w:sz w:val="28"/>
          <w:szCs w:val="28"/>
        </w:rPr>
        <w:t>Нейроигры в работе логопеда</w:t>
      </w:r>
    </w:p>
    <w:p w14:paraId="4A0E77A2" w14:textId="05507C1E" w:rsidR="00727B83" w:rsidRPr="00727B83" w:rsidRDefault="001E23A9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7B83" w:rsidRPr="00727B83">
        <w:rPr>
          <w:rFonts w:ascii="Times New Roman" w:hAnsi="Times New Roman" w:cs="Times New Roman"/>
          <w:sz w:val="24"/>
          <w:szCs w:val="24"/>
        </w:rPr>
        <w:t>В своей работе я использую нейропсихологические упражнения (нейроигры)</w:t>
      </w:r>
      <w:r w:rsidR="004F40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032">
        <w:rPr>
          <w:rFonts w:ascii="Times New Roman" w:hAnsi="Times New Roman" w:cs="Times New Roman"/>
          <w:sz w:val="24"/>
          <w:szCs w:val="24"/>
        </w:rPr>
        <w:t>Э</w:t>
      </w:r>
      <w:r w:rsidR="00727B83" w:rsidRPr="00727B83">
        <w:rPr>
          <w:rFonts w:ascii="Times New Roman" w:hAnsi="Times New Roman" w:cs="Times New Roman"/>
          <w:sz w:val="24"/>
          <w:szCs w:val="24"/>
        </w:rPr>
        <w:t>то</w:t>
      </w:r>
    </w:p>
    <w:p w14:paraId="309A34EF" w14:textId="4D5C8733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</w:t>
      </w:r>
      <w:r w:rsidRPr="00727B83">
        <w:rPr>
          <w:rFonts w:ascii="Times New Roman" w:hAnsi="Times New Roman" w:cs="Times New Roman"/>
          <w:sz w:val="24"/>
          <w:szCs w:val="24"/>
        </w:rPr>
        <w:t xml:space="preserve">ая методика, </w:t>
      </w:r>
      <w:r w:rsidR="004F4032" w:rsidRPr="00727B83">
        <w:rPr>
          <w:rFonts w:ascii="Times New Roman" w:hAnsi="Times New Roman" w:cs="Times New Roman"/>
          <w:sz w:val="24"/>
          <w:szCs w:val="24"/>
        </w:rPr>
        <w:t>позволяющая</w:t>
      </w:r>
      <w:r w:rsidR="004F4032">
        <w:rPr>
          <w:rFonts w:ascii="Times New Roman" w:hAnsi="Times New Roman" w:cs="Times New Roman"/>
          <w:sz w:val="24"/>
          <w:szCs w:val="24"/>
        </w:rPr>
        <w:t xml:space="preserve"> </w:t>
      </w:r>
      <w:r w:rsidR="004F4032" w:rsidRPr="00727B83">
        <w:rPr>
          <w:rFonts w:ascii="Times New Roman" w:hAnsi="Times New Roman" w:cs="Times New Roman"/>
          <w:sz w:val="24"/>
          <w:szCs w:val="24"/>
        </w:rPr>
        <w:t>помочь</w:t>
      </w:r>
      <w:r w:rsidRPr="00727B83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727B83">
        <w:rPr>
          <w:rFonts w:ascii="Times New Roman" w:hAnsi="Times New Roman" w:cs="Times New Roman"/>
          <w:sz w:val="24"/>
          <w:szCs w:val="24"/>
        </w:rPr>
        <w:t>при нескольких видах нарушений. Хотелось бы поделиться некоторыми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727B83">
        <w:rPr>
          <w:rFonts w:ascii="Times New Roman" w:hAnsi="Times New Roman" w:cs="Times New Roman"/>
          <w:sz w:val="24"/>
          <w:szCs w:val="24"/>
        </w:rPr>
        <w:t>нейропсихологическими играми и приёмами, которые использую на индивидуальных и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727B83">
        <w:rPr>
          <w:rFonts w:ascii="Times New Roman" w:hAnsi="Times New Roman" w:cs="Times New Roman"/>
          <w:sz w:val="24"/>
          <w:szCs w:val="24"/>
        </w:rPr>
        <w:t>подгрупповых занятиях с детьми.</w:t>
      </w:r>
    </w:p>
    <w:p w14:paraId="26ED8599" w14:textId="48BC2FB9" w:rsidR="00727B83" w:rsidRPr="00727B83" w:rsidRDefault="001E23A9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7B83" w:rsidRPr="00727B83">
        <w:rPr>
          <w:rFonts w:ascii="Times New Roman" w:hAnsi="Times New Roman" w:cs="Times New Roman"/>
          <w:sz w:val="24"/>
          <w:szCs w:val="24"/>
        </w:rPr>
        <w:t>Преимущества использования нейроигр в логопедической практике:</w:t>
      </w:r>
    </w:p>
    <w:p w14:paraId="012B1115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- игровая форма обучения;</w:t>
      </w:r>
    </w:p>
    <w:p w14:paraId="6C3B0594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-эмоциональная привлекательность;</w:t>
      </w:r>
    </w:p>
    <w:p w14:paraId="2F51EC63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-многофункциональность;</w:t>
      </w:r>
    </w:p>
    <w:p w14:paraId="74E66D73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-автоматизация звуков в сочетании с двигательной активностью, а не статичное</w:t>
      </w:r>
    </w:p>
    <w:p w14:paraId="4701CCAA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выполнение заданий только за столом;</w:t>
      </w:r>
    </w:p>
    <w:p w14:paraId="2B156136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-формирование стойкой мотивации и произвольных познавательных интересов;</w:t>
      </w:r>
    </w:p>
    <w:p w14:paraId="6E3F2B15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-формирование партнерского взаимодействия между ребенком и учителем – логопедом;</w:t>
      </w:r>
    </w:p>
    <w:p w14:paraId="0864B600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7B83">
        <w:rPr>
          <w:rFonts w:ascii="Times New Roman" w:hAnsi="Times New Roman" w:cs="Times New Roman"/>
          <w:sz w:val="24"/>
          <w:szCs w:val="24"/>
        </w:rPr>
        <w:t>Активизация работы с родителями, повышение компетентности родителей в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7B83">
        <w:rPr>
          <w:rFonts w:ascii="Times New Roman" w:hAnsi="Times New Roman" w:cs="Times New Roman"/>
          <w:sz w:val="24"/>
          <w:szCs w:val="24"/>
        </w:rPr>
        <w:t>развивающем процессе.</w:t>
      </w:r>
    </w:p>
    <w:p w14:paraId="1AA6CABC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Pr="00727B83">
        <w:rPr>
          <w:rFonts w:ascii="Times New Roman" w:hAnsi="Times New Roman" w:cs="Times New Roman"/>
          <w:sz w:val="24"/>
          <w:szCs w:val="24"/>
        </w:rPr>
        <w:t>: коррекция проблем психического развития нейропсихологическими</w:t>
      </w:r>
    </w:p>
    <w:p w14:paraId="0BBC52A3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27B83">
        <w:rPr>
          <w:rFonts w:ascii="Times New Roman" w:hAnsi="Times New Roman" w:cs="Times New Roman"/>
          <w:sz w:val="24"/>
          <w:szCs w:val="24"/>
        </w:rPr>
        <w:t>етодами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ADD81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Задачи</w:t>
      </w:r>
    </w:p>
    <w:p w14:paraId="65D070BB" w14:textId="77777777" w:rsidR="00727B83" w:rsidRPr="00727B83" w:rsidRDefault="00727B83" w:rsidP="00727B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Функциональная активация подкорковых образований мозга</w:t>
      </w:r>
    </w:p>
    <w:p w14:paraId="0881B218" w14:textId="77777777" w:rsidR="00727B83" w:rsidRPr="00727B83" w:rsidRDefault="00727B83" w:rsidP="00727B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Стабилизация эмоциональной регуляции</w:t>
      </w:r>
    </w:p>
    <w:p w14:paraId="7299F55E" w14:textId="77777777" w:rsidR="00727B83" w:rsidRPr="00727B83" w:rsidRDefault="00727B83" w:rsidP="00727B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Развитие высших психических функций</w:t>
      </w:r>
    </w:p>
    <w:p w14:paraId="17670F43" w14:textId="77777777" w:rsidR="00727B83" w:rsidRPr="00727B83" w:rsidRDefault="00727B83" w:rsidP="00727B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Стабилизация межполушарного взаимодействия</w:t>
      </w:r>
    </w:p>
    <w:p w14:paraId="67C13768" w14:textId="77777777" w:rsidR="00727B83" w:rsidRPr="00727B83" w:rsidRDefault="00727B83" w:rsidP="00727B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Обеспечение и регуляция общего энергетического активационного фона, на котором развиваются все психические функции</w:t>
      </w:r>
    </w:p>
    <w:p w14:paraId="7A778837" w14:textId="77777777" w:rsidR="00727B83" w:rsidRPr="00727B83" w:rsidRDefault="00727B83" w:rsidP="00727B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Оптимизация и стабилизация общего тонуса тела</w:t>
      </w:r>
    </w:p>
    <w:p w14:paraId="56B19459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7B83">
        <w:rPr>
          <w:rFonts w:ascii="Times New Roman" w:hAnsi="Times New Roman" w:cs="Times New Roman"/>
          <w:sz w:val="24"/>
          <w:szCs w:val="24"/>
        </w:rPr>
        <w:t>Нейропсихология – наука, работающая на стыке пси</w:t>
      </w:r>
      <w:r>
        <w:rPr>
          <w:rFonts w:ascii="Times New Roman" w:hAnsi="Times New Roman" w:cs="Times New Roman"/>
          <w:sz w:val="24"/>
          <w:szCs w:val="24"/>
        </w:rPr>
        <w:t xml:space="preserve">хологии, медицины и физиологии, </w:t>
      </w:r>
      <w:r w:rsidRPr="00727B83">
        <w:rPr>
          <w:rFonts w:ascii="Times New Roman" w:hAnsi="Times New Roman" w:cs="Times New Roman"/>
          <w:sz w:val="24"/>
          <w:szCs w:val="24"/>
        </w:rPr>
        <w:t>изучающая мозговую организацию психических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: внимания, памяти, восприятия, </w:t>
      </w:r>
      <w:r w:rsidRPr="00727B83">
        <w:rPr>
          <w:rFonts w:ascii="Times New Roman" w:hAnsi="Times New Roman" w:cs="Times New Roman"/>
          <w:sz w:val="24"/>
          <w:szCs w:val="24"/>
        </w:rPr>
        <w:t>речи, мышления, моторики и эмоционального реагирования.</w:t>
      </w:r>
    </w:p>
    <w:p w14:paraId="75950999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7B83">
        <w:rPr>
          <w:rFonts w:ascii="Times New Roman" w:hAnsi="Times New Roman" w:cs="Times New Roman"/>
          <w:sz w:val="24"/>
          <w:szCs w:val="24"/>
        </w:rPr>
        <w:t>Одна из важных задач, которую решает детская нейропс</w:t>
      </w:r>
      <w:r>
        <w:rPr>
          <w:rFonts w:ascii="Times New Roman" w:hAnsi="Times New Roman" w:cs="Times New Roman"/>
          <w:sz w:val="24"/>
          <w:szCs w:val="24"/>
        </w:rPr>
        <w:t xml:space="preserve">ихология, — разработка подходов </w:t>
      </w:r>
      <w:r w:rsidRPr="00727B83">
        <w:rPr>
          <w:rFonts w:ascii="Times New Roman" w:hAnsi="Times New Roman" w:cs="Times New Roman"/>
          <w:sz w:val="24"/>
          <w:szCs w:val="24"/>
        </w:rPr>
        <w:t>к пониманию закономерностей процесса формировани</w:t>
      </w:r>
      <w:r>
        <w:rPr>
          <w:rFonts w:ascii="Times New Roman" w:hAnsi="Times New Roman" w:cs="Times New Roman"/>
          <w:sz w:val="24"/>
          <w:szCs w:val="24"/>
        </w:rPr>
        <w:t xml:space="preserve">я и усвоения знаний и навыков у </w:t>
      </w:r>
      <w:r w:rsidRPr="00727B83">
        <w:rPr>
          <w:rFonts w:ascii="Times New Roman" w:hAnsi="Times New Roman" w:cs="Times New Roman"/>
          <w:sz w:val="24"/>
          <w:szCs w:val="24"/>
        </w:rPr>
        <w:t>детей, а также к изучению внутренних механизмов о</w:t>
      </w:r>
      <w:r>
        <w:rPr>
          <w:rFonts w:ascii="Times New Roman" w:hAnsi="Times New Roman" w:cs="Times New Roman"/>
          <w:sz w:val="24"/>
          <w:szCs w:val="24"/>
        </w:rPr>
        <w:t xml:space="preserve">бучения в норме и при патологии </w:t>
      </w:r>
      <w:r w:rsidRPr="00727B83">
        <w:rPr>
          <w:rFonts w:ascii="Times New Roman" w:hAnsi="Times New Roman" w:cs="Times New Roman"/>
          <w:sz w:val="24"/>
          <w:szCs w:val="24"/>
        </w:rPr>
        <w:t>психических процессов.</w:t>
      </w:r>
    </w:p>
    <w:p w14:paraId="719E28AB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B83">
        <w:rPr>
          <w:rFonts w:ascii="Times New Roman" w:hAnsi="Times New Roman" w:cs="Times New Roman"/>
          <w:sz w:val="24"/>
          <w:szCs w:val="24"/>
        </w:rPr>
        <w:t>Создателями нейропсихологии являются</w:t>
      </w:r>
      <w:r>
        <w:rPr>
          <w:rFonts w:ascii="Times New Roman" w:hAnsi="Times New Roman" w:cs="Times New Roman"/>
          <w:sz w:val="24"/>
          <w:szCs w:val="24"/>
        </w:rPr>
        <w:t xml:space="preserve">: Лев Семенович Выготский и </w:t>
      </w:r>
      <w:r w:rsidRPr="00727B83">
        <w:rPr>
          <w:rFonts w:ascii="Times New Roman" w:hAnsi="Times New Roman" w:cs="Times New Roman"/>
          <w:sz w:val="24"/>
          <w:szCs w:val="24"/>
        </w:rPr>
        <w:t>Александр Романович Лурия.</w:t>
      </w:r>
    </w:p>
    <w:p w14:paraId="5B8B0C26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7B83">
        <w:rPr>
          <w:rFonts w:ascii="Times New Roman" w:hAnsi="Times New Roman" w:cs="Times New Roman"/>
          <w:sz w:val="24"/>
          <w:szCs w:val="24"/>
        </w:rPr>
        <w:t>Примеры некоторых нейропсихологических упражнений, которые могут быть</w:t>
      </w:r>
    </w:p>
    <w:p w14:paraId="005DFA88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использованы на логопедических занятиях.</w:t>
      </w:r>
    </w:p>
    <w:p w14:paraId="3060D606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Упражнения на развитие межполушарного взаимодействия.</w:t>
      </w:r>
    </w:p>
    <w:p w14:paraId="0DFF7AE0" w14:textId="09482973" w:rsidR="00727B83" w:rsidRPr="00727B83" w:rsidRDefault="00727B83" w:rsidP="00727B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Двуручное рисование. Инструкция: двумя руками одновременно проведи по</w:t>
      </w:r>
    </w:p>
    <w:p w14:paraId="417318AF" w14:textId="77777777" w:rsidR="001E23A9" w:rsidRDefault="00727B83" w:rsidP="001E23A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 xml:space="preserve">линиям, произнося звук Л (любой автоматизируемый звук). </w:t>
      </w:r>
    </w:p>
    <w:p w14:paraId="7CCDB78F" w14:textId="7EEC6138" w:rsidR="00727B83" w:rsidRPr="001E23A9" w:rsidRDefault="001E23A9" w:rsidP="001E23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7B83" w:rsidRPr="00727B83">
        <w:rPr>
          <w:rFonts w:ascii="Times New Roman" w:hAnsi="Times New Roman" w:cs="Times New Roman"/>
          <w:sz w:val="24"/>
          <w:szCs w:val="24"/>
        </w:rPr>
        <w:t>роговаривая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1E23A9">
        <w:rPr>
          <w:rFonts w:ascii="Times New Roman" w:hAnsi="Times New Roman" w:cs="Times New Roman"/>
          <w:sz w:val="24"/>
          <w:szCs w:val="24"/>
        </w:rPr>
        <w:t>чистоговорку с автоматизируемым звуком.</w:t>
      </w:r>
    </w:p>
    <w:p w14:paraId="7B07DC30" w14:textId="77777777" w:rsidR="00727B83" w:rsidRPr="00727B83" w:rsidRDefault="00727B83" w:rsidP="00727B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Выкладывание цветными магнитами.</w:t>
      </w:r>
    </w:p>
    <w:p w14:paraId="071A5EC2" w14:textId="77777777" w:rsidR="001E23A9" w:rsidRDefault="00727B83" w:rsidP="001E23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Одновременно двумя руками просим ребенка выложить буквы или картинки разными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1E23A9">
        <w:rPr>
          <w:rFonts w:ascii="Times New Roman" w:hAnsi="Times New Roman" w:cs="Times New Roman"/>
          <w:sz w:val="24"/>
          <w:szCs w:val="24"/>
        </w:rPr>
        <w:t xml:space="preserve">цветами. </w:t>
      </w:r>
    </w:p>
    <w:p w14:paraId="77B59839" w14:textId="1B64DA60" w:rsidR="00727B83" w:rsidRPr="001E23A9" w:rsidRDefault="00727B83" w:rsidP="001E23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23A9">
        <w:rPr>
          <w:rFonts w:ascii="Times New Roman" w:hAnsi="Times New Roman" w:cs="Times New Roman"/>
          <w:sz w:val="24"/>
          <w:szCs w:val="24"/>
        </w:rPr>
        <w:t>Написать одновременно двумя руками буквы, цифры, простые слова.</w:t>
      </w:r>
    </w:p>
    <w:p w14:paraId="0C9DC203" w14:textId="4DBADACC" w:rsidR="00727B83" w:rsidRPr="00727B83" w:rsidRDefault="00727B83" w:rsidP="00727B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Двуручные упражнения для развития межполушарных связей</w:t>
      </w:r>
      <w:r w:rsidR="001E23A9">
        <w:rPr>
          <w:rFonts w:ascii="Times New Roman" w:hAnsi="Times New Roman" w:cs="Times New Roman"/>
          <w:sz w:val="24"/>
          <w:szCs w:val="24"/>
        </w:rPr>
        <w:t>.</w:t>
      </w:r>
    </w:p>
    <w:p w14:paraId="1B28B7F2" w14:textId="482BA738" w:rsidR="00727B83" w:rsidRPr="00727B83" w:rsidRDefault="00727B83" w:rsidP="00727B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lastRenderedPageBreak/>
        <w:t>Одновременно вести машинку по круговой дороге</w:t>
      </w:r>
      <w:r w:rsidR="001E23A9">
        <w:rPr>
          <w:rFonts w:ascii="Times New Roman" w:hAnsi="Times New Roman" w:cs="Times New Roman"/>
          <w:sz w:val="24"/>
          <w:szCs w:val="24"/>
        </w:rPr>
        <w:t>.</w:t>
      </w:r>
    </w:p>
    <w:p w14:paraId="3686A1FC" w14:textId="546F2D5A" w:rsidR="001E23A9" w:rsidRDefault="00727B83" w:rsidP="00727B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Одновременно рисовать, обводить пальчиками узор</w:t>
      </w:r>
      <w:r w:rsidR="001E23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5B99C" w14:textId="05B04378" w:rsidR="00727B83" w:rsidRPr="001E23A9" w:rsidRDefault="00727B83" w:rsidP="001E23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Одновременно показать и назвать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1E23A9">
        <w:rPr>
          <w:rFonts w:ascii="Times New Roman" w:hAnsi="Times New Roman" w:cs="Times New Roman"/>
          <w:sz w:val="24"/>
          <w:szCs w:val="24"/>
        </w:rPr>
        <w:t>букву</w:t>
      </w:r>
      <w:r w:rsidR="001E23A9">
        <w:rPr>
          <w:rFonts w:ascii="Times New Roman" w:hAnsi="Times New Roman" w:cs="Times New Roman"/>
          <w:sz w:val="24"/>
          <w:szCs w:val="24"/>
        </w:rPr>
        <w:t>.</w:t>
      </w:r>
      <w:r w:rsidRPr="001E23A9">
        <w:rPr>
          <w:rFonts w:ascii="Times New Roman" w:hAnsi="Times New Roman" w:cs="Times New Roman"/>
          <w:sz w:val="24"/>
          <w:szCs w:val="24"/>
        </w:rPr>
        <w:t xml:space="preserve"> Показать букву и картинку, которая начинается на этот звук</w:t>
      </w:r>
      <w:r w:rsidR="001E23A9">
        <w:rPr>
          <w:rFonts w:ascii="Times New Roman" w:hAnsi="Times New Roman" w:cs="Times New Roman"/>
          <w:sz w:val="24"/>
          <w:szCs w:val="24"/>
        </w:rPr>
        <w:t>.</w:t>
      </w:r>
    </w:p>
    <w:p w14:paraId="2BC03734" w14:textId="1ADC5D43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Игры на выкладывание одновременно двумя руками</w:t>
      </w:r>
      <w:r w:rsidR="001E23A9">
        <w:rPr>
          <w:rFonts w:ascii="Times New Roman" w:hAnsi="Times New Roman" w:cs="Times New Roman"/>
          <w:sz w:val="24"/>
          <w:szCs w:val="24"/>
        </w:rPr>
        <w:t>.</w:t>
      </w:r>
    </w:p>
    <w:p w14:paraId="0812A20E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Выкладывание узоров из камней, пуговиц и т.п.</w:t>
      </w:r>
    </w:p>
    <w:p w14:paraId="4DDFB699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Выкладывание букв при дифференциации звуков. Одновременно выкладываем правой</w:t>
      </w:r>
    </w:p>
    <w:p w14:paraId="1A6CD850" w14:textId="56191235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рукой – З, а левой Ж</w:t>
      </w:r>
      <w:r w:rsidR="001E23A9">
        <w:rPr>
          <w:rFonts w:ascii="Times New Roman" w:hAnsi="Times New Roman" w:cs="Times New Roman"/>
          <w:sz w:val="24"/>
          <w:szCs w:val="24"/>
        </w:rPr>
        <w:t>.</w:t>
      </w:r>
    </w:p>
    <w:p w14:paraId="602707CE" w14:textId="287BF10C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Выкладываем картинки цветными крышками. Можно брать крышки одного цвета</w:t>
      </w:r>
      <w:r w:rsidR="004F4032">
        <w:rPr>
          <w:rFonts w:ascii="Times New Roman" w:hAnsi="Times New Roman" w:cs="Times New Roman"/>
          <w:sz w:val="24"/>
          <w:szCs w:val="24"/>
        </w:rPr>
        <w:t>.</w:t>
      </w:r>
      <w:r w:rsidRPr="00727B83">
        <w:rPr>
          <w:rFonts w:ascii="Times New Roman" w:hAnsi="Times New Roman" w:cs="Times New Roman"/>
          <w:sz w:val="24"/>
          <w:szCs w:val="24"/>
        </w:rPr>
        <w:t xml:space="preserve"> </w:t>
      </w:r>
      <w:r w:rsidR="004F4032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Pr="00727B83">
        <w:rPr>
          <w:rFonts w:ascii="Times New Roman" w:hAnsi="Times New Roman" w:cs="Times New Roman"/>
          <w:sz w:val="24"/>
          <w:szCs w:val="24"/>
        </w:rPr>
        <w:t>адание</w:t>
      </w:r>
      <w:r w:rsidR="004F4032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727B83">
        <w:rPr>
          <w:rFonts w:ascii="Times New Roman" w:hAnsi="Times New Roman" w:cs="Times New Roman"/>
          <w:sz w:val="24"/>
          <w:szCs w:val="24"/>
        </w:rPr>
        <w:t xml:space="preserve"> усложнить и попросить ребенка брать крышки разных цветов.</w:t>
      </w:r>
    </w:p>
    <w:p w14:paraId="54634339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Выкладывание букв или цифр из палочек одновременно двумя руками.</w:t>
      </w:r>
    </w:p>
    <w:p w14:paraId="0B6B809F" w14:textId="6B24F30A" w:rsidR="00727B83" w:rsidRPr="00727B83" w:rsidRDefault="001E23A9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B83" w:rsidRPr="00727B83">
        <w:rPr>
          <w:rFonts w:ascii="Times New Roman" w:hAnsi="Times New Roman" w:cs="Times New Roman"/>
          <w:sz w:val="24"/>
          <w:szCs w:val="24"/>
        </w:rPr>
        <w:t>С помощью таких нейроупражнений   ребенок не только запоминает буквы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или цифры, но и учится чувствовать своё тело и пространство вокруг. Развивается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зрительно-моторная координация (глаз-рука, способность точно направлять движение).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Повышается стрессоустойчивость, улучшается мыслительная деятельность, улучшается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память, внимание, речь.</w:t>
      </w:r>
    </w:p>
    <w:p w14:paraId="3632036B" w14:textId="306AD78D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Корре</w:t>
      </w:r>
      <w:r w:rsidR="004F4032">
        <w:rPr>
          <w:rFonts w:ascii="Times New Roman" w:hAnsi="Times New Roman" w:cs="Times New Roman"/>
          <w:sz w:val="24"/>
          <w:szCs w:val="24"/>
        </w:rPr>
        <w:t>к</w:t>
      </w:r>
      <w:r w:rsidRPr="00727B83">
        <w:rPr>
          <w:rFonts w:ascii="Times New Roman" w:hAnsi="Times New Roman" w:cs="Times New Roman"/>
          <w:sz w:val="24"/>
          <w:szCs w:val="24"/>
        </w:rPr>
        <w:t>ционные нейроигры</w:t>
      </w:r>
      <w:r w:rsidR="001E23A9">
        <w:rPr>
          <w:rFonts w:ascii="Times New Roman" w:hAnsi="Times New Roman" w:cs="Times New Roman"/>
          <w:sz w:val="24"/>
          <w:szCs w:val="24"/>
        </w:rPr>
        <w:t>:</w:t>
      </w:r>
    </w:p>
    <w:p w14:paraId="37B9E76E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Игра: «Поймай звук»</w:t>
      </w:r>
    </w:p>
    <w:p w14:paraId="71F02C58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Игра: «Собери дорожку к мышкам»</w:t>
      </w:r>
    </w:p>
    <w:p w14:paraId="646C6F37" w14:textId="7A8368A2" w:rsidR="00727B83" w:rsidRPr="00727B83" w:rsidRDefault="001E23A9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B83" w:rsidRPr="00727B83">
        <w:rPr>
          <w:rFonts w:ascii="Times New Roman" w:hAnsi="Times New Roman" w:cs="Times New Roman"/>
          <w:sz w:val="24"/>
          <w:szCs w:val="24"/>
        </w:rPr>
        <w:t>При дифференциации звуков, например С и Ш логопед ставит перед ребенком задачу,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он услышит звук С, то берет камушек зеленого цвета левой рукой, если услышит звук Ш –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красный камень - правой рукой. А если в слове встретятся два этих звука, то кладет камни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83" w:rsidRPr="00727B83">
        <w:rPr>
          <w:rFonts w:ascii="Times New Roman" w:hAnsi="Times New Roman" w:cs="Times New Roman"/>
          <w:sz w:val="24"/>
          <w:szCs w:val="24"/>
        </w:rPr>
        <w:t>двумя руками одновременно.</w:t>
      </w:r>
    </w:p>
    <w:p w14:paraId="2EF37589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Ребенку предлагается построить дорожки из крышек. Задача такая: Правой рукой делает</w:t>
      </w:r>
    </w:p>
    <w:p w14:paraId="2138AD40" w14:textId="77777777" w:rsidR="001E23A9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дорожку из красных крышек, а левой рукой из синих.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727B83">
        <w:rPr>
          <w:rFonts w:ascii="Times New Roman" w:hAnsi="Times New Roman" w:cs="Times New Roman"/>
          <w:sz w:val="24"/>
          <w:szCs w:val="24"/>
        </w:rPr>
        <w:t>Руки можно чередовать, а можно усложнить задачу и делать одновременно,</w:t>
      </w:r>
    </w:p>
    <w:p w14:paraId="0C214FEA" w14:textId="7DD5B83F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Игра «Цветные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727B83">
        <w:rPr>
          <w:rFonts w:ascii="Times New Roman" w:hAnsi="Times New Roman" w:cs="Times New Roman"/>
          <w:sz w:val="24"/>
          <w:szCs w:val="24"/>
        </w:rPr>
        <w:t>мышки». Детям предлагается нанизывать на хвостик мышкам бусинки, чередуя правую и</w:t>
      </w:r>
      <w:r w:rsidR="001E23A9">
        <w:rPr>
          <w:rFonts w:ascii="Times New Roman" w:hAnsi="Times New Roman" w:cs="Times New Roman"/>
          <w:sz w:val="24"/>
          <w:szCs w:val="24"/>
        </w:rPr>
        <w:t xml:space="preserve"> </w:t>
      </w:r>
      <w:r w:rsidRPr="00727B83">
        <w:rPr>
          <w:rFonts w:ascii="Times New Roman" w:hAnsi="Times New Roman" w:cs="Times New Roman"/>
          <w:sz w:val="24"/>
          <w:szCs w:val="24"/>
        </w:rPr>
        <w:t>левую руки.</w:t>
      </w:r>
    </w:p>
    <w:p w14:paraId="75037109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Вывод:</w:t>
      </w:r>
    </w:p>
    <w:p w14:paraId="20146CD8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 Систематическое использование нейропсихологических упражнений и игр оказывает</w:t>
      </w:r>
    </w:p>
    <w:p w14:paraId="4AA056A3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положительное влияние на коррекцию обучения, развития интеллекта и улучшает</w:t>
      </w:r>
    </w:p>
    <w:p w14:paraId="04287F97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состояние физического здоровья, снижает утомляемость, повышает способность к</w:t>
      </w:r>
    </w:p>
    <w:p w14:paraId="20B36533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произвольному контролю, а в свою очередь и способствует коррекции недостатков</w:t>
      </w:r>
    </w:p>
    <w:p w14:paraId="1D3E28DA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речевого развития дошкольников с общим недоразвитием речи.</w:t>
      </w:r>
    </w:p>
    <w:p w14:paraId="74B1E612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 Нейроигры и упражнения могут применяться для автоматизации поставленных</w:t>
      </w:r>
    </w:p>
    <w:p w14:paraId="67D42730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звуков, развития фонематического восприятия, навыков словообразования</w:t>
      </w:r>
    </w:p>
    <w:p w14:paraId="50F056F2" w14:textId="77777777" w:rsidR="00727B83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словоизменения, развития познавательных способностей, усвоения лексических</w:t>
      </w:r>
    </w:p>
    <w:p w14:paraId="2F445B14" w14:textId="5F5C5CC6" w:rsidR="007D6FFF" w:rsidRPr="00727B83" w:rsidRDefault="00727B83" w:rsidP="00727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83">
        <w:rPr>
          <w:rFonts w:ascii="Times New Roman" w:hAnsi="Times New Roman" w:cs="Times New Roman"/>
          <w:sz w:val="24"/>
          <w:szCs w:val="24"/>
        </w:rPr>
        <w:t>тем</w:t>
      </w:r>
      <w:r w:rsidR="001E23A9">
        <w:rPr>
          <w:rFonts w:ascii="Times New Roman" w:hAnsi="Times New Roman" w:cs="Times New Roman"/>
          <w:sz w:val="24"/>
          <w:szCs w:val="24"/>
        </w:rPr>
        <w:t xml:space="preserve">, </w:t>
      </w:r>
      <w:r w:rsidRPr="00727B83">
        <w:rPr>
          <w:rFonts w:ascii="Times New Roman" w:hAnsi="Times New Roman" w:cs="Times New Roman"/>
          <w:sz w:val="24"/>
          <w:szCs w:val="24"/>
        </w:rPr>
        <w:t>развития моторики.</w:t>
      </w:r>
    </w:p>
    <w:sectPr w:rsidR="007D6FFF" w:rsidRPr="0072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729DE"/>
    <w:multiLevelType w:val="hybridMultilevel"/>
    <w:tmpl w:val="19CC1FFE"/>
    <w:lvl w:ilvl="0" w:tplc="26C24EE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72BD"/>
    <w:multiLevelType w:val="hybridMultilevel"/>
    <w:tmpl w:val="12546F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4B38"/>
    <w:multiLevelType w:val="hybridMultilevel"/>
    <w:tmpl w:val="BC0A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B83"/>
    <w:rsid w:val="001E23A9"/>
    <w:rsid w:val="004F4032"/>
    <w:rsid w:val="00727B83"/>
    <w:rsid w:val="007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5B65"/>
  <w15:docId w15:val="{68ED69F5-641D-44D6-B4CD-313EE11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Compaq</cp:lastModifiedBy>
  <cp:revision>4</cp:revision>
  <dcterms:created xsi:type="dcterms:W3CDTF">2022-09-05T11:56:00Z</dcterms:created>
  <dcterms:modified xsi:type="dcterms:W3CDTF">2024-12-10T11:20:00Z</dcterms:modified>
</cp:coreProperties>
</file>