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Проблема интереса очень широко исследуется в современной педагогике и психологии, но, несмотря на это, интерес остается одной из «загадочных» категорий, поскольку множество исследований не проясняет сути данного явления психики, а скорее наоборот, ведет к еще большей путанице. До сих пор не существует единого определения этого понятия, разделяемого всеми исследователями.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Анализ литературы по проблеме интереса показал, что можно выделить несколько направлений определения интереса. Первое направление называется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аксеологическим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. Оно связано с этимологией слова «интерес».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Второе направление определения интереса называют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аттитюдным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, так как некоторые исследователи рассматривают интерес как отношение. Так                     А. А.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Люблинская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 полагает, что это познавательное отношение человека к окружающему его миру, которое основано на ориентировочно-исследовательском рефлексе [10, с. 11].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По мнению Н. Г. Морозовой, интересом называется эмоционально-познавательное отношение между субъектом и объектом, а В. И. Ковалев подчеркивает, что это устойчивое положительное эмоциональное отношение к окружающему миру [10, с. 13].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Третье направление в психолого-педагогической литературе обозначают как векторное, поскольку определение интереса как направленности является одним из наиболее </w:t>
      </w:r>
      <w:proofErr w:type="gramStart"/>
      <w:r w:rsidRPr="00896B81">
        <w:rPr>
          <w:rFonts w:ascii="Times New Roman" w:eastAsia="Times New Roman" w:hAnsi="Times New Roman" w:cs="Times New Roman"/>
          <w:sz w:val="28"/>
          <w:szCs w:val="28"/>
        </w:rPr>
        <w:t>распространенных</w:t>
      </w:r>
      <w:proofErr w:type="gram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. Одни авторы говорят о направленности как о качестве личности, то есть, личностном образовании.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Так, С. Л. Рубинштейн под интересом понимал специфическую направленность личности, и в словаре К. К. Платонова интерес рассматривается как одна из форм направленности личности, В. Б.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Бондаревский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 уточняет, что это специфическая познавательная направленность личности. Как сложное личностное образование интерес представляет собой единство объективных (содержание деятельности) и субъективных (избирательность деятельности) начал [10, с. 14]..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Другие ученые говорят об интересе как направленности, но уже в связи с психическими процессами. Г. И. Щукина называет его «избирательной направленностью психических процессов на объекты и явления окружающего мира», одновременно утверждая, что это «особое избирательное отношение к окружающему миру». А. К. Маркова, А. Б. Орлов, Л. М. Фридман и Т. А.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Матис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 полагают, что это направленность активности, а Э. Ф.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Зеер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 считает, что это положительно эмоционально окрашенная направленность внимания на явления, предметы, область действительности [15, с. 27]..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Важнейшая область общего феномена интереса – познавательный интерес. </w:t>
      </w:r>
      <w:proofErr w:type="gramStart"/>
      <w:r w:rsidRPr="00896B81">
        <w:rPr>
          <w:rFonts w:ascii="Times New Roman" w:eastAsia="Times New Roman" w:hAnsi="Times New Roman" w:cs="Times New Roman"/>
          <w:sz w:val="28"/>
          <w:szCs w:val="28"/>
        </w:rPr>
        <w:t xml:space="preserve">Его предметом, по мнению К. М.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</w:rPr>
        <w:t>Трубиновой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</w:rPr>
        <w:t>, является самое значительное свойство человека: познавать окружающий мир не только с целью биологической и социальной ориентировки в действительности, но в самом существенном отношении человека к миру – в стремлении проникать в его многообразие, отражать в сознании сущностные стороны, причинно-следственные связи, закономерности, противоречивость [43, с. 33]..</w:t>
      </w:r>
      <w:proofErr w:type="gramEnd"/>
    </w:p>
    <w:p w:rsidR="00896B81" w:rsidRPr="00896B81" w:rsidRDefault="00896B81" w:rsidP="00896B8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>В психолого-педагогических исследованиях познавательный интерес определяется как потребность личности в знаниях, ориентирующих ее в окружающей действительности. Под влиянием познавательного интереса человек старается найти новые стороны в предмете, привлекающем его внимание, пытается установить более глубокие связи и отношения между различными явлениями.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интерес, отмечает Д. В. Петрова, будучи, включенным в познавательную деятельность, теснейшим образом сопряжен с формированием многообразных личностных отношений: избирательного отношения к той или иной области науки, познавательной деятельности, участию в них, общению с соучастниками познания. Именно на этой основе – познания предметного мира и отношения к нему, научным истинам – формируется миропонимание, мировоззрение, мироощущение, активному, </w:t>
      </w: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пристрастному характеру, которому способствует познавательный интерес [43, с. 34].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отмечает Н. Г. Капустина, познавательный интерес, активизируя все психические процессы человека, на высоком уровне своего развития побуждает личность к постоянному поиску преобразования действительности посредством деятельности (изменения, усложнения ее целей, выделения в предметной среде актуальных и значительных сторон для их реализации, отыскания иных необходимых способов, привнесения в них творческого начала) [48, с. 11].</w:t>
      </w:r>
      <w:proofErr w:type="gramEnd"/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познавательного интереса, по мнению А. К. Марковой, является его способность обогащать и активизировать процесс не только познавательной, но и любой деятельности человека, поскольку познавательное начало имеется в каждой из них. В труде человек, используя предметы, материалы, инструменты, способы, нуждается в познании их свойств, в изучении научных основ современного производства, в осмыслении рационализаторских процессов, в знании технологии того или иного производства. Любой вид человеческой деятельности содержит в себе познавательное начало, поисковые творческие процессы, способствующие преобразованию действительности. Любую деятельность человек, одухотворенный познавательным интересом, совершает с большим пристрастием, более эффективно [53, с. 17].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>Физиологической основой познавательного интереса, по утверждению               И. П. Павлова, является безусловный ориентировочный (исследовательский) рефлекс. Однако интерес сам по себе как особое образование не существует. В этом</w:t>
      </w:r>
      <w:r w:rsidRPr="00896B81">
        <w:rPr>
          <w:rFonts w:ascii="Times New Roman" w:eastAsia="Calibri" w:hAnsi="Times New Roman" w:cs="Times New Roman"/>
          <w:sz w:val="13"/>
          <w:szCs w:val="13"/>
        </w:rPr>
        <w:t xml:space="preserve"> </w:t>
      </w: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заключается сложность его изучения. Само содержание понятия «познавательный интерес» представляется исследователями по-разному: от целостных динамических тенденций, определяющих структуру наших реакций (Л. С. Выготский, В. А. </w:t>
      </w:r>
      <w:proofErr w:type="spellStart"/>
      <w:r w:rsidRPr="00896B81">
        <w:rPr>
          <w:rFonts w:ascii="Times New Roman" w:eastAsia="Calibri" w:hAnsi="Times New Roman" w:cs="Times New Roman"/>
          <w:sz w:val="28"/>
          <w:szCs w:val="28"/>
        </w:rPr>
        <w:t>Крутецкий</w:t>
      </w:r>
      <w:proofErr w:type="spellEnd"/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), до избирательного отношения                           (А. Г. Ковалев, О. Н. Михайлова и др.) и мотива (Л. И. </w:t>
      </w:r>
      <w:proofErr w:type="spellStart"/>
      <w:r w:rsidRPr="00896B81">
        <w:rPr>
          <w:rFonts w:ascii="Times New Roman" w:eastAsia="Calibri" w:hAnsi="Times New Roman" w:cs="Times New Roman"/>
          <w:sz w:val="28"/>
          <w:szCs w:val="28"/>
        </w:rPr>
        <w:t>Божович</w:t>
      </w:r>
      <w:proofErr w:type="spellEnd"/>
      <w:r w:rsidRPr="00896B81">
        <w:rPr>
          <w:rFonts w:ascii="Times New Roman" w:eastAsia="Calibri" w:hAnsi="Times New Roman" w:cs="Times New Roman"/>
          <w:sz w:val="28"/>
          <w:szCs w:val="28"/>
        </w:rPr>
        <w:t>,                                     Н. Г. Морозова) [53, с. 17].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Несмотря на разные подходы к определению познавательного интереса, попытки определить его психологическую природу приводят исследователей к выводу, что это интегральное образование личности, включающее в себя интеллектуальный, эмоциональный и волевой компоненты.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Под интеллектуальным компонентом, по мнению М. Г. </w:t>
      </w:r>
      <w:proofErr w:type="spellStart"/>
      <w:r w:rsidRPr="00896B81">
        <w:rPr>
          <w:rFonts w:ascii="Times New Roman" w:eastAsia="Calibri" w:hAnsi="Times New Roman" w:cs="Times New Roman"/>
          <w:sz w:val="28"/>
          <w:szCs w:val="28"/>
        </w:rPr>
        <w:t>Косточаковой</w:t>
      </w:r>
      <w:proofErr w:type="spellEnd"/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, подразумевается активность по отношению к источникам информации и к возможным сферам деятельности, активное оперирование приобретенными знаниями и умениями и стремление передать их другим [45, с. 10].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Под волевым компонентом подразумевают умение человека направить свои действия на познание окружающей действительности.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Под эмоциональным компонентом – положительное предпочтительное отношение к объектам и явлениям действительности, а также внешние эмоциональные реакции (оживленность, выразительность речи, мимики).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М. Г. </w:t>
      </w:r>
      <w:proofErr w:type="spellStart"/>
      <w:r w:rsidRPr="00896B81">
        <w:rPr>
          <w:rFonts w:ascii="Times New Roman" w:eastAsia="Calibri" w:hAnsi="Times New Roman" w:cs="Times New Roman"/>
          <w:sz w:val="28"/>
          <w:szCs w:val="28"/>
        </w:rPr>
        <w:t>Косточакова</w:t>
      </w:r>
      <w:proofErr w:type="spellEnd"/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 выделяет следующие стадии в развитии познавательного интереса: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Любопытство</w:t>
      </w:r>
      <w:r w:rsidRPr="00896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элементарная стадия избирательного отношения, которая обусловлена чисто внешними, часто неожиданными обстоятельствами, привлекающими внимание человека. Для человека эта элементарная ориентировка, связанная с новизной ситуации, может и не иметь особой значимости.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любопытства ребенок довольствуется лишь ориентировкой, связанной с занимательностью того или иного предмета, той или иной ситуации. Эта стадия еще не обнаруживает подлинного стремления к познанию. И, тем не менее, занимательность как фактор выявления познавательного интереса может служить его начальным толчком.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Любознательность</w:t>
      </w:r>
      <w:r w:rsidRPr="00896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ценное состояние личности. Она характеризуется стремлением человека проникнуть за пределы увиденного. На этой стадии интереса обнаруживаются достаточно сильные выражения эмоций удивления, радости познания, удовлетворенностью деятельностью. В </w:t>
      </w: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возникновении загадок и их расшифровке и заключается сущность любознательности, как активного видения мира, которое развивается не только на занятиях, но и в труде, когда человек отрешен от простого исполнительства и пассивного запоминания [45, с. 10]..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С. И. Кудинова любознательность представлена как целостная структура мотивационно-смысловых и инструментально-стилевых характеристик, обеспечивающих постоянство стремлений и готовность индивида к освоению новой информации [53, с. 19].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И. Щукина рассматривает любознательность как ступень развития интереса, отражающую состояние избирательного отношения ребенка к предмету познания и степень влияния его на личность [1, с. 3].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М. </w:t>
      </w:r>
      <w:proofErr w:type="spellStart"/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Рамонова</w:t>
      </w:r>
      <w:proofErr w:type="spellEnd"/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подчеркивает то, что любознательность является своеобразной формой активности, отличающейся рядом особенностей: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любознательность – первоначальный этап формирования устойчивой познавательной направленности, связана с ориентировочным рефлексом и ориентировочной деятельностью;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выступает как первоначальная форма познавательного интереса и представляет собой непосредственное и познавательное недифференцированное отношение;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является условием успешной умственной деятельности, которая проходит с наименьшим  утомлением и затратной энергии;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развитие любознательности происходит при условии демонстрации ребенку противоречивых фактов, побуждающих выявить причины явлений                  [1, с. 3]..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Собственно познавательный интерес – важнейшее образование личности, которое складывается в процессе жизнедеятельности человека, формируется в социальных условиях его существования и никоим образом не является имманентно присущим человеку от рождения.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Интерес отвечает за личностный способ включения субъекта в деятельность, формируя его отношение к этой деятельности и социальную </w:t>
      </w:r>
      <w:r w:rsidRPr="00896B81">
        <w:rPr>
          <w:rFonts w:ascii="Times New Roman" w:eastAsia="Calibri" w:hAnsi="Times New Roman" w:cs="Times New Roman"/>
          <w:sz w:val="28"/>
          <w:szCs w:val="28"/>
        </w:rPr>
        <w:lastRenderedPageBreak/>
        <w:t>позицию. Он обусловливает такой характер отражения объективной действительности, который ориентирует личность на определенное, избирательное отношение к существующим обстоятельствам.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81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Теоретический интерес связан как со стремлением к познанию сложных теоретических вопросов и проблем конкретной науки, так и с использованием их как инструмента познания. Эта ступень активного воздействия человека на мир, на его переустройство, что непосредственно связано с мировоззрением человека, с его убеждениями в силе и возможностях науки. Эта ступень характеризует не только познавательное начало в структуре личности, но и человека как деятеля, субъекта, личность [1, с. 3]..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Таким образом, в современной научной литературе познавательный интерес определяется как потребность личности в знаниях, ориентирующих ее в окружающей действительности. Под влиянием познавательного интереса человек старается найти новые стороны в предмете, привлекающем его внимание, пытается установить более глубокие связи и отношения между различными явлениями. Познавательный интерес включает интеллектуальный, эмоциональный и волевой компоненты. </w:t>
      </w:r>
    </w:p>
    <w:p w:rsidR="00896B81" w:rsidRPr="00896B81" w:rsidRDefault="00896B81" w:rsidP="00896B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B81">
        <w:rPr>
          <w:rFonts w:ascii="Times New Roman" w:eastAsia="Calibri" w:hAnsi="Times New Roman" w:cs="Times New Roman"/>
          <w:sz w:val="28"/>
          <w:szCs w:val="28"/>
        </w:rPr>
        <w:t xml:space="preserve">Выделяют следующие стадии развития познавательного интереса: любопытство, любознательность, собственно познавательный интерес, теоретический интерес. </w:t>
      </w:r>
    </w:p>
    <w:p w:rsidR="00896B81" w:rsidRPr="00896B81" w:rsidRDefault="00896B81" w:rsidP="00896B8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F43" w:rsidRDefault="00805F43">
      <w:bookmarkStart w:id="0" w:name="_GoBack"/>
      <w:bookmarkEnd w:id="0"/>
    </w:p>
    <w:sectPr w:rsidR="0080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81"/>
    <w:rsid w:val="00805F43"/>
    <w:rsid w:val="008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2025-05-14T09:31:00Z</dcterms:created>
  <dcterms:modified xsi:type="dcterms:W3CDTF">2025-05-14T09:31:00Z</dcterms:modified>
</cp:coreProperties>
</file>