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Муниципальное автономное дошкольное образовательное учреждение  </w:t>
      </w:r>
      <w:r>
        <w:rPr>
          <w:rFonts w:ascii="Times New Roman" w:cs="Times New Roman" w:hAnsi="Times New Roman"/>
          <w:sz w:val="28"/>
          <w:szCs w:val="28"/>
          <w:lang w:val="ru-RU"/>
        </w:rPr>
        <w:t>города Нижневартовска ДС №86 “Былинушка”</w:t>
      </w: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Профориентация детей старшего дошкольного возраста</w:t>
      </w: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Воспитатель: Скоробогатова Е.А.</w:t>
      </w:r>
    </w:p>
    <w:p>
      <w:pPr>
        <w:jc w:val="right"/>
        <w:rPr>
          <w:rFonts w:ascii="Times New Roman" w:cs="Times New Roman" w:hAnsi="Times New Roman"/>
          <w:sz w:val="28"/>
          <w:szCs w:val="28"/>
        </w:rPr>
      </w:pPr>
    </w:p>
    <w:p>
      <w:pPr>
        <w:jc w:val="right"/>
        <w:rPr>
          <w:rFonts w:ascii="Times New Roman" w:cs="Times New Roman" w:hAnsi="Times New Roman"/>
          <w:sz w:val="28"/>
          <w:szCs w:val="28"/>
        </w:rPr>
      </w:pPr>
    </w:p>
    <w:p>
      <w:pPr>
        <w:jc w:val="right"/>
        <w:rPr>
          <w:rFonts w:ascii="Times New Roman" w:cs="Times New Roman" w:hAnsi="Times New Roman"/>
          <w:sz w:val="28"/>
          <w:szCs w:val="28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  <w:lang w:val="ru-RU"/>
        </w:rPr>
      </w:pPr>
    </w:p>
    <w:p>
      <w:pPr>
        <w:jc w:val="center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Нижневартовск</w:t>
      </w:r>
    </w:p>
    <w:p>
      <w:pPr>
        <w:jc w:val="center"/>
        <w:rPr>
          <w:rFonts w:ascii="Times New Roman" w:cs="Times New Roman" w:hAnsi="Times New Roman"/>
          <w:sz w:val="28"/>
          <w:szCs w:val="28"/>
          <w:lang w:val="ru-RU"/>
        </w:rPr>
      </w:pPr>
    </w:p>
    <w:p>
      <w:pPr>
        <w:spacing w:after="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Профориентация детей старшего дошкольного возраста</w:t>
      </w:r>
    </w:p>
    <w:p>
      <w:pPr>
        <w:spacing w:after="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Normal"/>
        <w:spacing w:after="0"/>
        <w:ind w:left="-15" w:righ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Дошкольное учреждение – первая ступень в формировании профессиональных устремлений растущей личности,  базовых знаний о профессиях. Знакомство детей с профессиями осуществляется  во всех образовательных областях  в соответствии с ФГОС ДО и включена во все виды детской деятельности (игровую, интеллектуально-познавательную, коммуникативную, изобразительную, трудовую, конструирование, музыкальную деятельность, двигательную, восприятие литературы). </w:t>
      </w:r>
    </w:p>
    <w:p>
      <w:pPr>
        <w:pStyle w:val="Normal"/>
        <w:spacing w:after="0"/>
        <w:ind w:left="-5" w:right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Задачи, которые мы поставили  по профориентации  </w:t>
      </w:r>
    </w:p>
    <w:p>
      <w:pPr>
        <w:pStyle w:val="Normal"/>
        <w:numPr>
          <w:ilvl w:val="0"/>
          <w:numId w:val="1"/>
        </w:numPr>
        <w:spacing w:after="0"/>
        <w:ind w:right="0" w:hanging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Познакомить детей с деятельностью людей различных профессии, результатами труда</w:t>
      </w:r>
    </w:p>
    <w:p>
      <w:pPr>
        <w:pStyle w:val="Normal"/>
        <w:numPr>
          <w:ilvl w:val="0"/>
          <w:numId w:val="1"/>
        </w:numPr>
        <w:spacing w:after="0"/>
        <w:ind w:right="0" w:hanging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Стимулировать развитие познавательных, коммуникативных, творческих способностей детей</w:t>
      </w:r>
    </w:p>
    <w:p>
      <w:pPr>
        <w:pStyle w:val="Normal"/>
        <w:numPr>
          <w:ilvl w:val="0"/>
          <w:numId w:val="1"/>
        </w:numPr>
        <w:spacing w:after="0"/>
        <w:ind w:right="0" w:hanging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Создание в группе развивающей предметно – пространственной среды для углубленного изучения с детьми мира профессий </w:t>
      </w:r>
    </w:p>
    <w:p>
      <w:pPr>
        <w:pStyle w:val="Normal"/>
        <w:numPr>
          <w:ilvl w:val="0"/>
          <w:numId w:val="1"/>
        </w:numPr>
        <w:spacing w:after="0"/>
        <w:ind w:right="0" w:hanging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Закреплять умения детей выражать в игровой и продуктивной деятельности свои впечатления</w:t>
      </w:r>
    </w:p>
    <w:p>
      <w:pPr>
        <w:pStyle w:val="Normal"/>
        <w:numPr>
          <w:ilvl w:val="0"/>
          <w:numId w:val="1"/>
        </w:numPr>
        <w:spacing w:after="0"/>
        <w:ind w:right="0" w:hanging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Воспитывать бережное отношение к труду взрослых и его результатам</w:t>
      </w:r>
    </w:p>
    <w:p>
      <w:pPr>
        <w:pStyle w:val="Normal"/>
        <w:numPr>
          <w:ilvl w:val="0"/>
          <w:numId w:val="1"/>
        </w:numPr>
        <w:spacing w:after="0" w:line="240" w:lineRule="auto"/>
        <w:ind w:right="0" w:hanging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Организовать работу с родителями воспитанников , социальными партнерами по формированию у детей базовых представлений о профессиях  их значении для общества в целом и каждого человека в частности</w:t>
      </w:r>
    </w:p>
    <w:p>
      <w:pPr>
        <w:pStyle w:val="Normal"/>
        <w:spacing w:after="0"/>
        <w:ind w:left="-15" w:right="0" w:firstLine="426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Normal"/>
        <w:spacing w:after="0"/>
        <w:ind w:left="-15" w:right="0" w:firstLine="6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Работа по ранней профориентации в нашей группе проходит через взаимодействие всех участников образовательных отношений: детей, педагогов,  родителей, социальных партнеров, используя разные формы и методы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cs="Times New Roman" w:hAnsi="Times New Roman"/>
          <w:sz w:val="28"/>
          <w:szCs w:val="28"/>
        </w:rPr>
        <w:t>проводится в процессе образовательной деятельности, в ходе режимных моментов, в процессе совместной и самостоятельной  деятельности детей</w:t>
      </w:r>
      <w:r>
        <w:rPr>
          <w:rFonts w:ascii="Times New Roman" w:cs="Times New Roman" w:hAnsi="Times New Roman"/>
          <w:sz w:val="28"/>
          <w:szCs w:val="28"/>
          <w:lang w:val="ru-RU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Во время занятий и бесед, экскурсий и наблюдений, различных мероприятий  дети знакомятся с деятельностью людей  различных профессий</w:t>
      </w:r>
      <w:r>
        <w:rPr>
          <w:rFonts w:ascii="Times New Roman" w:cs="Times New Roman" w:hAnsi="Times New Roman"/>
          <w:sz w:val="28"/>
          <w:szCs w:val="28"/>
          <w:lang w:val="ru-RU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Normal"/>
        <w:spacing w:after="0"/>
        <w:ind w:left="-15" w:right="0" w:firstLine="608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Особое место занимает игра</w:t>
      </w:r>
      <w:r>
        <w:rPr>
          <w:rFonts w:ascii="Times New Roman" w:cs="Times New Roman" w:hAnsi="Times New Roman"/>
          <w:sz w:val="28"/>
          <w:szCs w:val="28"/>
          <w:lang w:val="ru-RU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являющаяся основным видом деятельности в </w:t>
      </w:r>
      <w:r>
        <w:rPr>
          <w:rFonts w:ascii="Times New Roman" w:cs="Times New Roman" w:hAnsi="Times New Roman"/>
          <w:sz w:val="28"/>
          <w:szCs w:val="28"/>
        </w:rPr>
        <w:t xml:space="preserve">дошкольном возрасте. </w:t>
      </w:r>
    </w:p>
    <w:p>
      <w:pPr>
        <w:pStyle w:val="Normal"/>
        <w:spacing w:after="0"/>
        <w:ind w:left="-5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 ознакомлении и закрепления знаний  детей о профессиях мы используем:</w:t>
      </w:r>
    </w:p>
    <w:p>
      <w:pPr>
        <w:pStyle w:val="Normal"/>
        <w:numPr>
          <w:ilvl w:val="0"/>
          <w:numId w:val="2"/>
        </w:numPr>
        <w:spacing w:after="0"/>
        <w:ind w:right="0" w:hanging="163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дидактические игры </w:t>
      </w:r>
    </w:p>
    <w:p>
      <w:pPr>
        <w:pStyle w:val="Normal"/>
        <w:spacing w:after="0"/>
        <w:ind w:left="577" w:right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-сюжетно-ролевые (режиссерские) игры </w:t>
      </w:r>
    </w:p>
    <w:p>
      <w:pPr>
        <w:pStyle w:val="Normal"/>
        <w:spacing w:after="0"/>
        <w:ind w:left="577" w:right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-игры-экспериментирования</w:t>
      </w:r>
    </w:p>
    <w:p>
      <w:pPr>
        <w:pStyle w:val="Normal"/>
        <w:numPr>
          <w:ilvl w:val="0"/>
          <w:numId w:val="2"/>
        </w:numPr>
        <w:spacing w:after="0"/>
        <w:ind w:right="0" w:hanging="163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игры-викторины;</w:t>
      </w:r>
      <w:r>
        <w:rPr>
          <w:rFonts w:ascii="Times New Roman" w:cs="Times New Roman" w:eastAsia="Segoe UI Emoji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2"/>
        </w:numPr>
        <w:spacing w:after="0"/>
        <w:ind w:right="0" w:hanging="163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игры-путешествия и квесты;</w:t>
        <w:tab/>
      </w:r>
      <w:r>
        <w:rPr>
          <w:rFonts w:ascii="Times New Roman" w:cs="Times New Roman" w:eastAsia="Segoe UI Emoji" w:hAnsi="Times New Roman"/>
          <w:sz w:val="28"/>
          <w:szCs w:val="28"/>
        </w:rPr>
        <w:t xml:space="preserve"> </w:t>
      </w:r>
    </w:p>
    <w:p>
      <w:pPr>
        <w:pStyle w:val="Normal"/>
        <w:spacing w:after="0"/>
        <w:ind w:left="-15" w:right="0" w:firstLine="628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-игры-фантазии: «Путешествие на машине времени», «Планета будущих профессий»;</w:t>
      </w:r>
    </w:p>
    <w:p>
      <w:pPr>
        <w:pStyle w:val="Normal"/>
        <w:spacing w:after="0"/>
        <w:ind w:left="-15" w:righ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Игры дают возможность детям расширять и уточнять знания о профессиях, предметах труда, о трудовых действиях. Наши </w:t>
      </w:r>
      <w:r>
        <w:rPr>
          <w:rFonts w:ascii="Times New Roman" w:cs="Times New Roman" w:hAnsi="Times New Roman"/>
          <w:sz w:val="28"/>
          <w:szCs w:val="28"/>
          <w:lang w:val="ru-RU"/>
        </w:rPr>
        <w:t>воспитанники</w:t>
      </w:r>
      <w:r>
        <w:rPr>
          <w:rFonts w:ascii="Times New Roman" w:cs="Times New Roman" w:hAnsi="Times New Roman"/>
          <w:sz w:val="28"/>
          <w:szCs w:val="28"/>
        </w:rPr>
        <w:t xml:space="preserve"> с удовольствием играют с куклами одетыми в разную профессиональную одежду, делают выводы, анализируют для чего человеку той или иной профессии нужен данный вид одежды. При помощи настольно-печатных и дидактических игр устанавливается связь между предметами. Например, «Что есть в аптеке?», «Что нужно доктору?» и т.д.</w:t>
      </w:r>
    </w:p>
    <w:p>
      <w:pPr>
        <w:pStyle w:val="Normal"/>
        <w:spacing w:after="0" w:line="240" w:lineRule="auto"/>
        <w:ind w:left="-15" w:right="0" w:firstLine="38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Музейно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е </w:t>
      </w:r>
      <w:r>
        <w:rPr>
          <w:rFonts w:ascii="Times New Roman" w:cs="Times New Roman" w:hAnsi="Times New Roman"/>
          <w:sz w:val="28"/>
          <w:szCs w:val="28"/>
        </w:rPr>
        <w:t>пространство, являясь</w:t>
        <w:tab/>
        <w:t xml:space="preserve">модулем развивающей  </w:t>
      </w:r>
      <w:r>
        <w:rPr>
          <w:rFonts w:ascii="Times New Roman" w:cs="Times New Roman" w:hAnsi="Times New Roman"/>
          <w:sz w:val="28"/>
          <w:szCs w:val="28"/>
        </w:rPr>
        <w:t xml:space="preserve">предметно-пространственной среды, открывает широкие возможности для открытия мира профессий нашим детям, знакомства с профессиями прошлого, настоящего, создает возможности для самостоятельной познавательно-исследовательской деятельности. </w:t>
      </w:r>
    </w:p>
    <w:p>
      <w:pPr>
        <w:pStyle w:val="Normal"/>
        <w:spacing w:after="0"/>
        <w:ind w:left="-15" w:right="0" w:firstLine="39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Для достижения  профориентационных задач в группе мы создаем развивающую среду, которая помогает знакомить детей со спецификой работы людей разных профессий. В игротеке создан центр  сюжетно-ролевых игр с атрибутами для игр, используя которые дети пробуют себя в роли врача, полицейского, продавца, пожарного, строителя и т.д. </w:t>
      </w:r>
    </w:p>
    <w:p>
      <w:pPr>
        <w:pStyle w:val="Normal"/>
        <w:spacing w:after="0"/>
        <w:ind w:left="-15" w:right="0" w:firstLine="39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Среда дает возможность вариативного использования игрушек, предметов-заместителей, маркеров пространства. Поэтому, созданные  в группе макеты «Салон красоты»,  «Банк»,    «Музей», «Аптека» и другие позволяют моделировать  процессы, профессиональные отношения, «осваивать» в игре технологии создания  продукта профессиональной деятельности. </w:t>
      </w:r>
    </w:p>
    <w:p>
      <w:pPr>
        <w:pStyle w:val="Normal"/>
        <w:spacing w:after="0"/>
        <w:ind w:left="-15" w:righ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Подобрана серия настольно-печатных и развивающих игр,  которые </w:t>
      </w:r>
      <w:r>
        <w:rPr>
          <w:rFonts w:ascii="Times New Roman" w:cs="Times New Roman" w:hAnsi="Times New Roman"/>
          <w:sz w:val="28"/>
          <w:szCs w:val="28"/>
        </w:rPr>
        <w:t xml:space="preserve">помогают в игровой форме знакомить воспитанников с миром профессий. </w:t>
      </w:r>
      <w:r>
        <w:rPr>
          <w:rFonts w:ascii="Times New Roman" w:cs="Times New Roman" w:hAnsi="Times New Roman"/>
          <w:sz w:val="28"/>
          <w:szCs w:val="28"/>
        </w:rPr>
        <w:t>Создана познавательная зона «Страна профессий»,  вклю</w:t>
      </w:r>
      <w:r>
        <w:rPr>
          <w:rFonts w:ascii="Times New Roman" w:cs="Times New Roman" w:hAnsi="Times New Roman"/>
          <w:sz w:val="28"/>
          <w:szCs w:val="28"/>
          <w:lang w:val="ru-RU"/>
        </w:rPr>
        <w:t>чаю</w:t>
      </w:r>
      <w:r>
        <w:rPr>
          <w:rFonts w:ascii="Times New Roman" w:cs="Times New Roman" w:hAnsi="Times New Roman"/>
          <w:sz w:val="28"/>
          <w:szCs w:val="28"/>
        </w:rPr>
        <w:t xml:space="preserve">щая в себя </w:t>
      </w:r>
      <w:r>
        <w:rPr>
          <w:rFonts w:ascii="Times New Roman" w:cs="Times New Roman" w:hAnsi="Times New Roman"/>
          <w:sz w:val="28"/>
          <w:szCs w:val="28"/>
        </w:rPr>
        <w:t xml:space="preserve"> накопительные папки с </w:t>
      </w:r>
      <w:r>
        <w:rPr>
          <w:rFonts w:ascii="Times New Roman" w:cs="Times New Roman" w:hAnsi="Times New Roman"/>
          <w:sz w:val="28"/>
          <w:szCs w:val="28"/>
          <w:lang w:val="ru-RU"/>
        </w:rPr>
        <w:t>илллюстрация</w:t>
      </w:r>
      <w:r>
        <w:rPr>
          <w:rFonts w:ascii="Times New Roman" w:cs="Times New Roman" w:hAnsi="Times New Roman"/>
          <w:sz w:val="28"/>
          <w:szCs w:val="28"/>
        </w:rPr>
        <w:t xml:space="preserve">ми, фотографиями, загадками, </w:t>
      </w:r>
      <w:r>
        <w:rPr>
          <w:rFonts w:ascii="Times New Roman" w:cs="Times New Roman" w:hAnsi="Times New Roman"/>
          <w:sz w:val="28"/>
          <w:szCs w:val="28"/>
        </w:rPr>
        <w:t xml:space="preserve">кроссвордами, презентациями, стихами, альбомами «Профессии наших </w:t>
      </w:r>
      <w:r>
        <w:rPr>
          <w:rFonts w:ascii="Times New Roman" w:cs="Times New Roman" w:hAnsi="Times New Roman"/>
          <w:sz w:val="28"/>
          <w:szCs w:val="28"/>
        </w:rPr>
        <w:t xml:space="preserve">родителей», «Профессии детского сада», «В мире профессий», «Храбрые </w:t>
      </w:r>
      <w:r>
        <w:rPr>
          <w:rFonts w:ascii="Times New Roman" w:cs="Times New Roman" w:hAnsi="Times New Roman"/>
          <w:sz w:val="28"/>
          <w:szCs w:val="28"/>
        </w:rPr>
        <w:t xml:space="preserve">летчики».   Так же изготовлены лепбуки по ознакомлению детей с </w:t>
      </w:r>
      <w:r>
        <w:rPr>
          <w:rFonts w:ascii="Times New Roman" w:cs="Times New Roman" w:hAnsi="Times New Roman"/>
          <w:sz w:val="28"/>
          <w:szCs w:val="28"/>
        </w:rPr>
        <w:t>профессиями взрослых.</w:t>
      </w:r>
    </w:p>
    <w:p>
      <w:pPr>
        <w:pStyle w:val="Normal"/>
        <w:spacing w:after="0"/>
        <w:ind w:left="-15" w:righ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Составлена  тематическая библиотечка «Калейдоскоп профессий», где </w:t>
      </w:r>
      <w:r>
        <w:rPr>
          <w:rFonts w:ascii="Times New Roman" w:cs="Times New Roman" w:hAnsi="Times New Roman"/>
          <w:sz w:val="28"/>
          <w:szCs w:val="28"/>
        </w:rPr>
        <w:t>представлен широкий художественный и демонстрационный материал п</w:t>
      </w:r>
      <w:r>
        <w:rPr>
          <w:rFonts w:ascii="Times New Roman" w:cs="Times New Roman" w:hAnsi="Times New Roman"/>
          <w:sz w:val="28"/>
          <w:szCs w:val="28"/>
        </w:rPr>
        <w:t>о ранней профориентации дошкольников. А так же имеется видеотека «Детям о профессиях».</w:t>
      </w:r>
    </w:p>
    <w:p>
      <w:pPr>
        <w:pStyle w:val="Normal"/>
        <w:spacing w:after="0"/>
        <w:ind w:left="-15" w:righ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Мы постаралась создать пространство, направленное на формирование познавательной мотивации старших дошкольников и дающих возможность испытать себя, или применить полученные знания в реальной игровой ситуации.</w:t>
      </w:r>
    </w:p>
    <w:p>
      <w:pPr>
        <w:pStyle w:val="Normal"/>
        <w:spacing w:after="0" w:line="240" w:lineRule="auto"/>
        <w:ind w:left="-15" w:right="0" w:firstLine="385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Normal"/>
        <w:spacing w:after="0" w:line="240" w:lineRule="auto"/>
        <w:ind w:left="-15" w:right="0" w:firstLine="38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Проекты охватывают различные виды деятельности детей дошкольного возраста: познавательно-речевую,</w:t>
        <w:tab/>
        <w:t>поисково-продуктивную, конструктивную, музыкальную, экспериментирование, а также совместную деятельность педагогов, детей и родителей.</w:t>
      </w:r>
    </w:p>
    <w:p>
      <w:pPr>
        <w:pStyle w:val="Normal"/>
        <w:spacing w:after="0" w:line="240" w:lineRule="auto"/>
        <w:ind w:left="-15" w:right="0" w:firstLine="38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Метод проектов очень значим для дошкольника, т.к. в его основе лежит </w:t>
      </w:r>
      <w:r>
        <w:rPr>
          <w:rFonts w:ascii="Times New Roman" w:cs="Times New Roman" w:hAnsi="Times New Roman"/>
          <w:sz w:val="28"/>
          <w:szCs w:val="28"/>
        </w:rPr>
        <w:t xml:space="preserve">самостоятельная деятельность (исследовательская, познавательная…), в </w:t>
      </w:r>
      <w:r>
        <w:rPr>
          <w:rFonts w:ascii="Times New Roman" w:cs="Times New Roman" w:hAnsi="Times New Roman"/>
          <w:sz w:val="28"/>
          <w:szCs w:val="28"/>
        </w:rPr>
        <w:t xml:space="preserve">процессе которой ребенок познает окружающий мир и переносит </w:t>
      </w:r>
      <w:r>
        <w:rPr>
          <w:rFonts w:ascii="Times New Roman" w:cs="Times New Roman" w:hAnsi="Times New Roman"/>
          <w:sz w:val="28"/>
          <w:szCs w:val="28"/>
        </w:rPr>
        <w:t>полученные знания в реальную жизнь. В нашей  группе реализованы</w:t>
      </w:r>
      <w:r>
        <w:rPr>
          <w:rFonts w:ascii="Times New Roman" w:cs="Times New Roman" w:hAnsi="Times New Roman"/>
          <w:sz w:val="28"/>
          <w:szCs w:val="28"/>
        </w:rPr>
        <w:t xml:space="preserve"> проекты «Храбрые летчики»,  «Профессии детского сада», «В </w:t>
      </w:r>
      <w:r>
        <w:rPr>
          <w:rFonts w:ascii="Times New Roman" w:cs="Times New Roman" w:hAnsi="Times New Roman"/>
          <w:sz w:val="28"/>
          <w:szCs w:val="28"/>
        </w:rPr>
        <w:t xml:space="preserve"> мире профессий»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«</w:t>
      </w:r>
      <w:r>
        <w:rPr>
          <w:rFonts w:ascii="Times New Roman" w:cs="Times New Roman" w:hAnsi="Times New Roman"/>
          <w:sz w:val="28"/>
          <w:szCs w:val="28"/>
          <w:lang w:val="ru-RU"/>
        </w:rPr>
        <w:t>П</w:t>
      </w:r>
      <w:r>
        <w:rPr>
          <w:rFonts w:ascii="Times New Roman" w:cs="Times New Roman" w:hAnsi="Times New Roman"/>
          <w:sz w:val="28"/>
          <w:szCs w:val="28"/>
        </w:rPr>
        <w:t>рофесси</w:t>
      </w:r>
      <w:r>
        <w:rPr>
          <w:rFonts w:ascii="Times New Roman" w:cs="Times New Roman" w:hAnsi="Times New Roman"/>
          <w:sz w:val="28"/>
          <w:szCs w:val="28"/>
          <w:lang w:val="ru-RU"/>
        </w:rPr>
        <w:t>и наших родителей</w:t>
      </w:r>
      <w:r>
        <w:rPr>
          <w:rFonts w:ascii="Times New Roman" w:cs="Times New Roman" w:hAnsi="Times New Roman"/>
          <w:sz w:val="28"/>
          <w:szCs w:val="28"/>
        </w:rPr>
        <w:t>»</w:t>
      </w:r>
    </w:p>
    <w:p>
      <w:pPr>
        <w:pStyle w:val="Normal"/>
        <w:spacing w:after="0"/>
        <w:ind w:left="-15" w:righ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Все они способствовали повышению знаний о профессиях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 xml:space="preserve">Для того чтобы ребенок осознанно сделал выбор во взрослой жизни, его </w:t>
      </w:r>
      <w:r>
        <w:rPr>
          <w:rFonts w:ascii="Times New Roman" w:cs="Times New Roman" w:hAnsi="Times New Roman"/>
          <w:sz w:val="28"/>
          <w:szCs w:val="28"/>
        </w:rPr>
        <w:t xml:space="preserve">нужно познакомить с максимальным количеством профессий, начиная с </w:t>
      </w:r>
      <w:r>
        <w:rPr>
          <w:rFonts w:ascii="Times New Roman" w:cs="Times New Roman" w:hAnsi="Times New Roman"/>
          <w:sz w:val="28"/>
          <w:szCs w:val="28"/>
        </w:rPr>
        <w:t xml:space="preserve">ближнего окружения, людей хорошо знакомых, чей труд дети наблюдают </w:t>
      </w:r>
      <w:r>
        <w:rPr>
          <w:rFonts w:ascii="Times New Roman" w:cs="Times New Roman" w:hAnsi="Times New Roman"/>
          <w:sz w:val="28"/>
          <w:szCs w:val="28"/>
        </w:rPr>
        <w:t>изо дня в день. И это конечно же детский сад…</w:t>
      </w:r>
    </w:p>
    <w:p>
      <w:pPr>
        <w:pStyle w:val="Normal"/>
        <w:spacing w:after="0"/>
        <w:ind w:left="-15" w:righ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Проект «Профессии детского сада» направлен на более подробное </w:t>
      </w:r>
      <w:r>
        <w:rPr>
          <w:rFonts w:ascii="Times New Roman" w:cs="Times New Roman" w:hAnsi="Times New Roman"/>
          <w:sz w:val="28"/>
          <w:szCs w:val="28"/>
        </w:rPr>
        <w:t xml:space="preserve">знакомство с данными профессиями. </w:t>
      </w:r>
      <w:r>
        <w:rPr>
          <w:rFonts w:ascii="Times New Roman" w:cs="Times New Roman" w:hAnsi="Times New Roman"/>
          <w:sz w:val="28"/>
          <w:szCs w:val="28"/>
        </w:rPr>
        <w:t xml:space="preserve">Помимо традиционных форм работы, мы использовали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метод </w:t>
      </w:r>
      <w:r>
        <w:rPr>
          <w:rFonts w:ascii="Times New Roman" w:cs="Times New Roman" w:hAnsi="Times New Roman"/>
          <w:sz w:val="28"/>
          <w:szCs w:val="28"/>
        </w:rPr>
        <w:t xml:space="preserve"> интервью. </w:t>
      </w:r>
      <w:r>
        <w:rPr>
          <w:rFonts w:ascii="Times New Roman" w:cs="Times New Roman" w:hAnsi="Times New Roman"/>
          <w:sz w:val="28"/>
          <w:szCs w:val="28"/>
        </w:rPr>
        <w:t xml:space="preserve">Детьми с огромным желанием брали интервью у </w:t>
      </w:r>
      <w:r>
        <w:rPr>
          <w:rFonts w:ascii="Times New Roman" w:cs="Times New Roman" w:hAnsi="Times New Roman"/>
          <w:sz w:val="28"/>
          <w:szCs w:val="28"/>
        </w:rPr>
        <w:t xml:space="preserve">людей, работающих в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детском саду.  В результате  работы по данному проекту создали </w:t>
      </w:r>
      <w:r>
        <w:rPr>
          <w:rFonts w:ascii="Times New Roman" w:cs="Times New Roman" w:hAnsi="Times New Roman"/>
          <w:sz w:val="28"/>
          <w:szCs w:val="28"/>
        </w:rPr>
        <w:t xml:space="preserve">видеофильм. </w:t>
      </w:r>
    </w:p>
    <w:p>
      <w:pPr>
        <w:pStyle w:val="Normal"/>
        <w:spacing w:after="0"/>
        <w:ind w:left="-15" w:righ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При реализации проекта «В мире профессий» - совместно с родителями </w:t>
      </w:r>
      <w:r>
        <w:rPr>
          <w:rFonts w:ascii="Times New Roman" w:cs="Times New Roman" w:hAnsi="Times New Roman"/>
          <w:sz w:val="28"/>
          <w:szCs w:val="28"/>
        </w:rPr>
        <w:t xml:space="preserve">созданы презентации  о людях  разных профессий. </w:t>
      </w:r>
      <w:r>
        <w:rPr>
          <w:rFonts w:ascii="Times New Roman" w:cs="Times New Roman" w:hAnsi="Times New Roman"/>
          <w:sz w:val="28"/>
          <w:szCs w:val="28"/>
        </w:rPr>
        <w:t>Которые дети  представили в своей группе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Normal"/>
        <w:spacing w:after="0"/>
        <w:ind w:left="-15" w:right="0" w:firstLine="39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Проведено мероприятие «Город мастеров» для детей подготовительной группы. Данное мероприятие помогло не только расширить представления выпускников о труде людей разных профессий, но и нашим детям, преодолеть страх публичного выступления.</w:t>
      </w:r>
    </w:p>
    <w:p>
      <w:pPr>
        <w:pStyle w:val="Normal"/>
        <w:spacing w:after="0"/>
        <w:ind w:left="-15" w:right="0" w:firstLine="42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Проект «Все профессии важны» реализуем вместе с нашими социальными партнерами и учреждениями города. В ходе встреч  ребята узнают много интересного о различных профессиях, их значимости в жизни других людей. </w:t>
      </w:r>
    </w:p>
    <w:p>
      <w:pPr>
        <w:pStyle w:val="Normal"/>
        <w:spacing w:after="0"/>
        <w:ind w:left="-15" w:righ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Взаимодействие с социальными партнерами (городской детской библиотекой, школой № 30</w:t>
      </w:r>
      <w:r>
        <w:rPr>
          <w:rFonts w:ascii="Times New Roman" w:cs="Times New Roman" w:hAnsi="Times New Roman"/>
          <w:sz w:val="28"/>
          <w:szCs w:val="28"/>
          <w:lang w:val="ru-RU"/>
        </w:rPr>
        <w:t>, пансионатом для престарелых</w:t>
      </w:r>
      <w:r>
        <w:rPr>
          <w:rFonts w:ascii="Times New Roman" w:cs="Times New Roman" w:hAnsi="Times New Roman"/>
          <w:sz w:val="28"/>
          <w:szCs w:val="28"/>
        </w:rPr>
        <w:t xml:space="preserve">) позволяет  нашим детям так же в ходе экскурсий  более подробно познакомиться с профессиями людей, узнать об особенностях их труда. </w:t>
      </w:r>
      <w:r>
        <w:rPr>
          <w:rFonts w:ascii="Times New Roman" w:cs="Times New Roman" w:hAnsi="Times New Roman"/>
          <w:sz w:val="28"/>
          <w:szCs w:val="28"/>
        </w:rPr>
        <w:t xml:space="preserve">Ребята с интересом участвуют в увлекательных беседах с </w:t>
      </w:r>
      <w:r>
        <w:rPr>
          <w:rFonts w:ascii="Times New Roman" w:cs="Times New Roman" w:hAnsi="Times New Roman"/>
          <w:sz w:val="28"/>
          <w:szCs w:val="28"/>
        </w:rPr>
        <w:t xml:space="preserve">работниками </w:t>
      </w:r>
      <w:r>
        <w:rPr>
          <w:rFonts w:ascii="Times New Roman" w:cs="Times New Roman" w:hAnsi="Times New Roman"/>
          <w:sz w:val="28"/>
          <w:szCs w:val="28"/>
          <w:lang w:val="ru-RU"/>
        </w:rPr>
        <w:t>социальных учреждений</w:t>
      </w:r>
      <w:r>
        <w:rPr>
          <w:rFonts w:ascii="Times New Roman" w:cs="Times New Roman" w:hAnsi="Times New Roman"/>
          <w:sz w:val="28"/>
          <w:szCs w:val="28"/>
          <w:lang w:val="ru-RU"/>
        </w:rPr>
        <w:t>.</w:t>
      </w:r>
    </w:p>
    <w:p>
      <w:pPr>
        <w:pStyle w:val="Normal"/>
        <w:spacing w:after="0"/>
        <w:ind w:left="-15" w:righ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Таким образом, проектная деятельность</w:t>
      </w:r>
      <w:r>
        <w:rPr>
          <w:rFonts w:ascii="Times New Roman" w:cs="Times New Roman" w:eastAsia="Calibri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предоставляет возможность </w:t>
      </w:r>
      <w:r>
        <w:rPr>
          <w:rFonts w:ascii="Times New Roman" w:cs="Times New Roman" w:hAnsi="Times New Roman"/>
          <w:sz w:val="28"/>
          <w:szCs w:val="28"/>
        </w:rPr>
        <w:t xml:space="preserve">каждому ребенку в естественных и доступных культурных практиках познать </w:t>
      </w:r>
      <w:r>
        <w:rPr>
          <w:rFonts w:ascii="Times New Roman" w:cs="Times New Roman" w:hAnsi="Times New Roman"/>
          <w:sz w:val="28"/>
          <w:szCs w:val="28"/>
        </w:rPr>
        <w:t>мир   профессий и получить  новый социальный опыт.</w:t>
      </w:r>
    </w:p>
    <w:p>
      <w:pPr>
        <w:pStyle w:val="Normal"/>
        <w:spacing w:after="0"/>
        <w:ind w:left="-15" w:righ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Семьи наших воспитанников являются активными помощниками в наших совместных экскурсиях, проектах и различных мероприятиях.</w:t>
      </w:r>
    </w:p>
    <w:p>
      <w:pPr>
        <w:pStyle w:val="Normal"/>
        <w:spacing w:after="0" w:line="240" w:lineRule="auto"/>
        <w:ind w:left="-15" w:right="0" w:firstLine="38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Наши родители не ограничиваться рассказами и беседами о своей профессии, они совместно с детьми совершают экскурсии в магазин, на почту, в поликлинику и т.д. с целью общения сотрудников с ребенком. Опыт подобного общения может оставить неизгладимое впечатление у ребенка на </w:t>
      </w:r>
      <w:r>
        <w:rPr>
          <w:rFonts w:ascii="Times New Roman" w:cs="Times New Roman" w:hAnsi="Times New Roman"/>
          <w:sz w:val="28"/>
          <w:szCs w:val="28"/>
        </w:rPr>
        <w:t>выбор его профессии</w:t>
      </w:r>
    </w:p>
    <w:p>
      <w:pPr>
        <w:pStyle w:val="Normal"/>
        <w:spacing w:after="0"/>
        <w:ind w:left="-15" w:righ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Ведь важную роль в жизни ребенка играет семья. Родители, рассказывая  ребенку о своей профессии, ее значении для общества  прививают нравственные качества, побуждающие к труду, а может быть и выбору будущей профессии. Работа над проектом «Профессии наших родителей» еще продолжается.</w:t>
      </w:r>
    </w:p>
    <w:p>
      <w:pPr>
        <w:pStyle w:val="Normal"/>
        <w:spacing w:after="0"/>
        <w:ind w:right="0" w:firstLine="5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Основная сложность работы по ознакомлению детей с профессиями заключается в том, что значительная часть труда взрослых недоступна для непосредственного наблюдения за ней.  С применением ИКТ становятся возможными виртуальные экскурсии, что позволяет получить визуальные  сведения о местах недоступных для реального посещения. </w:t>
      </w:r>
    </w:p>
    <w:p>
      <w:pPr>
        <w:pStyle w:val="Normal"/>
        <w:spacing w:after="0"/>
        <w:ind w:left="-15" w:right="0"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 человека всё закладывается с детства. Чем больше разных умений и навыков приобретёт ребёнок в детстве, тем лучше он будет знать и оценивать свои возможности в более старшем возрасте. Ранняя профориентация – есть неотъемлемая часть общекультурной среды, формирующая целостный жизненный опыт ребёнка в социуме.</w:t>
      </w:r>
    </w:p>
    <w:p>
      <w:pPr>
        <w:pStyle w:val="Normal"/>
        <w:spacing w:after="0" w:line="240" w:lineRule="auto"/>
        <w:ind w:left="-15" w:right="0" w:firstLine="38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дальнейшем  будем продолжать свою работу по данному направлению.  Мы не останавливаемся на достигнутом, у нас много планов и интересных задумок</w:t>
      </w:r>
    </w:p>
    <w:p>
      <w:pPr>
        <w:pStyle w:val="Normal"/>
        <w:spacing w:after="0" w:line="240" w:lineRule="auto"/>
        <w:ind w:left="-15" w:right="0" w:firstLine="385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Normal"/>
        <w:spacing w:after="0" w:line="240" w:lineRule="auto"/>
        <w:ind w:left="-15" w:right="0" w:firstLine="385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Normal"/>
        <w:spacing w:after="0" w:line="240" w:lineRule="auto"/>
        <w:ind w:left="-15" w:right="0" w:firstLine="385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Normal"/>
        <w:spacing w:after="0" w:line="240" w:lineRule="auto"/>
        <w:ind w:left="-15" w:right="0" w:firstLine="385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Normal"/>
        <w:spacing w:after="0" w:line="240" w:lineRule="auto"/>
        <w:ind w:left="-15" w:right="0" w:firstLine="385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Normal"/>
        <w:spacing w:after="0"/>
        <w:ind w:left="-5" w:right="0"/>
        <w:jc w:val="both"/>
        <w:rPr>
          <w:rFonts w:ascii="Times New Roman" w:cs="Times New Roman" w:hAnsi="Times New Roman"/>
          <w:sz w:val="28"/>
          <w:szCs w:val="28"/>
        </w:rPr>
      </w:pPr>
    </w:p>
    <w:sectPr>
      <w:footnotePr/>
      <w:type w:val="nextPage"/>
      <w:pgSz w:w="11906" w:h="16838" w:orient="portrait"/>
      <w:pgMar w:top="1092" w:right="948" w:bottom="72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 Emoji">
    <w:panose1 w:val="020b0502040204020203"/>
    <w:charset w:val="00"/>
    <w:family w:val="roman"/>
    <w:notTrueType w:val="on"/>
    <w:pitch w:val="default"/>
    <w:sig w:usb0="00000000" w:usb1="00000000" w:usb2="00000000" w:usb3="00000000" w:csb0="00000000" w:csb1="000000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suff w:val="tab"/>
      <w:lvlText w:val="%1."/>
      <w:lvlJc w:val="left"/>
      <w:pPr>
        <w:ind w:left="720"/>
      </w:pPr>
      <w:rPr>
        <w:rFonts w:ascii="Times New Roman" w:cs="Times New Roman" w:eastAsia="Times New Roman" w:hAnsi="Times New Roman"/>
        <w:b w:val="off"/>
        <w:i w:val="off"/>
        <w:color w:val="000000"/>
        <w:sz w:val="28"/>
        <w:szCs w:val="28"/>
        <w:u w:val="none" w:color="000000"/>
        <w:bdr w:val="none" w:sz="4" w:space="0"/>
        <w:shd w:val="clear" w:color="auto" w:fill="auto"/>
        <w:vertAlign w:val="baseline"/>
      </w:rPr>
    </w:lvl>
    <w:lvl w:ilvl="1" w:tentative="0">
      <w:start w:val="1"/>
      <w:numFmt w:val="lowerLetter"/>
      <w:suff w:val="tab"/>
      <w:lvlText w:val="%2"/>
      <w:lvlJc w:val="left"/>
      <w:pPr>
        <w:ind w:left="1440"/>
      </w:pPr>
      <w:rPr>
        <w:rFonts w:ascii="Times New Roman" w:cs="Times New Roman" w:eastAsia="Times New Roman" w:hAnsi="Times New Roman"/>
        <w:b w:val="off"/>
        <w:i w:val="off"/>
        <w:color w:val="000000"/>
        <w:sz w:val="28"/>
        <w:szCs w:val="28"/>
        <w:u w:val="none" w:color="000000"/>
        <w:bdr w:val="none" w:sz="4" w:space="0"/>
        <w:shd w:val="clear" w:color="auto" w:fill="auto"/>
        <w:vertAlign w:val="baseline"/>
      </w:rPr>
    </w:lvl>
    <w:lvl w:ilvl="2" w:tentative="0">
      <w:start w:val="1"/>
      <w:numFmt w:val="lowerRoman"/>
      <w:suff w:val="tab"/>
      <w:lvlText w:val="%3"/>
      <w:lvlJc w:val="left"/>
      <w:pPr>
        <w:ind w:left="2160"/>
      </w:pPr>
      <w:rPr>
        <w:rFonts w:ascii="Times New Roman" w:cs="Times New Roman" w:eastAsia="Times New Roman" w:hAnsi="Times New Roman"/>
        <w:b w:val="off"/>
        <w:i w:val="off"/>
        <w:color w:val="000000"/>
        <w:sz w:val="28"/>
        <w:szCs w:val="28"/>
        <w:u w:val="none" w:color="000000"/>
        <w:bdr w:val="none" w:sz="4" w:space="0"/>
        <w:shd w:val="clear" w:color="auto" w:fill="auto"/>
        <w:vertAlign w:val="baseline"/>
      </w:rPr>
    </w:lvl>
    <w:lvl w:ilvl="3" w:tentative="0">
      <w:start w:val="1"/>
      <w:numFmt w:val="decimal"/>
      <w:suff w:val="tab"/>
      <w:lvlText w:val="%4"/>
      <w:lvlJc w:val="left"/>
      <w:pPr>
        <w:ind w:left="2880"/>
      </w:pPr>
      <w:rPr>
        <w:rFonts w:ascii="Times New Roman" w:cs="Times New Roman" w:eastAsia="Times New Roman" w:hAnsi="Times New Roman"/>
        <w:b w:val="off"/>
        <w:i w:val="off"/>
        <w:color w:val="000000"/>
        <w:sz w:val="28"/>
        <w:szCs w:val="28"/>
        <w:u w:val="none" w:color="000000"/>
        <w:bdr w:val="none" w:sz="4" w:space="0"/>
        <w:shd w:val="clear" w:color="auto" w:fill="auto"/>
        <w:vertAlign w:val="baseline"/>
      </w:rPr>
    </w:lvl>
    <w:lvl w:ilvl="4" w:tentative="0">
      <w:start w:val="1"/>
      <w:numFmt w:val="lowerLetter"/>
      <w:suff w:val="tab"/>
      <w:lvlText w:val="%5"/>
      <w:lvlJc w:val="left"/>
      <w:pPr>
        <w:ind w:left="3600"/>
      </w:pPr>
      <w:rPr>
        <w:rFonts w:ascii="Times New Roman" w:cs="Times New Roman" w:eastAsia="Times New Roman" w:hAnsi="Times New Roman"/>
        <w:b w:val="off"/>
        <w:i w:val="off"/>
        <w:color w:val="000000"/>
        <w:sz w:val="28"/>
        <w:szCs w:val="28"/>
        <w:u w:val="none" w:color="000000"/>
        <w:bdr w:val="none" w:sz="4" w:space="0"/>
        <w:shd w:val="clear" w:color="auto" w:fill="auto"/>
        <w:vertAlign w:val="baseline"/>
      </w:rPr>
    </w:lvl>
    <w:lvl w:ilvl="5" w:tentative="0">
      <w:start w:val="1"/>
      <w:numFmt w:val="lowerRoman"/>
      <w:suff w:val="tab"/>
      <w:lvlText w:val="%6"/>
      <w:lvlJc w:val="left"/>
      <w:pPr>
        <w:ind w:left="4320"/>
      </w:pPr>
      <w:rPr>
        <w:rFonts w:ascii="Times New Roman" w:cs="Times New Roman" w:eastAsia="Times New Roman" w:hAnsi="Times New Roman"/>
        <w:b w:val="off"/>
        <w:i w:val="off"/>
        <w:color w:val="000000"/>
        <w:sz w:val="28"/>
        <w:szCs w:val="28"/>
        <w:u w:val="none" w:color="000000"/>
        <w:bdr w:val="none" w:sz="4" w:space="0"/>
        <w:shd w:val="clear" w:color="auto" w:fill="auto"/>
        <w:vertAlign w:val="baseline"/>
      </w:rPr>
    </w:lvl>
    <w:lvl w:ilvl="6" w:tentative="0">
      <w:start w:val="1"/>
      <w:numFmt w:val="decimal"/>
      <w:suff w:val="tab"/>
      <w:lvlText w:val="%7"/>
      <w:lvlJc w:val="left"/>
      <w:pPr>
        <w:ind w:left="5040"/>
      </w:pPr>
      <w:rPr>
        <w:rFonts w:ascii="Times New Roman" w:cs="Times New Roman" w:eastAsia="Times New Roman" w:hAnsi="Times New Roman"/>
        <w:b w:val="off"/>
        <w:i w:val="off"/>
        <w:color w:val="000000"/>
        <w:sz w:val="28"/>
        <w:szCs w:val="28"/>
        <w:u w:val="none" w:color="000000"/>
        <w:bdr w:val="none" w:sz="4" w:space="0"/>
        <w:shd w:val="clear" w:color="auto" w:fill="auto"/>
        <w:vertAlign w:val="baseline"/>
      </w:rPr>
    </w:lvl>
    <w:lvl w:ilvl="7" w:tentative="0">
      <w:start w:val="1"/>
      <w:numFmt w:val="lowerLetter"/>
      <w:suff w:val="tab"/>
      <w:lvlText w:val="%8"/>
      <w:lvlJc w:val="left"/>
      <w:pPr>
        <w:ind w:left="5760"/>
      </w:pPr>
      <w:rPr>
        <w:rFonts w:ascii="Times New Roman" w:cs="Times New Roman" w:eastAsia="Times New Roman" w:hAnsi="Times New Roman"/>
        <w:b w:val="off"/>
        <w:i w:val="off"/>
        <w:color w:val="000000"/>
        <w:sz w:val="28"/>
        <w:szCs w:val="28"/>
        <w:u w:val="none" w:color="000000"/>
        <w:bdr w:val="none" w:sz="4" w:space="0"/>
        <w:shd w:val="clear" w:color="auto" w:fill="auto"/>
        <w:vertAlign w:val="baseline"/>
      </w:rPr>
    </w:lvl>
    <w:lvl w:ilvl="8" w:tentative="0">
      <w:start w:val="1"/>
      <w:numFmt w:val="lowerRoman"/>
      <w:suff w:val="tab"/>
      <w:lvlText w:val="%9"/>
      <w:lvlJc w:val="left"/>
      <w:pPr>
        <w:ind w:left="6480"/>
      </w:pPr>
      <w:rPr>
        <w:rFonts w:ascii="Times New Roman" w:cs="Times New Roman" w:eastAsia="Times New Roman" w:hAnsi="Times New Roman"/>
        <w:b w:val="off"/>
        <w:i w:val="off"/>
        <w:color w:val="000000"/>
        <w:sz w:val="28"/>
        <w:szCs w:val="28"/>
        <w:u w:val="none" w:color="000000"/>
        <w:bdr w:val="none" w:sz="4" w:space="0"/>
        <w:shd w:val="clear" w:color="auto" w:fill="auto"/>
        <w:vertAlign w:val="baseline"/>
      </w:rPr>
    </w:lvl>
  </w:abstractNum>
  <w:abstractNum w:abstractNumId="1">
    <w:multiLevelType w:val="hybridMultilevel"/>
    <w:lvl w:ilvl="0" w:tentative="0">
      <w:start w:val="1"/>
      <w:numFmt w:val="bullet"/>
      <w:suff w:val="tab"/>
      <w:lvlText w:val="-"/>
      <w:lvlJc w:val="left"/>
      <w:pPr>
        <w:ind w:left="730"/>
      </w:pPr>
      <w:rPr>
        <w:rFonts w:ascii="Times New Roman" w:cs="Times New Roman" w:eastAsia="Times New Roman" w:hAnsi="Times New Roman"/>
        <w:b w:val="off"/>
        <w:i w:val="off"/>
        <w:color w:val="000000"/>
        <w:sz w:val="28"/>
        <w:szCs w:val="28"/>
        <w:u w:val="none" w:color="000000"/>
        <w:bdr w:val="none" w:sz="4" w:space="0"/>
        <w:shd w:val="clear" w:color="auto" w:fill="auto"/>
        <w:vertAlign w:val="baseline"/>
      </w:rPr>
    </w:lvl>
    <w:lvl w:ilvl="1" w:tentative="0">
      <w:start w:val="1"/>
      <w:numFmt w:val="bullet"/>
      <w:suff w:val="tab"/>
      <w:lvlText w:val="o"/>
      <w:lvlJc w:val="left"/>
      <w:pPr>
        <w:ind w:left="1645"/>
      </w:pPr>
      <w:rPr>
        <w:rFonts w:ascii="Times New Roman" w:cs="Times New Roman" w:eastAsia="Times New Roman" w:hAnsi="Times New Roman"/>
        <w:b w:val="off"/>
        <w:i w:val="off"/>
        <w:color w:val="000000"/>
        <w:sz w:val="28"/>
        <w:szCs w:val="28"/>
        <w:u w:val="none" w:color="000000"/>
        <w:bdr w:val="none" w:sz="4" w:space="0"/>
        <w:shd w:val="clear" w:color="auto" w:fill="auto"/>
        <w:vertAlign w:val="baseline"/>
      </w:rPr>
    </w:lvl>
    <w:lvl w:ilvl="2" w:tentative="0">
      <w:start w:val="1"/>
      <w:numFmt w:val="bullet"/>
      <w:suff w:val="tab"/>
      <w:lvlText w:val="▪"/>
      <w:lvlJc w:val="left"/>
      <w:pPr>
        <w:ind w:left="2365"/>
      </w:pPr>
      <w:rPr>
        <w:rFonts w:ascii="Times New Roman" w:cs="Times New Roman" w:eastAsia="Times New Roman" w:hAnsi="Times New Roman"/>
        <w:b w:val="off"/>
        <w:i w:val="off"/>
        <w:color w:val="000000"/>
        <w:sz w:val="28"/>
        <w:szCs w:val="28"/>
        <w:u w:val="none" w:color="000000"/>
        <w:bdr w:val="none" w:sz="4" w:space="0"/>
        <w:shd w:val="clear" w:color="auto" w:fill="auto"/>
        <w:vertAlign w:val="baseline"/>
      </w:rPr>
    </w:lvl>
    <w:lvl w:ilvl="3" w:tentative="0">
      <w:start w:val="1"/>
      <w:numFmt w:val="bullet"/>
      <w:suff w:val="tab"/>
      <w:lvlText w:val="•"/>
      <w:lvlJc w:val="left"/>
      <w:pPr>
        <w:ind w:left="3085"/>
      </w:pPr>
      <w:rPr>
        <w:rFonts w:ascii="Times New Roman" w:cs="Times New Roman" w:eastAsia="Times New Roman" w:hAnsi="Times New Roman"/>
        <w:b w:val="off"/>
        <w:i w:val="off"/>
        <w:color w:val="000000"/>
        <w:sz w:val="28"/>
        <w:szCs w:val="28"/>
        <w:u w:val="none" w:color="000000"/>
        <w:bdr w:val="none" w:sz="4" w:space="0"/>
        <w:shd w:val="clear" w:color="auto" w:fill="auto"/>
        <w:vertAlign w:val="baseline"/>
      </w:rPr>
    </w:lvl>
    <w:lvl w:ilvl="4" w:tentative="0">
      <w:start w:val="1"/>
      <w:numFmt w:val="bullet"/>
      <w:suff w:val="tab"/>
      <w:lvlText w:val="o"/>
      <w:lvlJc w:val="left"/>
      <w:pPr>
        <w:ind w:left="3805"/>
      </w:pPr>
      <w:rPr>
        <w:rFonts w:ascii="Times New Roman" w:cs="Times New Roman" w:eastAsia="Times New Roman" w:hAnsi="Times New Roman"/>
        <w:b w:val="off"/>
        <w:i w:val="off"/>
        <w:color w:val="000000"/>
        <w:sz w:val="28"/>
        <w:szCs w:val="28"/>
        <w:u w:val="none" w:color="000000"/>
        <w:bdr w:val="none" w:sz="4" w:space="0"/>
        <w:shd w:val="clear" w:color="auto" w:fill="auto"/>
        <w:vertAlign w:val="baseline"/>
      </w:rPr>
    </w:lvl>
    <w:lvl w:ilvl="5" w:tentative="0">
      <w:start w:val="1"/>
      <w:numFmt w:val="bullet"/>
      <w:suff w:val="tab"/>
      <w:lvlText w:val="▪"/>
      <w:lvlJc w:val="left"/>
      <w:pPr>
        <w:ind w:left="4525"/>
      </w:pPr>
      <w:rPr>
        <w:rFonts w:ascii="Times New Roman" w:cs="Times New Roman" w:eastAsia="Times New Roman" w:hAnsi="Times New Roman"/>
        <w:b w:val="off"/>
        <w:i w:val="off"/>
        <w:color w:val="000000"/>
        <w:sz w:val="28"/>
        <w:szCs w:val="28"/>
        <w:u w:val="none" w:color="000000"/>
        <w:bdr w:val="none" w:sz="4" w:space="0"/>
        <w:shd w:val="clear" w:color="auto" w:fill="auto"/>
        <w:vertAlign w:val="baseline"/>
      </w:rPr>
    </w:lvl>
    <w:lvl w:ilvl="6" w:tentative="0">
      <w:start w:val="1"/>
      <w:numFmt w:val="bullet"/>
      <w:suff w:val="tab"/>
      <w:lvlText w:val="•"/>
      <w:lvlJc w:val="left"/>
      <w:pPr>
        <w:ind w:left="5245"/>
      </w:pPr>
      <w:rPr>
        <w:rFonts w:ascii="Times New Roman" w:cs="Times New Roman" w:eastAsia="Times New Roman" w:hAnsi="Times New Roman"/>
        <w:b w:val="off"/>
        <w:i w:val="off"/>
        <w:color w:val="000000"/>
        <w:sz w:val="28"/>
        <w:szCs w:val="28"/>
        <w:u w:val="none" w:color="000000"/>
        <w:bdr w:val="none" w:sz="4" w:space="0"/>
        <w:shd w:val="clear" w:color="auto" w:fill="auto"/>
        <w:vertAlign w:val="baseline"/>
      </w:rPr>
    </w:lvl>
    <w:lvl w:ilvl="7" w:tentative="0">
      <w:start w:val="1"/>
      <w:numFmt w:val="bullet"/>
      <w:suff w:val="tab"/>
      <w:lvlText w:val="o"/>
      <w:lvlJc w:val="left"/>
      <w:pPr>
        <w:ind w:left="5965"/>
      </w:pPr>
      <w:rPr>
        <w:rFonts w:ascii="Times New Roman" w:cs="Times New Roman" w:eastAsia="Times New Roman" w:hAnsi="Times New Roman"/>
        <w:b w:val="off"/>
        <w:i w:val="off"/>
        <w:color w:val="000000"/>
        <w:sz w:val="28"/>
        <w:szCs w:val="28"/>
        <w:u w:val="none" w:color="000000"/>
        <w:bdr w:val="none" w:sz="4" w:space="0"/>
        <w:shd w:val="clear" w:color="auto" w:fill="auto"/>
        <w:vertAlign w:val="baseline"/>
      </w:rPr>
    </w:lvl>
    <w:lvl w:ilvl="8" w:tentative="0">
      <w:start w:val="1"/>
      <w:numFmt w:val="bullet"/>
      <w:suff w:val="tab"/>
      <w:lvlText w:val="▪"/>
      <w:lvlJc w:val="left"/>
      <w:pPr>
        <w:ind w:left="6685"/>
      </w:pPr>
      <w:rPr>
        <w:rFonts w:ascii="Times New Roman" w:cs="Times New Roman" w:eastAsia="Times New Roman" w:hAnsi="Times New Roman"/>
        <w:b w:val="off"/>
        <w:i w:val="off"/>
        <w:color w:val="000000"/>
        <w:sz w:val="28"/>
        <w:szCs w:val="28"/>
        <w:u w:val="none" w:color="000000"/>
        <w:bdr w:val="none" w:sz="4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