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46" w:rsidRPr="00D83846" w:rsidRDefault="00954E8D" w:rsidP="002D460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846">
        <w:rPr>
          <w:rFonts w:ascii="Times New Roman" w:hAnsi="Times New Roman" w:cs="Times New Roman"/>
          <w:b/>
          <w:sz w:val="28"/>
          <w:szCs w:val="28"/>
        </w:rPr>
        <w:t>Тема</w:t>
      </w:r>
      <w:r w:rsidR="002D4608" w:rsidRPr="00D83846">
        <w:rPr>
          <w:rFonts w:ascii="Times New Roman" w:hAnsi="Times New Roman" w:cs="Times New Roman"/>
          <w:b/>
          <w:sz w:val="28"/>
          <w:szCs w:val="28"/>
        </w:rPr>
        <w:t xml:space="preserve"> доклада </w:t>
      </w:r>
      <w:r w:rsidRPr="00D83846">
        <w:rPr>
          <w:rFonts w:ascii="Times New Roman" w:hAnsi="Times New Roman" w:cs="Times New Roman"/>
          <w:b/>
          <w:sz w:val="28"/>
          <w:szCs w:val="28"/>
        </w:rPr>
        <w:t>:</w:t>
      </w:r>
      <w:r w:rsidR="002D4608" w:rsidRPr="00D838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66FE" w:rsidRPr="00B42951" w:rsidRDefault="0016339E" w:rsidP="00954E8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CF1EDD">
        <w:rPr>
          <w:rFonts w:ascii="Times New Roman" w:eastAsia="Times New Roman" w:hAnsi="Times New Roman" w:cs="Times New Roman"/>
          <w:b/>
          <w:sz w:val="28"/>
          <w:szCs w:val="28"/>
        </w:rPr>
        <w:t>иды  работы</w:t>
      </w:r>
      <w:r w:rsidR="00FF6FB3">
        <w:rPr>
          <w:rFonts w:ascii="Times New Roman" w:eastAsia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F6FB3">
        <w:rPr>
          <w:rFonts w:ascii="Times New Roman" w:eastAsia="Times New Roman" w:hAnsi="Times New Roman" w:cs="Times New Roman"/>
          <w:b/>
          <w:sz w:val="28"/>
          <w:szCs w:val="28"/>
        </w:rPr>
        <w:t xml:space="preserve"> здоровьесбережению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учащихся в школе искусств</w:t>
      </w:r>
      <w:r w:rsidR="00FF6F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83846" w:rsidRPr="00B42951">
        <w:rPr>
          <w:rFonts w:ascii="Times New Roman" w:hAnsi="Times New Roman" w:cs="Times New Roman"/>
          <w:b/>
          <w:sz w:val="28"/>
          <w:szCs w:val="28"/>
        </w:rPr>
        <w:t>»</w:t>
      </w:r>
      <w:r w:rsidR="00954E8D" w:rsidRPr="00B42951">
        <w:rPr>
          <w:rFonts w:ascii="Times New Roman" w:hAnsi="Times New Roman" w:cs="Times New Roman"/>
          <w:b/>
          <w:sz w:val="28"/>
          <w:szCs w:val="28"/>
        </w:rPr>
        <w:t>.</w:t>
      </w:r>
    </w:p>
    <w:p w:rsidR="005D6D4D" w:rsidRPr="000B5108" w:rsidRDefault="00E96D3C" w:rsidP="000B510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 xml:space="preserve">   </w:t>
      </w:r>
      <w:r w:rsidR="005A3DBB" w:rsidRPr="000B5108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 цель педагогической деятельности:</w:t>
      </w:r>
      <w:r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0C1BA8" w:rsidRPr="000B5108">
        <w:rPr>
          <w:rFonts w:ascii="Times New Roman" w:hAnsi="Times New Roman" w:cs="Times New Roman"/>
          <w:sz w:val="28"/>
          <w:szCs w:val="28"/>
        </w:rPr>
        <w:t>р</w:t>
      </w:r>
      <w:r w:rsidRPr="000B5108">
        <w:rPr>
          <w:rFonts w:ascii="Times New Roman" w:hAnsi="Times New Roman" w:cs="Times New Roman"/>
          <w:sz w:val="28"/>
          <w:szCs w:val="28"/>
        </w:rPr>
        <w:t>азвитие коммуникативных и творческих способностей,</w:t>
      </w:r>
      <w:r w:rsidRPr="000B5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5108">
        <w:rPr>
          <w:rFonts w:ascii="Times New Roman" w:hAnsi="Times New Roman" w:cs="Times New Roman"/>
          <w:sz w:val="28"/>
          <w:szCs w:val="28"/>
        </w:rPr>
        <w:t>укрепление  психического и физического здоровья, формирование привычки к здоровому образу жизни .</w:t>
      </w:r>
      <w:r w:rsidR="000C1BA8" w:rsidRPr="000B5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 чтобы решить эту основную задачу, нужно использовать в работе </w:t>
      </w:r>
      <w:r w:rsidR="000C1BA8" w:rsidRPr="000B51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новые программы и технологии.</w:t>
      </w:r>
      <w:r w:rsidR="000C1BA8" w:rsidRPr="000B5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 </w:t>
      </w:r>
      <w:r w:rsidR="000F66FE" w:rsidRPr="000B5108">
        <w:rPr>
          <w:rFonts w:ascii="Times New Roman" w:hAnsi="Times New Roman" w:cs="Times New Roman"/>
          <w:sz w:val="28"/>
          <w:szCs w:val="28"/>
        </w:rPr>
        <w:t>По данным статистики в последние годы происходит ухудшение здоровья детей: увеличилось количество хронических заболеваний, сократилось число здоровых выпускников. Так, количество здоровых дошкольников составляет всего лишь около 10%. Среди контингента детей, поступающих в школу, более 20% имеют дефицит массы тела, 50% детей хронически больные. Увеличилось количество детей с дефектом массы тела, с несоответствием уровня физического развития биологическому возрасту, растет число функциональных отклонений, возникающих с возрастом.</w:t>
      </w:r>
      <w:r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hAnsi="Times New Roman" w:cs="Times New Roman"/>
          <w:sz w:val="28"/>
          <w:szCs w:val="28"/>
        </w:rPr>
        <w:t xml:space="preserve">Еще на заре зарождения всеобуча было замечено: за грамотность мир взрослых почему-то расплачивается своим здоровьем. Болезненная бледность, сгорбленная спина, очки на носу - все чаще становились атрибутами образованной </w:t>
      </w:r>
      <w:r w:rsidR="005A3DBB" w:rsidRPr="000B5108">
        <w:rPr>
          <w:rFonts w:ascii="Times New Roman" w:hAnsi="Times New Roman" w:cs="Times New Roman"/>
          <w:sz w:val="28"/>
          <w:szCs w:val="28"/>
        </w:rPr>
        <w:t>и</w:t>
      </w:r>
      <w:r w:rsidR="000F66FE" w:rsidRPr="000B5108">
        <w:rPr>
          <w:rFonts w:ascii="Times New Roman" w:hAnsi="Times New Roman" w:cs="Times New Roman"/>
          <w:sz w:val="28"/>
          <w:szCs w:val="28"/>
        </w:rPr>
        <w:t>нтеллигенции.</w:t>
      </w:r>
      <w:r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hAnsi="Times New Roman" w:cs="Times New Roman"/>
          <w:sz w:val="28"/>
          <w:szCs w:val="28"/>
        </w:rPr>
        <w:t>Одним из таких факторов, разрушающих здоровье ребенка,</w:t>
      </w:r>
      <w:r w:rsidR="000C1BA8" w:rsidRPr="000B5108">
        <w:rPr>
          <w:rFonts w:ascii="Times New Roman" w:hAnsi="Times New Roman" w:cs="Times New Roman"/>
          <w:sz w:val="28"/>
          <w:szCs w:val="28"/>
        </w:rPr>
        <w:t xml:space="preserve"> оказалась сидячая поза ребенка!</w:t>
      </w:r>
    </w:p>
    <w:p w:rsidR="00007508" w:rsidRPr="000B5108" w:rsidRDefault="000C1BA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E96D3C"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Как показал многолетний опыт, многое это можно изжить из школьной жизни. Для этого нужно заставить их чаще двигаться во время урока.</w:t>
      </w:r>
      <w:r w:rsidR="00E96D3C"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Движение – ведущая функция всего живого. Его можно рассматривать как основное проявление деятельности организма и необходимый фактор для нормального развития ребенка.</w:t>
      </w:r>
      <w:r w:rsidR="00E96D3C"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521BB3" w:rsidRPr="000B5108">
        <w:rPr>
          <w:rFonts w:ascii="Times New Roman" w:hAnsi="Times New Roman" w:cs="Times New Roman"/>
          <w:sz w:val="28"/>
          <w:szCs w:val="28"/>
        </w:rPr>
        <w:t>Во многих случаях с этим связаны  и проблемы психики</w:t>
      </w:r>
      <w:r w:rsidR="00007508" w:rsidRPr="000B5108">
        <w:rPr>
          <w:rFonts w:ascii="Times New Roman" w:hAnsi="Times New Roman" w:cs="Times New Roman"/>
          <w:sz w:val="28"/>
          <w:szCs w:val="28"/>
        </w:rPr>
        <w:t xml:space="preserve"> ,аномального поведения и даже бунта ребенка.</w:t>
      </w:r>
      <w:r w:rsidR="00521BB3" w:rsidRPr="000B5108">
        <w:rPr>
          <w:rFonts w:ascii="Times New Roman" w:hAnsi="Times New Roman" w:cs="Times New Roman"/>
          <w:sz w:val="28"/>
          <w:szCs w:val="28"/>
        </w:rPr>
        <w:t xml:space="preserve"> .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показали, в режиме традиционной сидячей позы у многих детей в течение учебного года ростовые процессы резко замедлились, в процессе </w:t>
      </w:r>
      <w:r w:rsidRPr="000B5108">
        <w:rPr>
          <w:rFonts w:ascii="Times New Roman" w:hAnsi="Times New Roman" w:cs="Times New Roman"/>
          <w:sz w:val="28"/>
          <w:szCs w:val="28"/>
        </w:rPr>
        <w:t xml:space="preserve">же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летних каникул</w:t>
      </w:r>
      <w:r w:rsidRPr="000B5108">
        <w:rPr>
          <w:rFonts w:ascii="Times New Roman" w:hAnsi="Times New Roman" w:cs="Times New Roman"/>
          <w:sz w:val="28"/>
          <w:szCs w:val="28"/>
        </w:rPr>
        <w:t xml:space="preserve"> подросших детей не узнать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6D3C"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521BB3" w:rsidRPr="000B5108">
        <w:rPr>
          <w:rFonts w:ascii="Times New Roman" w:hAnsi="Times New Roman" w:cs="Times New Roman"/>
          <w:sz w:val="28"/>
          <w:szCs w:val="28"/>
        </w:rPr>
        <w:t xml:space="preserve">Физкультурные  минутки и паузы, зарядка перед занятиями, работа по группам, упражнения для пальцев и т.д.Все это хорошо влияет ,ведь педагогика психология и физиология едины в своем стремлении воспитать гармоничную здоровую личность. </w:t>
      </w:r>
      <w:r w:rsidR="00007508" w:rsidRPr="000B5108">
        <w:rPr>
          <w:rFonts w:ascii="Times New Roman" w:eastAsia="Times New Roman" w:hAnsi="Times New Roman" w:cs="Times New Roman"/>
          <w:sz w:val="28"/>
          <w:szCs w:val="28"/>
        </w:rPr>
        <w:t>Среди всех других возможностей оздоровительной работы в художественной  школе большое значение имеют физические упражнения.</w:t>
      </w:r>
    </w:p>
    <w:p w:rsidR="00001B2A" w:rsidRPr="000B5108" w:rsidRDefault="000075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Еще в древности великий философ Аристотель утверждал, что: «Ничто так не истощает и не разрушает человека, как продолжительное физическое бездействие».Движение стимулирует процессы роста, развитие и формирование организма, способствует становлению и совершенствованию высшей психической и эмоциональной сферы, активизирует деятельность жизненно важных органов и систем, способствует повышению общего тонуса организма учащихся. </w:t>
      </w:r>
      <w:r w:rsidR="00F6463E" w:rsidRPr="000B5108">
        <w:rPr>
          <w:rFonts w:ascii="Times New Roman" w:eastAsia="Times New Roman" w:hAnsi="Times New Roman" w:cs="Times New Roman"/>
          <w:sz w:val="28"/>
          <w:szCs w:val="28"/>
        </w:rPr>
        <w:t>положительный эмоциональный настрой на уроке,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>Причиной резкого снижения уровня здоровья детей дошкольного и младшего школьного возраста являются  падение уровня жизни, социальные потрясения, неблагоприятная экологическая обстановка, ухудшение состояния здоровья матерей, накапливание отрицательных эмоций, стрессы, малоподвижный образ жизни, перегрузка учебного процесс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>а большим количеством дисциплин, неполноценное питание,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 отсутствие культуры здоровог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>о образа жизни во многих семьях,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 частичное разру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 xml:space="preserve">шение служб врачебного контроля, 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массовая 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lastRenderedPageBreak/>
        <w:t>безграмотность родителей в воп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>росах сохранения здоровья детей и со всем этим сталкиваются педагоги детских учреждений.</w:t>
      </w:r>
      <w:r w:rsidR="00F939F8" w:rsidRPr="000B5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>Основой здоровье сберегающих технологий в художественной школе является организация учебного процесса, правильная организация урока, уровень его рациональности, от которого зависит функциональное состояние школьников в процессе учебной деятельности, возможность длительно поддерживать умственную работоспособность на высоком уровне и предупреждать преждевременное наступление утомления; дидактически проработанный урок – самый здоровье сберегающий для всех его участников, учёт возрастных, индивидуальных особенностей и гигиенических требований, чередование различных видов учебной деятельности (4 -7 видов за урок), создание благоприятного психологического климата на уроке, проведение тренингов и физкультурных минуток. оптимальный темп ведения урока, подача материала доступным  рациональным способом, наглядность ,смена видов  деятельности  (слушаю,  говорю,  думаю, рассуждаю, пишу, рисую, читаю,  и т. д.);физкультминутки, динамические паузы, дифференцированный подход в обучении, групповая работа, работа в парах, игра, игровые моменты, гимнастика, воспитательные моменты  на уроке (беседы), санитарно – гигиенические условия, но главное это позволяет избежать длительное сидение за партой</w:t>
      </w:r>
      <w:r w:rsidR="00001B2A" w:rsidRPr="000B510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01B2A" w:rsidRPr="000B5108">
        <w:rPr>
          <w:rFonts w:ascii="Times New Roman" w:eastAsia="Times New Roman" w:hAnsi="Times New Roman" w:cs="Times New Roman"/>
          <w:sz w:val="28"/>
          <w:szCs w:val="28"/>
        </w:rPr>
        <w:t>Физкультминутки включают: гимнастику для глаз, упражнения для кистей рук,</w:t>
      </w:r>
      <w:r w:rsidR="005D6D4D" w:rsidRPr="000B510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001B2A" w:rsidRPr="000B5108">
        <w:rPr>
          <w:rFonts w:ascii="Times New Roman" w:eastAsia="Times New Roman" w:hAnsi="Times New Roman" w:cs="Times New Roman"/>
          <w:sz w:val="28"/>
          <w:szCs w:val="28"/>
        </w:rPr>
        <w:t>пражнения для профилактики нарушения осанки</w:t>
      </w:r>
      <w:r w:rsidR="005D6D4D" w:rsidRPr="000B5108">
        <w:rPr>
          <w:rFonts w:ascii="Times New Roman" w:eastAsia="Times New Roman" w:hAnsi="Times New Roman" w:cs="Times New Roman"/>
          <w:sz w:val="28"/>
          <w:szCs w:val="28"/>
        </w:rPr>
        <w:t>, у</w:t>
      </w:r>
      <w:r w:rsidR="00001B2A" w:rsidRPr="000B5108">
        <w:rPr>
          <w:rFonts w:ascii="Times New Roman" w:eastAsia="Times New Roman" w:hAnsi="Times New Roman" w:cs="Times New Roman"/>
          <w:sz w:val="28"/>
          <w:szCs w:val="28"/>
        </w:rPr>
        <w:t>пражнения для профилактики плоскостопия</w:t>
      </w:r>
      <w:r w:rsidR="005D6D4D" w:rsidRPr="000B5108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001B2A" w:rsidRPr="000B5108">
        <w:rPr>
          <w:rFonts w:ascii="Times New Roman" w:eastAsia="Times New Roman" w:hAnsi="Times New Roman" w:cs="Times New Roman"/>
          <w:sz w:val="28"/>
          <w:szCs w:val="28"/>
        </w:rPr>
        <w:t>ыхательные упражнения</w:t>
      </w:r>
      <w:r w:rsidR="005D6D4D" w:rsidRPr="000B5108">
        <w:rPr>
          <w:rFonts w:ascii="Times New Roman" w:eastAsia="Times New Roman" w:hAnsi="Times New Roman" w:cs="Times New Roman"/>
          <w:sz w:val="28"/>
          <w:szCs w:val="28"/>
        </w:rPr>
        <w:t>, у</w:t>
      </w:r>
      <w:r w:rsidR="00001B2A" w:rsidRPr="000B5108">
        <w:rPr>
          <w:rFonts w:ascii="Times New Roman" w:eastAsia="Times New Roman" w:hAnsi="Times New Roman" w:cs="Times New Roman"/>
          <w:sz w:val="28"/>
          <w:szCs w:val="28"/>
        </w:rPr>
        <w:t>пражнения для улучшения мозгового кровообращения</w:t>
      </w:r>
      <w:r w:rsidR="005D6D4D" w:rsidRPr="000B5108">
        <w:rPr>
          <w:rFonts w:ascii="Times New Roman" w:eastAsia="Times New Roman" w:hAnsi="Times New Roman" w:cs="Times New Roman"/>
          <w:sz w:val="28"/>
          <w:szCs w:val="28"/>
        </w:rPr>
        <w:t>. Они есть в интернете.</w:t>
      </w:r>
    </w:p>
    <w:p w:rsidR="00E87379" w:rsidRPr="000B5108" w:rsidRDefault="000075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463E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A4A" w:rsidRPr="000B5108">
        <w:rPr>
          <w:rFonts w:ascii="Times New Roman" w:eastAsia="Times New Roman" w:hAnsi="Times New Roman" w:cs="Times New Roman"/>
          <w:sz w:val="28"/>
          <w:szCs w:val="28"/>
        </w:rPr>
        <w:t>В современном мире ребенку предоставлено много средств массовой информации многочисленных телефонов и гаджетов , компьютерные игры и фильмы. Многие родители при поступлении в школу искусств и  последующем обучении говорят о резком падении зрения у ребёнка т.к. он якобы посещает две школы и зрение из-за этого ухудшается, даже пытаются забрать из-за этого ребенка с обучения из художественного класса.</w:t>
      </w:r>
      <w:r w:rsidR="00E96D3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A4A" w:rsidRPr="000B5108">
        <w:rPr>
          <w:rFonts w:ascii="Times New Roman" w:eastAsia="Times New Roman" w:hAnsi="Times New Roman" w:cs="Times New Roman"/>
          <w:sz w:val="28"/>
          <w:szCs w:val="28"/>
        </w:rPr>
        <w:t xml:space="preserve"> Глаз человека в природе устроен так, что  ему необходимо постоянное движение, а зрительные функции зависят о</w:t>
      </w:r>
      <w:r w:rsidR="000B5108">
        <w:rPr>
          <w:rFonts w:ascii="Times New Roman" w:eastAsia="Times New Roman" w:hAnsi="Times New Roman" w:cs="Times New Roman"/>
          <w:sz w:val="28"/>
          <w:szCs w:val="28"/>
        </w:rPr>
        <w:t>т развития  мышц глазного дна ,</w:t>
      </w:r>
      <w:r w:rsidR="00800A4A" w:rsidRPr="000B5108">
        <w:rPr>
          <w:rFonts w:ascii="Times New Roman" w:eastAsia="Times New Roman" w:hAnsi="Times New Roman" w:cs="Times New Roman"/>
          <w:sz w:val="28"/>
          <w:szCs w:val="28"/>
        </w:rPr>
        <w:t>мышц глаза. Все компьютерные ,телевизионные, телефонные</w:t>
      </w:r>
      <w:r w:rsidR="00E96D3C" w:rsidRPr="000B5108">
        <w:rPr>
          <w:rFonts w:ascii="Times New Roman" w:eastAsia="Times New Roman" w:hAnsi="Times New Roman" w:cs="Times New Roman"/>
          <w:sz w:val="28"/>
          <w:szCs w:val="28"/>
        </w:rPr>
        <w:t xml:space="preserve"> технологии заставляют глаз нахо</w:t>
      </w:r>
      <w:r w:rsidR="00800A4A" w:rsidRPr="000B5108">
        <w:rPr>
          <w:rFonts w:ascii="Times New Roman" w:eastAsia="Times New Roman" w:hAnsi="Times New Roman" w:cs="Times New Roman"/>
          <w:sz w:val="28"/>
          <w:szCs w:val="28"/>
        </w:rPr>
        <w:t>дится в неподвижном положении длительное время да еще в одной и той же аккомодации – (это настройка глаза на определённое расстояние от объекта), что вызывает атрофию мышц глазного дна и глазного яблока от отсутствия его движения .</w:t>
      </w:r>
      <w:r w:rsidR="00521BB3" w:rsidRPr="000B5108">
        <w:rPr>
          <w:rFonts w:ascii="Times New Roman" w:hAnsi="Times New Roman" w:cs="Times New Roman"/>
          <w:sz w:val="28"/>
          <w:szCs w:val="28"/>
        </w:rPr>
        <w:t>В этой проблеме хорошо помогают разнообразные гимнастики для глаз.</w:t>
      </w:r>
      <w:r w:rsidR="00E96D3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A4A" w:rsidRPr="000B5108">
        <w:rPr>
          <w:rFonts w:ascii="Times New Roman" w:eastAsia="Times New Roman" w:hAnsi="Times New Roman" w:cs="Times New Roman"/>
          <w:sz w:val="28"/>
          <w:szCs w:val="28"/>
        </w:rPr>
        <w:t>В художественном классе глаз ребенка  не является неподвижным, как в искусственных гаджетах, а находится в постоянном движении и смене аккомодации-расстояния от объекта «ближе - дальше» - то есть глаз работает по своей природной функции выработанной веками за тысячелетия эволюции.  Кроме того, детям очень рекомендуется играть в подвижные игры футбол, волейбол и т. п. В этих видах спорта есть необходимость постоянного наблюдения за передвижением мяча, что является полезной гимнастикой для глаз.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379" w:rsidRPr="000B510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Зарядку глаз можно использовать для профилактики или остановки прогрессирования нарушений.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    В целом же,</w:t>
      </w:r>
      <w:r w:rsidR="00E87379" w:rsidRPr="000B51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E87379" w:rsidRPr="000B510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зарядка</w:t>
        </w:r>
      </w:hyperlink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 крайне необходима для профилактики глазных заболеваний. Даже в 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 идеального зрения, желательно не пренебрегать ее выполнением. При длительных зрительных нагрузках хотя бы раз в тридцать минут можно выполнять незамысловатые упражнения: «почертить» глазами геометрические фигуры, перевести взгляд, не поворачивая головы, в разные стороны.</w:t>
      </w:r>
    </w:p>
    <w:p w:rsidR="00843640" w:rsidRPr="000B5108" w:rsidRDefault="005D6D4D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  Но всего этого тоже не достаточно необходимо проводить воспитательные беседы о том, как заботиться о своем здоровье, о вредных привычках, необходимости выполнения режима дня, правильном питании, в результате которых формируется у ребенка нравственное отношение к своему здоровью, выражаемое в желании и потребности быть здоровым, вести здоровый образ жизни.</w:t>
      </w:r>
      <w:r w:rsidR="000B5108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108">
        <w:rPr>
          <w:rFonts w:ascii="Times New Roman" w:eastAsia="Times New Roman" w:hAnsi="Times New Roman" w:cs="Times New Roman"/>
          <w:sz w:val="28"/>
          <w:szCs w:val="28"/>
        </w:rPr>
        <w:t>Во внеурочное время проводятся классные часы по темам, тренинги, беседы с родителями учащихся, родительские собрания, на которых учитель знакомит ребят и их родителей с основными принципами организации здорового образа жизни, досуга ребят (посещение занятий в спортивных секциях), правильного питания и т.п.</w:t>
      </w:r>
    </w:p>
    <w:p w:rsidR="000F66FE" w:rsidRPr="000B5108" w:rsidRDefault="005D6D4D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Значительное ухудшение здоровья детей стало общегосударственной проблемой. Как никогда остро встает проблема разработки и проведения действенных мероприятий по здоровье</w:t>
      </w:r>
      <w:r w:rsidR="00843640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сбережению и профилактике заболеваний на уроках и во внеурочное время, а также просветительской работы с обучающимися и их родителями.</w:t>
      </w:r>
    </w:p>
    <w:p w:rsidR="000F66FE" w:rsidRPr="000B5108" w:rsidRDefault="005D6D4D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Термин «здоровье</w:t>
      </w:r>
      <w:r w:rsidR="00D83846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сберегающие образовательные технологии» можно рассматривать как совокупность тех принципов и методов педагогической работы, которые, дополняя традиционные технологии обучения и воспитания, наделяют их признаками</w:t>
      </w:r>
      <w:r w:rsidRPr="000B51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846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Личностно-ориентированное обучение является здоровье</w:t>
      </w:r>
      <w:r w:rsidR="00C844F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сберегающей технологией. Что же это такое? Это совокупность методов и приемов обучения с целью максимального сохранения здоровья ребенка в школе.</w:t>
      </w: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Только комплексное использование технологий  в содержательной связи друг с другом на единой основе можно назвать здоровье</w:t>
      </w:r>
      <w:r w:rsidR="00C844F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сберегающим. Благодаря ему можно решить не только задачи защиты здоровья детей и педагогов от угрожающих или патогенных воздействий, но и задачи формирования и укрепления здоровья, воспитания культуры здоровья учащихся.Изложенные выше технологии показывают, что внедрение в обучение здоровье</w:t>
      </w:r>
      <w:r w:rsidR="00C844F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сберегающи</w:t>
      </w:r>
      <w:r w:rsidR="00C844FC" w:rsidRPr="000B5108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ведет к снижению показателей заболеваемости детей, улучшению психологического климата в классе и  школе в целом, активно приобщает родителей школьников к работе по укреплению их здоровья. Преподавателям, освоившим эту технологию, становится  легче и интереснее работать, поскольку исчезает проблема учебной дисциплины и происходит раскрепощение учителя, открывается простор для его педагогического творчества.  </w:t>
      </w:r>
    </w:p>
    <w:p w:rsidR="000B5108" w:rsidRDefault="000F66FE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Все здоровье</w:t>
      </w:r>
      <w:r w:rsidR="00C844F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сберегающие технологии, применяемые в </w:t>
      </w:r>
      <w:r w:rsidR="000B5108" w:rsidRPr="000B5108">
        <w:rPr>
          <w:rFonts w:ascii="Times New Roman" w:eastAsia="Times New Roman" w:hAnsi="Times New Roman" w:cs="Times New Roman"/>
          <w:sz w:val="28"/>
          <w:szCs w:val="28"/>
        </w:rPr>
        <w:t xml:space="preserve">школе и  </w:t>
      </w:r>
      <w:r w:rsidRPr="000B5108">
        <w:rPr>
          <w:rFonts w:ascii="Times New Roman" w:eastAsia="Times New Roman" w:hAnsi="Times New Roman" w:cs="Times New Roman"/>
          <w:sz w:val="28"/>
          <w:szCs w:val="28"/>
        </w:rPr>
        <w:t>художественной школе, позволяют сделать учебный процесс для ребенка более комфортным, повышает эффективность обучения, а главное – сохраняет здоровье наших детей.</w:t>
      </w:r>
      <w:r w:rsidR="000B5108" w:rsidRPr="000B51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B5108" w:rsidRPr="000B5108">
        <w:rPr>
          <w:rFonts w:ascii="Times New Roman" w:eastAsia="Times New Roman" w:hAnsi="Times New Roman" w:cs="Times New Roman"/>
          <w:sz w:val="28"/>
          <w:szCs w:val="28"/>
        </w:rPr>
        <w:t>Какие же можно сделать выводы, здоровье сберегающие технологии применяемые в школе повышают эффективность    всего детского  учебного  процесса и должны быть рекомендованы для применения во всех учебных заведениях.</w:t>
      </w:r>
    </w:p>
    <w:p w:rsid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sectPr w:rsidR="000B5108" w:rsidSect="000B5108">
      <w:pgSz w:w="11906" w:h="16838"/>
      <w:pgMar w:top="567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1F1" w:rsidRDefault="000361F1" w:rsidP="00954E8D">
      <w:pPr>
        <w:spacing w:after="0" w:line="240" w:lineRule="auto"/>
      </w:pPr>
      <w:r>
        <w:separator/>
      </w:r>
    </w:p>
  </w:endnote>
  <w:endnote w:type="continuationSeparator" w:id="1">
    <w:p w:rsidR="000361F1" w:rsidRDefault="000361F1" w:rsidP="0095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1F1" w:rsidRDefault="000361F1" w:rsidP="00954E8D">
      <w:pPr>
        <w:spacing w:after="0" w:line="240" w:lineRule="auto"/>
      </w:pPr>
      <w:r>
        <w:separator/>
      </w:r>
    </w:p>
  </w:footnote>
  <w:footnote w:type="continuationSeparator" w:id="1">
    <w:p w:rsidR="000361F1" w:rsidRDefault="000361F1" w:rsidP="00954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254"/>
    <w:multiLevelType w:val="multilevel"/>
    <w:tmpl w:val="F00C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F1A26"/>
    <w:multiLevelType w:val="multilevel"/>
    <w:tmpl w:val="C18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C0F02"/>
    <w:multiLevelType w:val="multilevel"/>
    <w:tmpl w:val="F774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295CF7"/>
    <w:multiLevelType w:val="multilevel"/>
    <w:tmpl w:val="903C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C55020"/>
    <w:multiLevelType w:val="hybridMultilevel"/>
    <w:tmpl w:val="1F6C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4E8D"/>
    <w:rsid w:val="00001B2A"/>
    <w:rsid w:val="00007508"/>
    <w:rsid w:val="00017EC2"/>
    <w:rsid w:val="000361F1"/>
    <w:rsid w:val="000770F1"/>
    <w:rsid w:val="000B5108"/>
    <w:rsid w:val="000C1BA8"/>
    <w:rsid w:val="000F66FE"/>
    <w:rsid w:val="0016339E"/>
    <w:rsid w:val="001B3038"/>
    <w:rsid w:val="002B6575"/>
    <w:rsid w:val="002D4608"/>
    <w:rsid w:val="003B062A"/>
    <w:rsid w:val="00421E13"/>
    <w:rsid w:val="00426D1A"/>
    <w:rsid w:val="004E5A84"/>
    <w:rsid w:val="005154AB"/>
    <w:rsid w:val="00521BB3"/>
    <w:rsid w:val="0058761C"/>
    <w:rsid w:val="005A3DBB"/>
    <w:rsid w:val="005C7FB5"/>
    <w:rsid w:val="005D6D4D"/>
    <w:rsid w:val="005F1CDF"/>
    <w:rsid w:val="00661CE9"/>
    <w:rsid w:val="0067747C"/>
    <w:rsid w:val="006919CA"/>
    <w:rsid w:val="006B6022"/>
    <w:rsid w:val="006C3957"/>
    <w:rsid w:val="006C77EE"/>
    <w:rsid w:val="006F334B"/>
    <w:rsid w:val="007138D2"/>
    <w:rsid w:val="00726BC8"/>
    <w:rsid w:val="00800A4A"/>
    <w:rsid w:val="00815736"/>
    <w:rsid w:val="00833841"/>
    <w:rsid w:val="00843640"/>
    <w:rsid w:val="008B2D91"/>
    <w:rsid w:val="008E556B"/>
    <w:rsid w:val="008E5B11"/>
    <w:rsid w:val="009032DA"/>
    <w:rsid w:val="0094192E"/>
    <w:rsid w:val="00954768"/>
    <w:rsid w:val="00954E8D"/>
    <w:rsid w:val="009974EC"/>
    <w:rsid w:val="009D66CB"/>
    <w:rsid w:val="009E4BA4"/>
    <w:rsid w:val="00A86FF6"/>
    <w:rsid w:val="00AB76A0"/>
    <w:rsid w:val="00B42951"/>
    <w:rsid w:val="00B8159C"/>
    <w:rsid w:val="00C04812"/>
    <w:rsid w:val="00C107D1"/>
    <w:rsid w:val="00C844FC"/>
    <w:rsid w:val="00CC5D3C"/>
    <w:rsid w:val="00CF1EDD"/>
    <w:rsid w:val="00D0488A"/>
    <w:rsid w:val="00D22142"/>
    <w:rsid w:val="00D83846"/>
    <w:rsid w:val="00D8699B"/>
    <w:rsid w:val="00E60419"/>
    <w:rsid w:val="00E87379"/>
    <w:rsid w:val="00E96D3C"/>
    <w:rsid w:val="00E97519"/>
    <w:rsid w:val="00F6463E"/>
    <w:rsid w:val="00F939F8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4E8D"/>
  </w:style>
  <w:style w:type="paragraph" w:styleId="a5">
    <w:name w:val="footer"/>
    <w:basedOn w:val="a"/>
    <w:link w:val="a6"/>
    <w:uiPriority w:val="99"/>
    <w:semiHidden/>
    <w:unhideWhenUsed/>
    <w:rsid w:val="0095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4E8D"/>
  </w:style>
  <w:style w:type="paragraph" w:styleId="a7">
    <w:name w:val="No Spacing"/>
    <w:uiPriority w:val="1"/>
    <w:qFormat/>
    <w:rsid w:val="00954E8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F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F66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ezrenie.com/korrektsiya-zreniya/domashnie-metody/ispolzuem-zaryadku-dlya-glaz-chtoby-vosstanovit-zr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28</cp:revision>
  <dcterms:created xsi:type="dcterms:W3CDTF">2019-02-28T11:26:00Z</dcterms:created>
  <dcterms:modified xsi:type="dcterms:W3CDTF">2025-05-24T14:45:00Z</dcterms:modified>
</cp:coreProperties>
</file>