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88" w:rsidRPr="00E57292" w:rsidRDefault="00E57292" w:rsidP="00E57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7292">
        <w:rPr>
          <w:rFonts w:ascii="Times New Roman" w:hAnsi="Times New Roman" w:cs="Times New Roman"/>
          <w:b/>
          <w:sz w:val="28"/>
          <w:szCs w:val="28"/>
        </w:rPr>
        <w:t>ОСОБЕННОСТИ ПИТАНИЯ, ЗДОРОВОГО ОБРАЗА ЖИЗНИ И БЕЗОПАСНОСТИ ДЕТЕЙ РАННЕГО И ДОШКОЛЬНОГО ВОЗРАСТОВ</w:t>
      </w:r>
    </w:p>
    <w:bookmarkEnd w:id="0"/>
    <w:p w:rsidR="00E57292" w:rsidRPr="00E57292" w:rsidRDefault="00E57292" w:rsidP="00E57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92">
        <w:rPr>
          <w:rFonts w:ascii="Times New Roman" w:hAnsi="Times New Roman" w:cs="Times New Roman"/>
          <w:b/>
          <w:sz w:val="28"/>
          <w:szCs w:val="28"/>
        </w:rPr>
        <w:t>Разбираемся в главном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такое здоровье?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По каким показателям оценивают здоровье?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влияет на здоровье детей?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такое группа здоровья?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Как группа здоровья влияет на оздоровительную работу в детском саду?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Здоровье – состояние полного физического, душевного, социального благополучия, а не только отсутствие болезней или физических дефектов (ВОЗ2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Критерии здоровья – показатели, по которым оценивают здоровье. Комплексная оценка состояния здоровья детей дается на основе на 4 базовых критериев: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наличие или отсутствие функциональных нарушений и/или хронических заболеваний (с учетом клинического варианта и фазы течения патологического процесса);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уровень функционального состояния основных систем организма;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степень сопротивляемости организма неблагоприятным внешним воздействиям (по частоте острых респираторных заболеваний в течение года); уровень достигнутого развития и степень его гармоничности.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Физическое развитие – комплекс морфофункциональных свойств (например, длина и масса тела, окружность грудной клетки, жизненная емкость легких, сила сжатия кисти рук), характеризующих возраст достигнутого биологического развития и физическую дееспособность (работоспособность) детского организма.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Физическое развитие является одним из ведущих признаков здоровья, роста и формирования детского организма.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Всемирная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здравоохранения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Сопротивляемость организма (резистентность) – устойчивость организма к воздействию различных повреждающих факторов. Функциональные нарушения (расстройства) – нарушения физиологических функций отдельных органов и целых функциональных систем (нервной, пищеварительной,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и других систем).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Группа здоровья – термин, который используется для ориентировочной оценки здоровья детей и подростков. Это обобщенная характеристика состояния здоровья, физического и психического развития, состояния иммунной системы ребенка по результатам профилактического осмотра при проведении комплексной оценки состояния здоровья для определения индивидуальной динамики состояния здоровья ребенка, определения его нуждаемости в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состоянием здоровья, определения и сравнения состояния здоровья детей организованных коллективов. </w:t>
      </w:r>
    </w:p>
    <w:p w:rsidR="00E57292" w:rsidRPr="00E57292" w:rsidRDefault="00E57292" w:rsidP="00E57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292" w:rsidRPr="00E57292" w:rsidRDefault="00E57292" w:rsidP="00E57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92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родительские собрания: «Как сохранить здоровье ребенка?», «Адаптация к ДОО и здоровье ребенка», «Пути формирования у детей дошкольного возраста основ здорового образа жизни»;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дискуссия на тему «Какого ребенка можно считать здоровым?»;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– электронные книги для родителей: «В детский сад пойду без слез!»;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выставка совместных рисунков: «Мы спортивная семья»;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консультация: «Двигательная активность – сохранение здоровья»;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совместная спортивно-интеллектуальная игра: «Форт </w:t>
      </w:r>
      <w:proofErr w:type="spellStart"/>
      <w:r w:rsidRPr="00E57292">
        <w:rPr>
          <w:rFonts w:ascii="Times New Roman" w:hAnsi="Times New Roman" w:cs="Times New Roman"/>
          <w:sz w:val="28"/>
          <w:szCs w:val="28"/>
        </w:rPr>
        <w:t>Боярд</w:t>
      </w:r>
      <w:proofErr w:type="spellEnd"/>
      <w:r w:rsidRPr="00E5729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проект: «Давайте познакомимся»;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видеоролики «Здоровая семья»;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– тематические маршруты здоровья в соответствии с сезоном;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буклет; – памятки. Физическое воспитание, которому в детском саду уделяется особое внимание, направлено на охрану жизни и укрепление здоровья детей, своевременное формирование у них двигательных умений и навыков, воспитание психофизических качеств (быстроты, выносливости, ловкости и др.), приобщение к здоровому образу жизни, следование режиму дня.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lastRenderedPageBreak/>
        <w:t>Основу режима составляет точно установленный распорядок сна и бодрствования, приемов пищи, гигиенических и оздоровительных процедур, обязательных занятий, прогулок и самостоятельной деятельности детей. Четкое чередование различных видов деятельности и их правильная, длительность в соответствии с функциональными возможностями нервной системы ребенка приводят к формирован</w:t>
      </w:r>
      <w:r>
        <w:rPr>
          <w:rFonts w:ascii="Times New Roman" w:hAnsi="Times New Roman" w:cs="Times New Roman"/>
          <w:sz w:val="28"/>
          <w:szCs w:val="28"/>
        </w:rPr>
        <w:t xml:space="preserve">ию динамического стереотипа.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Динамический стереотип – это система условных связей, сложившихся в головном мозге в результате многократного повторения одних и тех же действий в одной и той же последовательности.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При формировании режима необходимо руководствоваться следующими принципами: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длительность бодрствования должна соответствовать пределу работоспособности нервной системы ребенка;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суточная длительность сна и правильное распределение отрезков сна в течение суток должны обеспечить своевременный и полноценный отдых нервной системе;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необходима правильная последовательность основных видов деятельности; – необходим правильный ритм питания;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обеспечение правильной смены разных видов деятельности, учитывая выносливость нервной системы, не допуская переутомления от однообразных длительных действий.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Существенным моментом является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приближения режима жизни ребенка в семье к режиму детского сада. </w:t>
      </w:r>
    </w:p>
    <w:p w:rsid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Важнейшую роль играют прогулки. Они проводятся в определенное время, их общая продолжительность составляет 4-5 часов. </w:t>
      </w:r>
    </w:p>
    <w:p w:rsidR="00E57292" w:rsidRPr="00E57292" w:rsidRDefault="00E57292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Решение задач физического воспитания невозможно без организации разнообразных форм двигательной деятельности детей: физкультурных занятий, утренней гимнастики, подвижных игр, спортивных упражнений, туристских прогулок, физкультурных досугов и праздников и т.д.</w:t>
      </w:r>
    </w:p>
    <w:sectPr w:rsidR="00E57292" w:rsidRPr="00E5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29"/>
    <w:rsid w:val="00555029"/>
    <w:rsid w:val="00716788"/>
    <w:rsid w:val="00E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2025-05-26T17:07:00Z</dcterms:created>
  <dcterms:modified xsi:type="dcterms:W3CDTF">2025-05-26T17:16:00Z</dcterms:modified>
</cp:coreProperties>
</file>