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ED76" w14:textId="77777777" w:rsidR="00A728F9" w:rsidRPr="00623A1A" w:rsidRDefault="00A728F9" w:rsidP="00A728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77B9">
        <w:rPr>
          <w:rFonts w:ascii="Times New Roman" w:eastAsia="Times New Roman" w:hAnsi="Times New Roman" w:cs="Times New Roman"/>
          <w:i/>
          <w:sz w:val="28"/>
          <w:szCs w:val="48"/>
          <w:lang w:eastAsia="ru-RU"/>
        </w:rPr>
        <w:t>Формирование чувства прекрасного через музыкальную деятельность педагога дополнительного образования</w:t>
      </w:r>
    </w:p>
    <w:p w14:paraId="27512075" w14:textId="3ACEF48F" w:rsidR="00511A3A" w:rsidRPr="001D1315" w:rsidRDefault="00726E93" w:rsidP="001D1315">
      <w:pPr>
        <w:spacing w:after="0" w:line="276" w:lineRule="auto"/>
        <w:ind w:left="284" w:right="60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задача педагога </w:t>
      </w:r>
      <w:r w:rsid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воспитание образованного человека и гражданина, способного не только усвоить и применить некоторые специальные знания по предмету, но и развивать их в дальнейшем самостоятельно, способного формировать собственные предпочтения и ценности в жизни, заниматься самосовершенствованием, уметь разбираться как в традициях, так и инновациях культурной сферы, как отечественной, так и общемировой. Конечно, это невозможно без приобщения ребенка к широкому пласту музыкальной культуры.</w:t>
      </w:r>
    </w:p>
    <w:p w14:paraId="743F7A73" w14:textId="0DFE8AC0" w:rsidR="00726E93" w:rsidRPr="001D1315" w:rsidRDefault="00726E93" w:rsidP="001D1315">
      <w:pPr>
        <w:spacing w:after="0" w:line="276" w:lineRule="auto"/>
        <w:ind w:left="284" w:right="60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 несет в себе глубочайший ценностный потенциал, способный заложить основу культуры на длительный период, возможно, на всю дальнейшую жизнь. Музыка влияет на чувства, способствует духовно-нравственному воспитанию, социализации, разностороннему и гармоничному развитие личности. И для того, чтобы задействовать этот потенциал, современный педагог должен в своей деятельности решать целый комплекс задач, вступать во взаимоотношения с пространством музыкальной культуры и вовлекать туда </w:t>
      </w:r>
      <w:r w:rsidR="00994B60"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</w:t>
      </w:r>
      <w:r w:rsid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мотивируя их к активному контакту с этим пространством, использованию его возможностей.</w:t>
      </w:r>
    </w:p>
    <w:p w14:paraId="659AFA32" w14:textId="5D33E146" w:rsidR="00726E93" w:rsidRPr="001D1315" w:rsidRDefault="00726E93" w:rsidP="001D1315">
      <w:pPr>
        <w:spacing w:after="0" w:line="276" w:lineRule="auto"/>
        <w:ind w:left="284" w:right="60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важнейших задач воспитания - творческое развитие личности ребенка. И наиболее эффективным оно становится в том случае, когда ребенок сам становится соавтором творческого процесса. Именно этот творческий процесс должен реализовываться как непосредственно на занятии, так и в условиях внеаудиторной деятельности.</w:t>
      </w:r>
    </w:p>
    <w:p w14:paraId="2EDF60B0" w14:textId="0AFD6F40" w:rsidR="00994B60" w:rsidRPr="001D1315" w:rsidRDefault="00994B60" w:rsidP="001D1315">
      <w:pPr>
        <w:spacing w:after="0" w:line="276" w:lineRule="auto"/>
        <w:ind w:left="284" w:right="60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формат занятия в учреждении дополнительного образования детей также ставит перед собой глобальную гуманистическую задачу – ввести обучающихся в мир большого музыкального искусства, научить их любить музыку, понимать богатство форм и жанров музыкального искусства. Другими словами, первостепенная задача педагога шире, чем обучение игре на инструменте - необходимо воспитать в учащихся музыкальную культуру как часть всей их духовной культуры.</w:t>
      </w:r>
    </w:p>
    <w:p w14:paraId="142220D2" w14:textId="77777777" w:rsidR="00994B60" w:rsidRPr="001D1315" w:rsidRDefault="00994B60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333333"/>
          <w:sz w:val="28"/>
          <w:szCs w:val="28"/>
        </w:rPr>
      </w:pPr>
      <w:r w:rsidRPr="001D1315">
        <w:rPr>
          <w:color w:val="333333"/>
          <w:sz w:val="28"/>
          <w:szCs w:val="28"/>
        </w:rPr>
        <w:t>«музыкально-эстетическое развитие обучающихся» в дополнительном образовании - это управляемый преподавателем процесс и результат</w:t>
      </w:r>
    </w:p>
    <w:p w14:paraId="7C51CB50" w14:textId="77777777" w:rsidR="00994B60" w:rsidRPr="001D1315" w:rsidRDefault="00994B60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333333"/>
          <w:sz w:val="28"/>
          <w:szCs w:val="28"/>
        </w:rPr>
      </w:pPr>
      <w:r w:rsidRPr="001D1315">
        <w:rPr>
          <w:color w:val="333333"/>
          <w:sz w:val="28"/>
          <w:szCs w:val="28"/>
        </w:rPr>
        <w:t xml:space="preserve">качественных изменений, связанных с восприятием и познанием подростками прекрасного через приобщение к музыкальному искусству и самостоятельной творческой деятельности. Рассмотрены основные просветительские идеи русского композитора, пианиста и дирижёра М.А. Балакирева: обращение к русским национальным корням и традициям; всеобщее музыкальное образование и обучение музыкальной грамоте, возможное для всех желающих; воплощение в жизнь идеи музыкального образования и просвещения народа, развитие русской музыкальной культуры и др. Раскрыто значение педагогического метода М.А. Балакирева «интонация - импровизация - </w:t>
      </w:r>
      <w:proofErr w:type="spellStart"/>
      <w:r w:rsidRPr="001D1315">
        <w:rPr>
          <w:color w:val="333333"/>
          <w:sz w:val="28"/>
          <w:szCs w:val="28"/>
        </w:rPr>
        <w:t>программность</w:t>
      </w:r>
      <w:proofErr w:type="spellEnd"/>
      <w:r w:rsidRPr="001D1315">
        <w:rPr>
          <w:color w:val="333333"/>
          <w:sz w:val="28"/>
          <w:szCs w:val="28"/>
        </w:rPr>
        <w:t>»; показана роль метода в организации процесса и достижения результатов музыкально-эстетического развития подростков в условиях современного дополнительного образования.</w:t>
      </w:r>
    </w:p>
    <w:p w14:paraId="39E01D47" w14:textId="77777777" w:rsidR="001D1315" w:rsidRDefault="001D1315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333333"/>
          <w:sz w:val="28"/>
          <w:szCs w:val="28"/>
        </w:rPr>
      </w:pPr>
      <w:r w:rsidRPr="001D1315">
        <w:rPr>
          <w:color w:val="333333"/>
          <w:sz w:val="28"/>
          <w:szCs w:val="28"/>
        </w:rPr>
        <w:lastRenderedPageBreak/>
        <w:t>Методологические подходы к музыкально-эстетическому воспитанию детей через музыкальную деятельность:</w:t>
      </w:r>
    </w:p>
    <w:p w14:paraId="7938CE8A" w14:textId="1AA775CC" w:rsidR="001D1315" w:rsidRDefault="001D1315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D1315">
        <w:rPr>
          <w:i/>
          <w:iCs/>
          <w:color w:val="000000"/>
          <w:sz w:val="28"/>
          <w:szCs w:val="28"/>
          <w:shd w:val="clear" w:color="auto" w:fill="FFFFFF"/>
        </w:rPr>
        <w:t>Системно-деятельностный подход.</w:t>
      </w:r>
      <w:r w:rsidRPr="001D1315">
        <w:rPr>
          <w:color w:val="000000"/>
          <w:sz w:val="28"/>
          <w:szCs w:val="28"/>
          <w:shd w:val="clear" w:color="auto" w:fill="FFFFFF"/>
        </w:rPr>
        <w:t> Воспитание ребенка во взаимодействии с окружающим миром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1D1315">
        <w:rPr>
          <w:color w:val="000000"/>
          <w:sz w:val="28"/>
          <w:szCs w:val="28"/>
          <w:shd w:val="clear" w:color="auto" w:fill="FFFFFF"/>
        </w:rPr>
        <w:t>Этот опыт впоследствии станет одним из определяющих факторов становления личности обучающегося. Здесь мы прикасаемся не только к духовной, но и к материальной стороне культуры. Это и физическое взаимодействие ребенка с инструментом, и посещение выставок, интерактивных мероприятий во внеаудиторной деятельности.</w:t>
      </w:r>
    </w:p>
    <w:p w14:paraId="1A12359C" w14:textId="47BBD30C" w:rsidR="001D1315" w:rsidRDefault="001D1315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D1315">
        <w:rPr>
          <w:i/>
          <w:iCs/>
          <w:color w:val="000000"/>
          <w:sz w:val="28"/>
          <w:szCs w:val="28"/>
          <w:shd w:val="clear" w:color="auto" w:fill="FFFFFF"/>
        </w:rPr>
        <w:t>Культурологический подход.</w:t>
      </w:r>
      <w:r w:rsidRPr="001D1315">
        <w:rPr>
          <w:color w:val="000000"/>
          <w:sz w:val="28"/>
          <w:szCs w:val="28"/>
          <w:shd w:val="clear" w:color="auto" w:fill="FFFFFF"/>
        </w:rPr>
        <w:t xml:space="preserve"> В данном аспекте ориентация происходит на становление, развитие культуры личности ребенка, создание не только в рамках образовательного учреждения, но и, по возможности, в семье цельного культурно-образовательного пространства, в котором происходят события, общие для взрослых и детей. Упор делается на ценности современного мира, условия для творческой самореализации в нем. </w:t>
      </w:r>
      <w:r>
        <w:rPr>
          <w:color w:val="000000"/>
          <w:sz w:val="28"/>
          <w:szCs w:val="28"/>
          <w:shd w:val="clear" w:color="auto" w:fill="FFFFFF"/>
        </w:rPr>
        <w:t>Обучающиеся</w:t>
      </w:r>
      <w:r w:rsidRPr="001D1315">
        <w:rPr>
          <w:color w:val="000000"/>
          <w:sz w:val="28"/>
          <w:szCs w:val="28"/>
          <w:shd w:val="clear" w:color="auto" w:fill="FFFFFF"/>
        </w:rPr>
        <w:t xml:space="preserve"> приобщаются к искусству, как элементу культуры, в котором заложены художественно-эстетические ценности. Данный подход вызывает у </w:t>
      </w:r>
      <w:r>
        <w:rPr>
          <w:color w:val="000000"/>
          <w:sz w:val="28"/>
          <w:szCs w:val="28"/>
          <w:shd w:val="clear" w:color="auto" w:fill="FFFFFF"/>
        </w:rPr>
        <w:t>воспитанников</w:t>
      </w:r>
      <w:r w:rsidRPr="001D1315">
        <w:rPr>
          <w:color w:val="000000"/>
          <w:sz w:val="28"/>
          <w:szCs w:val="28"/>
          <w:shd w:val="clear" w:color="auto" w:fill="FFFFFF"/>
        </w:rPr>
        <w:t xml:space="preserve"> активное сопереживание, размышления, акцент сделан на эвристическое познание мира.</w:t>
      </w:r>
    </w:p>
    <w:p w14:paraId="2ABBB107" w14:textId="51B064BC" w:rsidR="001D1315" w:rsidRDefault="001D1315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D1315">
        <w:rPr>
          <w:i/>
          <w:iCs/>
          <w:color w:val="000000"/>
          <w:sz w:val="28"/>
          <w:szCs w:val="28"/>
          <w:shd w:val="clear" w:color="auto" w:fill="FFFFFF"/>
        </w:rPr>
        <w:t>Аксиологический подход.</w:t>
      </w:r>
      <w:r w:rsidRPr="001D1315">
        <w:rPr>
          <w:color w:val="000000"/>
          <w:sz w:val="28"/>
          <w:szCs w:val="28"/>
          <w:shd w:val="clear" w:color="auto" w:fill="FFFFFF"/>
        </w:rPr>
        <w:t xml:space="preserve"> Он является в некотором роде «ядром» культурологического процесса. Этот подход осуществляет приобщение </w:t>
      </w:r>
      <w:r>
        <w:rPr>
          <w:color w:val="000000"/>
          <w:sz w:val="28"/>
          <w:szCs w:val="28"/>
          <w:shd w:val="clear" w:color="auto" w:fill="FFFFFF"/>
        </w:rPr>
        <w:t>обучающихся</w:t>
      </w:r>
      <w:r w:rsidRPr="001D1315">
        <w:rPr>
          <w:color w:val="000000"/>
          <w:sz w:val="28"/>
          <w:szCs w:val="28"/>
          <w:shd w:val="clear" w:color="auto" w:fill="FFFFFF"/>
        </w:rPr>
        <w:t xml:space="preserve"> к общечеловеческим и культурным ценностям. В его рамках приобщение происходит к тем ценностям, которые могут быть сформированы средствами музыкально-эстетической деятельности самих </w:t>
      </w:r>
      <w:r>
        <w:rPr>
          <w:color w:val="000000"/>
          <w:sz w:val="28"/>
          <w:szCs w:val="28"/>
          <w:shd w:val="clear" w:color="auto" w:fill="FFFFFF"/>
        </w:rPr>
        <w:t>воспитанников</w:t>
      </w:r>
      <w:r w:rsidRPr="001D1315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D8BC17C" w14:textId="233ADBB4" w:rsidR="00994B60" w:rsidRDefault="001D1315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D1315">
        <w:rPr>
          <w:i/>
          <w:iCs/>
          <w:color w:val="000000"/>
          <w:sz w:val="28"/>
          <w:szCs w:val="28"/>
          <w:shd w:val="clear" w:color="auto" w:fill="FFFFFF"/>
        </w:rPr>
        <w:t>Средовой подход </w:t>
      </w:r>
      <w:r w:rsidRPr="001D1315">
        <w:rPr>
          <w:color w:val="000000"/>
          <w:sz w:val="28"/>
          <w:szCs w:val="28"/>
          <w:shd w:val="clear" w:color="auto" w:fill="FFFFFF"/>
        </w:rPr>
        <w:t>ориентирован на создание развивающей среды, которая обладает педагогическим потенциалом и ставит своей задачей позитивное влияние на личность ребенка. Овладев музыкальной культурой, ребенок получает мотивацию к развитию качественно нового уровня духовности, становлению ценностных ориентаций и основ эстетического мировосприятия, чему и способствует созданная педагогом развивающая среда. Огромную поддержку педагогу оказывает диалогическое взаимодействие с родителями учащихся, направленное на педагогическую поддержку детей и формирование у них эстетического восприятия.</w:t>
      </w:r>
    </w:p>
    <w:p w14:paraId="6D471A55" w14:textId="40B76229" w:rsidR="001D1315" w:rsidRPr="001D1315" w:rsidRDefault="001D1315" w:rsidP="001D1315">
      <w:pPr>
        <w:spacing w:after="0" w:line="276" w:lineRule="auto"/>
        <w:ind w:left="284" w:right="60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 можно сделать вывод,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D1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 как никогда актуален вопрос об эстетическом восприятии и его развитии среди молодого поколения. В музыкальном воспитании детей и подростков происходят значительные изменения, которые связаны непосредственно изменениями в сфере искусства и культуры в целом. А это значит, что педагог не может стоять на месте, так как в первую очередь именно педагог должен не просто следить за изменениями, но и грамотно научиться ими пользоваться.   </w:t>
      </w:r>
    </w:p>
    <w:p w14:paraId="62E40D31" w14:textId="5BCA184D" w:rsidR="001D1315" w:rsidRPr="001D1315" w:rsidRDefault="001D1315" w:rsidP="001D1315">
      <w:pPr>
        <w:pStyle w:val="a3"/>
        <w:shd w:val="clear" w:color="auto" w:fill="FFFFFF"/>
        <w:spacing w:before="0" w:beforeAutospacing="0" w:after="0" w:afterAutospacing="0" w:line="276" w:lineRule="auto"/>
        <w:ind w:left="284" w:right="601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sectPr w:rsidR="001D1315" w:rsidRPr="001D1315" w:rsidSect="00DB4C09">
      <w:type w:val="continuous"/>
      <w:pgSz w:w="11910" w:h="16840" w:code="9"/>
      <w:pgMar w:top="618" w:right="27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35958"/>
    <w:multiLevelType w:val="multilevel"/>
    <w:tmpl w:val="7CAC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89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5"/>
    <w:rsid w:val="001D1315"/>
    <w:rsid w:val="00511A3A"/>
    <w:rsid w:val="00561575"/>
    <w:rsid w:val="00726E93"/>
    <w:rsid w:val="00933763"/>
    <w:rsid w:val="00994B60"/>
    <w:rsid w:val="00A728F9"/>
    <w:rsid w:val="00D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637D"/>
  <w15:chartTrackingRefBased/>
  <w15:docId w15:val="{5C94F2F8-7083-41D2-B3B4-4619B64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F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94B60"/>
  </w:style>
  <w:style w:type="paragraph" w:styleId="a3">
    <w:name w:val="Normal (Web)"/>
    <w:basedOn w:val="a"/>
    <w:uiPriority w:val="99"/>
    <w:unhideWhenUsed/>
    <w:rsid w:val="0099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D1315"/>
  </w:style>
  <w:style w:type="character" w:customStyle="1" w:styleId="c2">
    <w:name w:val="c2"/>
    <w:basedOn w:val="a0"/>
    <w:rsid w:val="001D1315"/>
  </w:style>
  <w:style w:type="character" w:customStyle="1" w:styleId="c17">
    <w:name w:val="c17"/>
    <w:basedOn w:val="a0"/>
    <w:rsid w:val="001D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-Настёна -</dc:creator>
  <cp:keywords/>
  <dc:description/>
  <cp:lastModifiedBy>-Настёна -</cp:lastModifiedBy>
  <cp:revision>3</cp:revision>
  <dcterms:created xsi:type="dcterms:W3CDTF">2024-02-02T08:51:00Z</dcterms:created>
  <dcterms:modified xsi:type="dcterms:W3CDTF">2024-02-02T09:29:00Z</dcterms:modified>
</cp:coreProperties>
</file>