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B8" w:rsidRPr="000A7E6E" w:rsidRDefault="000A7E6E" w:rsidP="000A7E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E6E">
        <w:rPr>
          <w:rFonts w:ascii="Times New Roman" w:hAnsi="Times New Roman" w:cs="Times New Roman"/>
          <w:b/>
          <w:sz w:val="32"/>
          <w:szCs w:val="32"/>
        </w:rPr>
        <w:t xml:space="preserve">«Формирование духовно-нравственной культуры у детей </w:t>
      </w:r>
      <w:r>
        <w:rPr>
          <w:rFonts w:ascii="Times New Roman" w:hAnsi="Times New Roman" w:cs="Times New Roman"/>
          <w:b/>
          <w:sz w:val="32"/>
          <w:szCs w:val="32"/>
        </w:rPr>
        <w:t>ста</w:t>
      </w:r>
      <w:r w:rsidRPr="000A7E6E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шего </w:t>
      </w:r>
      <w:r w:rsidRPr="000A7E6E">
        <w:rPr>
          <w:rFonts w:ascii="Times New Roman" w:hAnsi="Times New Roman" w:cs="Times New Roman"/>
          <w:b/>
          <w:sz w:val="32"/>
          <w:szCs w:val="32"/>
        </w:rPr>
        <w:t>дошкольного возраста»</w:t>
      </w:r>
    </w:p>
    <w:p w:rsidR="000A7E6E" w:rsidRPr="000A7E6E" w:rsidRDefault="000A7E6E" w:rsidP="000A7E6E">
      <w:pPr>
        <w:rPr>
          <w:rFonts w:ascii="Times New Roman" w:hAnsi="Times New Roman" w:cs="Times New Roman"/>
          <w:i/>
          <w:sz w:val="28"/>
          <w:szCs w:val="28"/>
        </w:rPr>
      </w:pPr>
      <w:r w:rsidRPr="000A7E6E">
        <w:rPr>
          <w:rFonts w:ascii="Times New Roman" w:hAnsi="Times New Roman" w:cs="Times New Roman"/>
          <w:i/>
          <w:sz w:val="28"/>
          <w:szCs w:val="28"/>
        </w:rPr>
        <w:t>«Никто не может стать сыном своего народа, если он не проникнется теми основными чувствами, какими живет народная душа».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A7E6E">
        <w:rPr>
          <w:rFonts w:ascii="Times New Roman" w:hAnsi="Times New Roman" w:cs="Times New Roman"/>
          <w:sz w:val="28"/>
          <w:szCs w:val="28"/>
        </w:rPr>
        <w:t xml:space="preserve"> В. В. Зеньковский.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 </w:t>
      </w:r>
      <w:r w:rsidRPr="000A7E6E">
        <w:rPr>
          <w:rFonts w:ascii="Times New Roman" w:hAnsi="Times New Roman" w:cs="Times New Roman"/>
          <w:sz w:val="28"/>
          <w:szCs w:val="28"/>
        </w:rPr>
        <w:tab/>
        <w:t>В настоящее время проблеме духовно-нравственного воспитания уделяется пристальное внимание. Это подчеркивается и в Федеральном государственном образовательном стандарте дошкольного образования, где определен принцип построения образовательной деятельности в дошкольной организации на основе духовно-нравственных ценностей, принятых в современном обществе. Поэтому, духовно – нравственное воспитание детей является одной из основных задач дошкольного образовательного учреждения.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>Отторжение подрастающего поколения от народной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нему необходимо с дошкольного возраста.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      </w:t>
      </w:r>
      <w:r w:rsidRPr="000A7E6E">
        <w:rPr>
          <w:rFonts w:ascii="Times New Roman" w:hAnsi="Times New Roman" w:cs="Times New Roman"/>
          <w:sz w:val="28"/>
          <w:szCs w:val="28"/>
        </w:rPr>
        <w:tab/>
        <w:t>Дошкольный возраст – период активного познания мира и человеческих отношений, формирования основ личности будущего гражданина. Сравнительно легко в детстве происходит усвоение нравственных и социальных норм.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ребенка необходимо формировать через приобщение к культурному наследию своего народа, где главной </w:t>
      </w:r>
      <w:r w:rsidRPr="000A7E6E">
        <w:rPr>
          <w:rFonts w:ascii="Times New Roman" w:hAnsi="Times New Roman" w:cs="Times New Roman"/>
          <w:b/>
          <w:sz w:val="28"/>
          <w:szCs w:val="28"/>
        </w:rPr>
        <w:t>целью</w:t>
      </w:r>
      <w:r w:rsidRPr="000A7E6E">
        <w:rPr>
          <w:rFonts w:ascii="Times New Roman" w:hAnsi="Times New Roman" w:cs="Times New Roman"/>
          <w:sz w:val="28"/>
          <w:szCs w:val="28"/>
        </w:rPr>
        <w:t xml:space="preserve"> воспитания является развитие нравственных качеств личности ребенка, его социализация в процессе организации педагогической работы с детьми.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Реализация цели обеспечивается через группу взаимосвязанных </w:t>
      </w:r>
      <w:r w:rsidRPr="000A7E6E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- формирование любви к семье, малой и большой Родине; 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-формирование духовно-нравственного отношения и чувства сопричастности к культурному наследию; 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 -уважение к своей нации, понимание национальных особенностей;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>- формирование чувства собственного достоинства как представителя своего народа и толерантного отношения к представителям других национальностей.</w:t>
      </w:r>
    </w:p>
    <w:p w:rsidR="000A7E6E" w:rsidRPr="000A7E6E" w:rsidRDefault="000A7E6E" w:rsidP="000A7E6E">
      <w:pPr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lastRenderedPageBreak/>
        <w:t xml:space="preserve">          К элементам русской народной культуры, с которыми мы знакомим детей в детском саду, относятся: знакомство с жизнью и бытом наших предков, народные обычаи, праздники, народные игры, фольклор, народное искусство, промыслы. Именно они раскрывают содержание воспитания и обучения детей, основные нравственные правила и идеалы, понимание добра и зла, нормы общения и человеческих отношений.  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>Ознакомление детей с русской народной культуро</w:t>
      </w:r>
      <w:r>
        <w:rPr>
          <w:rFonts w:ascii="Times New Roman" w:hAnsi="Times New Roman" w:cs="Times New Roman"/>
          <w:sz w:val="28"/>
          <w:szCs w:val="28"/>
        </w:rPr>
        <w:t>й происходит на занятиях, экску</w:t>
      </w:r>
      <w:r w:rsidRPr="000A7E6E">
        <w:rPr>
          <w:rFonts w:ascii="Times New Roman" w:hAnsi="Times New Roman" w:cs="Times New Roman"/>
          <w:sz w:val="28"/>
          <w:szCs w:val="28"/>
        </w:rPr>
        <w:t>рсиях</w:t>
      </w:r>
      <w:r>
        <w:rPr>
          <w:rFonts w:ascii="Times New Roman" w:hAnsi="Times New Roman" w:cs="Times New Roman"/>
          <w:sz w:val="28"/>
          <w:szCs w:val="28"/>
        </w:rPr>
        <w:t>, в беседах. П</w:t>
      </w:r>
      <w:r w:rsidRPr="000A7E6E">
        <w:rPr>
          <w:rFonts w:ascii="Times New Roman" w:hAnsi="Times New Roman" w:cs="Times New Roman"/>
          <w:sz w:val="28"/>
          <w:szCs w:val="28"/>
        </w:rPr>
        <w:t>риобщение</w:t>
      </w:r>
      <w:r>
        <w:rPr>
          <w:rFonts w:ascii="Times New Roman" w:hAnsi="Times New Roman" w:cs="Times New Roman"/>
          <w:sz w:val="28"/>
          <w:szCs w:val="28"/>
        </w:rPr>
        <w:t xml:space="preserve"> детей к </w:t>
      </w:r>
      <w:r w:rsidRPr="000A7E6E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0A7E6E">
        <w:rPr>
          <w:rFonts w:ascii="Times New Roman" w:hAnsi="Times New Roman" w:cs="Times New Roman"/>
          <w:sz w:val="28"/>
          <w:szCs w:val="28"/>
        </w:rPr>
        <w:t>родной</w:t>
      </w:r>
      <w:r>
        <w:rPr>
          <w:rFonts w:ascii="Times New Roman" w:hAnsi="Times New Roman" w:cs="Times New Roman"/>
          <w:sz w:val="28"/>
          <w:szCs w:val="28"/>
        </w:rPr>
        <w:t xml:space="preserve"> культу</w:t>
      </w:r>
      <w:r w:rsidRPr="000A7E6E">
        <w:rPr>
          <w:rFonts w:ascii="Times New Roman" w:hAnsi="Times New Roman" w:cs="Times New Roman"/>
          <w:sz w:val="28"/>
          <w:szCs w:val="28"/>
        </w:rPr>
        <w:t>ре</w:t>
      </w:r>
      <w:r w:rsidRPr="000A7E6E">
        <w:rPr>
          <w:rFonts w:ascii="Times New Roman" w:hAnsi="Times New Roman" w:cs="Times New Roman"/>
          <w:sz w:val="28"/>
          <w:szCs w:val="28"/>
        </w:rPr>
        <w:t xml:space="preserve"> следует начинать с</w:t>
      </w:r>
      <w:r>
        <w:rPr>
          <w:rFonts w:ascii="Times New Roman" w:hAnsi="Times New Roman" w:cs="Times New Roman"/>
          <w:sz w:val="28"/>
          <w:szCs w:val="28"/>
        </w:rPr>
        <w:t>о знакомства с жизнью, бытом, т</w:t>
      </w:r>
      <w:r w:rsidRPr="000A7E6E">
        <w:rPr>
          <w:rFonts w:ascii="Times New Roman" w:hAnsi="Times New Roman" w:cs="Times New Roman"/>
          <w:sz w:val="28"/>
          <w:szCs w:val="28"/>
        </w:rPr>
        <w:t>радициями</w:t>
      </w:r>
      <w:r>
        <w:rPr>
          <w:rFonts w:ascii="Times New Roman" w:hAnsi="Times New Roman" w:cs="Times New Roman"/>
          <w:sz w:val="28"/>
          <w:szCs w:val="28"/>
        </w:rPr>
        <w:t xml:space="preserve"> наших предков,</w:t>
      </w:r>
      <w:r w:rsidRPr="000A7E6E">
        <w:t xml:space="preserve"> </w:t>
      </w:r>
      <w:r w:rsidRPr="000A7E6E">
        <w:rPr>
          <w:rFonts w:ascii="Times New Roman" w:hAnsi="Times New Roman" w:cs="Times New Roman"/>
          <w:sz w:val="28"/>
          <w:szCs w:val="28"/>
        </w:rPr>
        <w:t>р</w:t>
      </w:r>
      <w:r w:rsidRPr="000A7E6E">
        <w:rPr>
          <w:rFonts w:ascii="Times New Roman" w:hAnsi="Times New Roman" w:cs="Times New Roman"/>
          <w:sz w:val="28"/>
          <w:szCs w:val="28"/>
        </w:rPr>
        <w:t>усским фольклором, народными праздниками, народными играми, народным промыслом.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В своей работе я использую различные жанры детского фольклора. Русские загадки, пословицы и поговорки, колядки, </w:t>
      </w:r>
      <w:proofErr w:type="spellStart"/>
      <w:r w:rsidRPr="000A7E6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0A7E6E">
        <w:rPr>
          <w:rFonts w:ascii="Times New Roman" w:hAnsi="Times New Roman" w:cs="Times New Roman"/>
          <w:sz w:val="28"/>
          <w:szCs w:val="28"/>
        </w:rPr>
        <w:t xml:space="preserve"> – это народная мудрость. Они кратки, выразительны; учат ценить честность, трудолюбие, взаимопомощь, смелость и дружбу.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</w:t>
      </w:r>
      <w:r w:rsidRPr="000A7E6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7E6E">
        <w:rPr>
          <w:rFonts w:ascii="Times New Roman" w:hAnsi="Times New Roman" w:cs="Times New Roman"/>
          <w:sz w:val="28"/>
          <w:szCs w:val="28"/>
        </w:rPr>
        <w:t>ль в приобщен</w:t>
      </w:r>
      <w:r>
        <w:rPr>
          <w:rFonts w:ascii="Times New Roman" w:hAnsi="Times New Roman" w:cs="Times New Roman"/>
          <w:sz w:val="28"/>
          <w:szCs w:val="28"/>
        </w:rPr>
        <w:t>ии детей к народной культуре иг</w:t>
      </w:r>
      <w:r w:rsidRPr="000A7E6E">
        <w:rPr>
          <w:rFonts w:ascii="Times New Roman" w:hAnsi="Times New Roman" w:cs="Times New Roman"/>
          <w:sz w:val="28"/>
          <w:szCs w:val="28"/>
        </w:rPr>
        <w:t>рают</w:t>
      </w:r>
      <w:r w:rsidRPr="000A7E6E">
        <w:rPr>
          <w:rFonts w:ascii="Times New Roman" w:hAnsi="Times New Roman" w:cs="Times New Roman"/>
          <w:sz w:val="28"/>
          <w:szCs w:val="28"/>
        </w:rPr>
        <w:t xml:space="preserve"> народные праздники. Праздники являются ярким событием в жизни детей. Дети водят хороводы, играют во множество народных игр, поют обрядовые песни, узнают об истории и традициях народных и православных праздников, разучивают рождественские колядки, участвуют в театрализованных представлениях.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>Игра – неисчерпаемый источник бодрости, радостного познания самого себя и окружающего мира. Игровые и плясовые песни, русские народные, словесные игры – отражают национальные черты, бытовой уклад, мировоззрение народа, рассказывают о его истории.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Моя работа не была бы столь плодотворной без помощи родителей воспитанников. С ними систематически провожу беседы, консультации, организовываю выставки детско-родительских работ. Также, привлекаю родителей к подготовке к праздникам и участию в нем. Интересно проходят посиделки, праздники, где родители принимают активное участие. 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В нашей группе был обновлен центр патриотического воспитания, мы изготовили альбом «Предметы быта наших предков», а также </w:t>
      </w:r>
      <w:proofErr w:type="spellStart"/>
      <w:r w:rsidRPr="000A7E6E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0A7E6E">
        <w:rPr>
          <w:rFonts w:ascii="Times New Roman" w:hAnsi="Times New Roman" w:cs="Times New Roman"/>
          <w:sz w:val="28"/>
          <w:szCs w:val="28"/>
        </w:rPr>
        <w:t xml:space="preserve"> «Народные промыслы».</w:t>
      </w:r>
    </w:p>
    <w:p w:rsidR="000A7E6E" w:rsidRPr="000A7E6E" w:rsidRDefault="000A7E6E" w:rsidP="000A7E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7E6E">
        <w:rPr>
          <w:rFonts w:ascii="Times New Roman" w:hAnsi="Times New Roman" w:cs="Times New Roman"/>
          <w:sz w:val="28"/>
          <w:szCs w:val="28"/>
        </w:rPr>
        <w:t xml:space="preserve"> Работа по воспитанию духовно- нравственных качеств даёт положительные результаты. Дети становятся более активны, инициативны, у них развивается чувство ответственности, долга, сострадания ко всему живому, чувство гордости за свою страну, за свой народ, за свои, хотя и маленькие, но уже результаты.</w:t>
      </w:r>
      <w:bookmarkStart w:id="0" w:name="_GoBack"/>
      <w:bookmarkEnd w:id="0"/>
    </w:p>
    <w:sectPr w:rsidR="000A7E6E" w:rsidRPr="000A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A4"/>
    <w:rsid w:val="000A7E6E"/>
    <w:rsid w:val="000F16B8"/>
    <w:rsid w:val="0013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5713"/>
  <w15:chartTrackingRefBased/>
  <w15:docId w15:val="{74FD9A64-A16C-41A6-8BA4-6F17066F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Иггоrь</dc:creator>
  <cp:keywords/>
  <dc:description/>
  <cp:lastModifiedBy>Иггоrь</cp:lastModifiedBy>
  <cp:revision>2</cp:revision>
  <dcterms:created xsi:type="dcterms:W3CDTF">2025-05-30T13:23:00Z</dcterms:created>
  <dcterms:modified xsi:type="dcterms:W3CDTF">2025-05-30T13:29:00Z</dcterms:modified>
</cp:coreProperties>
</file>