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27" w:rsidRPr="006F1999" w:rsidRDefault="005472D0" w:rsidP="006F19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ПСИХОЛОГИЧЕСКИЕ ПОДГОТОВКИ</w:t>
      </w:r>
      <w:r w:rsidR="00A36627" w:rsidRPr="006F1999">
        <w:rPr>
          <w:rFonts w:ascii="Times New Roman" w:hAnsi="Times New Roman" w:cs="Times New Roman"/>
          <w:sz w:val="24"/>
          <w:szCs w:val="24"/>
        </w:rPr>
        <w:t xml:space="preserve"> СТУДЕНТА-СПОРТСМЕНА</w:t>
      </w:r>
    </w:p>
    <w:p w:rsidR="00A36627" w:rsidRPr="006F1999" w:rsidRDefault="00A36627" w:rsidP="006F1999">
      <w:pPr>
        <w:spacing w:line="276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6F1999">
        <w:rPr>
          <w:rFonts w:ascii="Times New Roman" w:hAnsi="Times New Roman" w:cs="Times New Roman"/>
          <w:b/>
          <w:i/>
          <w:iCs/>
          <w:sz w:val="24"/>
          <w:szCs w:val="24"/>
        </w:rPr>
        <w:t>Миралевич</w:t>
      </w:r>
      <w:proofErr w:type="spellEnd"/>
      <w:r w:rsidRPr="006F199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Д.А., Девяткина Л.Н.</w:t>
      </w:r>
    </w:p>
    <w:p w:rsidR="00A36627" w:rsidRPr="006F1999" w:rsidRDefault="00A36627" w:rsidP="006F1999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F1999">
        <w:rPr>
          <w:rFonts w:ascii="Times New Roman" w:hAnsi="Times New Roman" w:cs="Times New Roman"/>
          <w:i/>
          <w:iCs/>
          <w:sz w:val="24"/>
          <w:szCs w:val="24"/>
        </w:rPr>
        <w:t>г</w:t>
      </w:r>
      <w:proofErr w:type="gramStart"/>
      <w:r w:rsidRPr="006F1999">
        <w:rPr>
          <w:rFonts w:ascii="Times New Roman" w:hAnsi="Times New Roman" w:cs="Times New Roman"/>
          <w:i/>
          <w:iCs/>
          <w:sz w:val="24"/>
          <w:szCs w:val="24"/>
        </w:rPr>
        <w:t>.О</w:t>
      </w:r>
      <w:proofErr w:type="gramEnd"/>
      <w:r w:rsidRPr="006F1999">
        <w:rPr>
          <w:rFonts w:ascii="Times New Roman" w:hAnsi="Times New Roman" w:cs="Times New Roman"/>
          <w:i/>
          <w:iCs/>
          <w:sz w:val="24"/>
          <w:szCs w:val="24"/>
        </w:rPr>
        <w:t xml:space="preserve">ренбург, Российская федерация 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F1999">
        <w:rPr>
          <w:rFonts w:ascii="Times New Roman" w:hAnsi="Times New Roman" w:cs="Times New Roman"/>
          <w:i/>
          <w:sz w:val="24"/>
          <w:szCs w:val="24"/>
        </w:rPr>
        <w:t>Статья посвящена критической роли психологической подготовки студентов, совмещающих спорт высоких достижений с учебой. Анализируются ключевые трудности: хронический стресс, тайм-менеджмент, ролевой конфликт, риск выгорания. Рассмотрены основные компоненты подготовки (</w:t>
      </w:r>
      <w:proofErr w:type="spellStart"/>
      <w:r w:rsidRPr="006F1999">
        <w:rPr>
          <w:rFonts w:ascii="Times New Roman" w:hAnsi="Times New Roman" w:cs="Times New Roman"/>
          <w:i/>
          <w:sz w:val="24"/>
          <w:szCs w:val="24"/>
        </w:rPr>
        <w:t>саморегуляция</w:t>
      </w:r>
      <w:proofErr w:type="spellEnd"/>
      <w:r w:rsidRPr="006F19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F1999">
        <w:rPr>
          <w:rFonts w:ascii="Times New Roman" w:hAnsi="Times New Roman" w:cs="Times New Roman"/>
          <w:i/>
          <w:sz w:val="24"/>
          <w:szCs w:val="24"/>
        </w:rPr>
        <w:t>копинг-стратегии</w:t>
      </w:r>
      <w:proofErr w:type="spellEnd"/>
      <w:r w:rsidRPr="006F19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F1999">
        <w:rPr>
          <w:rFonts w:ascii="Times New Roman" w:hAnsi="Times New Roman" w:cs="Times New Roman"/>
          <w:i/>
          <w:sz w:val="24"/>
          <w:szCs w:val="24"/>
        </w:rPr>
        <w:t>целеполагание</w:t>
      </w:r>
      <w:proofErr w:type="spellEnd"/>
      <w:r w:rsidRPr="006F19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F1999">
        <w:rPr>
          <w:rFonts w:ascii="Times New Roman" w:hAnsi="Times New Roman" w:cs="Times New Roman"/>
          <w:i/>
          <w:sz w:val="24"/>
          <w:szCs w:val="24"/>
        </w:rPr>
        <w:t>самоэффективность</w:t>
      </w:r>
      <w:proofErr w:type="spellEnd"/>
      <w:r w:rsidRPr="006F1999">
        <w:rPr>
          <w:rFonts w:ascii="Times New Roman" w:hAnsi="Times New Roman" w:cs="Times New Roman"/>
          <w:i/>
          <w:sz w:val="24"/>
          <w:szCs w:val="24"/>
        </w:rPr>
        <w:t xml:space="preserve">) и эффективные методы (ментальный тренинг, БОС, консультирование). Обоснована необходимость системной интеграции психологического сопровождения в учебно-тренировочный процесс для достижения гармоничных результатов в спорте и учебе. 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F199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F1999" w:rsidRPr="006F1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999" w:rsidRPr="006F1999">
        <w:rPr>
          <w:rFonts w:ascii="Times New Roman" w:hAnsi="Times New Roman" w:cs="Times New Roman"/>
          <w:sz w:val="24"/>
          <w:szCs w:val="24"/>
        </w:rPr>
        <w:t>п</w:t>
      </w:r>
      <w:r w:rsidRPr="006F1999">
        <w:rPr>
          <w:rFonts w:ascii="Times New Roman" w:hAnsi="Times New Roman" w:cs="Times New Roman"/>
          <w:sz w:val="24"/>
          <w:szCs w:val="24"/>
        </w:rPr>
        <w:t xml:space="preserve">сихологическая подготовка; студент-спортсмен; двойная карьера; 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>; ментальный тренинг.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Введение.</w:t>
      </w:r>
    </w:p>
    <w:p w:rsidR="00A36627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Современный студент-спортсмен сталкивается с уникальным вызовом двойной карьеры (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dual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 xml:space="preserve">), требующей высоких результатов одновременно в спорте и учебе. Эта ситуация порождает комплекс специфических психологических трудностей.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К ним относятся хронический стресс из-за постоянного цейтнота и высоких ожиданий, острый дефицит времени, ведущий к конфликту между спортивными и учебными обязанностями (ролевой конфликт), постоянное давление двойной ответственности, повышающее риск эмоционального выгорания, трудности социальной адаптации и поддержания полноценной социальной жизни, а также повышенная уязвимость к психологическим последствиям спортивных травм и пропусков занятий [1, 2].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 xml:space="preserve"> Успешное преодоление этих вызовов является определяющим фактором не только для спортивных побед и академических успехов, но и для общего психологического благополучия и долгосрочной карьерной перспективы. В этом контексте психологическая подготовка трансформируется из вспомогательного элемента в системообразующий, неотъемлемый компонент общей подготовки спортсмена-студента [3].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Цель, задачи исследования</w:t>
      </w:r>
    </w:p>
    <w:p w:rsidR="00A36627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Целью исследования является теоретическое обоснование структуры, содержания и значимости психологической подготовки студента-спортсмена как ключевого фактора успешности в условиях двойной карьеры. Для достижения поставленной цели были определены следующие задачи: выявление специфических психологических трудностей студентов-спортсменов; определение ключевых компонентов и наиболее эффективных методов психологической подготовки; анализ влияния сформированности психологических навыков на результативность в спортивной и учебной деятельности, а также психологическое благополучие; разработка практических рекомендаций по организации психологической поддержки.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Материалы и методы исследований.</w:t>
      </w:r>
    </w:p>
    <w:p w:rsidR="00A36627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Системный анализ: Рассмотрение психологической подготовки как целостной системы в контексте двойной карьеры.</w:t>
      </w:r>
    </w:p>
    <w:p w:rsidR="00A36627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lastRenderedPageBreak/>
        <w:t>Теоретический анализ и синтез: Обобщение подходов к определению структуры, содержания и методов психологической подготовки.</w:t>
      </w:r>
    </w:p>
    <w:p w:rsidR="00A36627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Контент-анализ: Выявление ключевых тем, проблем и эффективных стратегий в научной литературе.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:rsidR="00A36627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Анализ литературы выявил специфические психологические трудности студентов-спортсменов. Центральное место занимает хронический психоэмоциональный стресс, обусловленный перманентным дефицитом времени, жестким графиком и недостатком восстановления [1, 3]. Это усугубляется проблемой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тайм-менеджмента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 xml:space="preserve"> и острым ролевым конфликтом, когда необходимо постоянно выбирать между приоритетами спорта и учебы, что сопровождается чувством вины. Постоянное давление высоких требований создает риск снижения мотивации и развития синдрома эмоционального выгорания [5]. Значимыми также являются трудности социальной адаптации, связанные с ограниченностью времени для общения и построения отношений вне спорта, и психологические последствия травм, осложненные академическими проблемами [2]. Эффективная психологическая подготовка должна включать несколько взаимосвязанных компонентов. Фундаментальным является развитие навыков саморегуляции: управления эмоциями (тревогой, гневом), психофизиологическим состоянием (релаксация, активация) и концентрацией внимания [3, 4]. Не менее важно совершенствование 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копинг-стратегий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 xml:space="preserve"> – осознанных способов преодоления стресса, с акцентом на проблемно-ориентированные (планирование, активные действия) и адаптивные эмоционально-ориентированные стратегии (переоценка, принятие) [5]. Критически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значимы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 xml:space="preserve"> целеполагание и планирование, подразумевающее постановку конкретных, измеримых, достижимых целей (SMART) в обеих сферах и разработку реалистичных планов. Развитие уверенности в себе (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самоэффективности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 xml:space="preserve">) – веры в способность справляться с двойной нагрузкой – является ключевым мотивационным ресурсом [6]. Улучшение навыков коммуникации и построения системы социальной поддержки (с тренерами, преподавателями, сокурсниками, семьей) завершает этот комплекс. Среди доказавших эффективность методов выделяются: ментальный тренинг (идеомоторная тренировка, визуализация успеха); методы саморегуляции (аутогенная тренировка, прогрессивная мышечная релаксация, дыхательные техники); биологическая обратная связь (БОС) для обучения контролю физиологических показателей; индивидуальное психологическое консультирование и групповые тренинги, направленные на развитие конкретных навыков (тайм-менеджмент, коммуникация, 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>) [3, 4, 5]. Эмпирические исследования подтверждают позитивное влияние систематической психологической подготовки. Установлено достоверное снижение уровня хронического стресса и ситуативной тревожности, особенно перед соревнованиями и экзаменами [1, 3]. Повышается эффективность восстановления, улучшаются концентрация внимания и устойчивость к помехам. Укрепляется мотивация и снижается риск выгорания [5]. Наиболее значимым итогом является позитивное влияние на объективные показатели: рост стабильности и результатов спортивных выступлений, улучшение академической успеваемости [6], а также повышение субъективного психологического благополучия.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>Заключение, рекомендации.</w:t>
      </w:r>
    </w:p>
    <w:p w:rsidR="00730AF0" w:rsidRPr="006F1999" w:rsidRDefault="00A36627" w:rsidP="006F19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lastRenderedPageBreak/>
        <w:t>Проведенный анализ убедительно доказывает, что психологическая подготовка является стратегически важным, неотъемлемым элементом успешной реализации двойной карьеры студента-спортсмена. Она выступает ключевым фактором обеспечения высоких достижений, психологической устойчивости, адаптивности и общего благополучия. Для максимальной эффективности она должна быть системной, непрерывной, индивидуально-ориентированной и интегрированной в общую структуру учебно-тренировочного процесса. На основе результатов исследования предлагаются следующие рекомендации. Необходимо введение штатной позиции спортивного психолога в структуру вузовских спортивных клубов или центров подготовки. Обязательна разработка индивидуальных программ психологической подготовки на основе диагностики потребностей каждого студента-спортсмена. Психологическая работа должна включать регулярные сессии в различных форматах (консультации, тренинги, занятия по саморегуляции). Важно внедрение системы психологического мониторинга для раннего выявления признаков стресса, выгорания или дезадаптации. Необходимо повышение психологической компетентности тренеров и преподавателей через обучающие семинары для создания поддерживающей среды и эффективной коммуникации. Ключевой задачей является активное обучение студентов-спортсменов доступным техникам саморегуляции для самостоятельного применения в стрессовых ситуациях. Реализация этих мер требует волевого решения администрации и междисциплинарного сотрудничества, но является инвестицией в успешное настоящее и будущее спортсменов-студентов как гармонично развитых личностей.</w:t>
      </w:r>
    </w:p>
    <w:p w:rsidR="00A36627" w:rsidRPr="006F1999" w:rsidRDefault="00A36627" w:rsidP="006F19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99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1.  Ильин Е.П. Психология спорта. Санкт-Петербург: Питер, 2021. 352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>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2.  Родионов А.В. Психология физического воспитания и спорта: Учебник для вузов. Москва: Академический Проект, 2019. 576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>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3.  Горская Г.Б. Психологическое обеспечение многолетней подготовки спортсменов: Монография. Краснодар: Кубанский гос. ун-т физ. культуры, спорта и туризма, 2018. 312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>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4.  Величко А.Н. Ментальный тренинг в системе подготовки спортсменов: теория и практика. Москва: Советский спорт, 2018. 168 </w:t>
      </w:r>
      <w:proofErr w:type="gramStart"/>
      <w:r w:rsidRPr="006F19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1999">
        <w:rPr>
          <w:rFonts w:ascii="Times New Roman" w:hAnsi="Times New Roman" w:cs="Times New Roman"/>
          <w:sz w:val="24"/>
          <w:szCs w:val="24"/>
        </w:rPr>
        <w:t>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5.  Ловягина А.Е. 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Копинг-стратегии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 xml:space="preserve"> и психологическое благополучие студентов-спортсменов // Вестник спортивной науки. 2022. № 3. С. 45-50.</w:t>
      </w:r>
    </w:p>
    <w:p w:rsidR="00A36627" w:rsidRPr="006F1999" w:rsidRDefault="00A36627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999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6F1999">
        <w:rPr>
          <w:rFonts w:ascii="Times New Roman" w:hAnsi="Times New Roman" w:cs="Times New Roman"/>
          <w:sz w:val="24"/>
          <w:szCs w:val="24"/>
        </w:rPr>
        <w:t>Сивицкий</w:t>
      </w:r>
      <w:proofErr w:type="spellEnd"/>
      <w:r w:rsidRPr="006F1999">
        <w:rPr>
          <w:rFonts w:ascii="Times New Roman" w:hAnsi="Times New Roman" w:cs="Times New Roman"/>
          <w:sz w:val="24"/>
          <w:szCs w:val="24"/>
        </w:rPr>
        <w:t xml:space="preserve"> В.Г., Попов А.Л. Влияние психологической подготовки на соревновательную надежность и академическую успеваемость студентов-спортсменов // Теория и практика физической культуры. 2023. № 5. С. 15-17.</w:t>
      </w:r>
    </w:p>
    <w:p w:rsidR="00EE4DDC" w:rsidRPr="006F1999" w:rsidRDefault="00EE4DDC" w:rsidP="006F19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E4DDC" w:rsidRPr="006F1999" w:rsidSect="00EE6D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846"/>
    <w:rsid w:val="00417496"/>
    <w:rsid w:val="005472D0"/>
    <w:rsid w:val="006F1999"/>
    <w:rsid w:val="00730AF0"/>
    <w:rsid w:val="00A36627"/>
    <w:rsid w:val="00B25846"/>
    <w:rsid w:val="00DC160F"/>
    <w:rsid w:val="00E20A42"/>
    <w:rsid w:val="00E81CAF"/>
    <w:rsid w:val="00EE4DDC"/>
    <w:rsid w:val="00EE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Duten</dc:creator>
  <cp:lastModifiedBy>Admin</cp:lastModifiedBy>
  <cp:revision>4</cp:revision>
  <dcterms:created xsi:type="dcterms:W3CDTF">2025-06-05T11:38:00Z</dcterms:created>
  <dcterms:modified xsi:type="dcterms:W3CDTF">2025-06-05T12:36:00Z</dcterms:modified>
</cp:coreProperties>
</file>