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B21" w:rsidRPr="001C4B21" w:rsidRDefault="001C4B21" w:rsidP="001C4B21">
      <w:pPr>
        <w:shd w:val="clear" w:color="auto" w:fill="FFFFFF"/>
        <w:spacing w:line="360" w:lineRule="atLeast"/>
        <w:jc w:val="center"/>
        <w:outlineLvl w:val="2"/>
        <w:rPr>
          <w:rFonts w:ascii="Yandex Sans Text" w:eastAsia="Times New Roman" w:hAnsi="Yandex Sans Text"/>
          <w:b/>
          <w:bCs/>
          <w:color w:val="000000"/>
          <w:lang w:eastAsia="ru-RU"/>
        </w:rPr>
      </w:pPr>
      <w:r w:rsidRPr="001C4B21">
        <w:rPr>
          <w:rFonts w:ascii="Yandex Sans Text" w:eastAsia="Times New Roman" w:hAnsi="Yandex Sans Text"/>
          <w:b/>
          <w:bCs/>
          <w:color w:val="000000"/>
          <w:lang w:eastAsia="ru-RU"/>
        </w:rPr>
        <w:t>Интерактивная образовательная среда в дошкольном учреждении: методология создания и реализации</w:t>
      </w:r>
    </w:p>
    <w:p w:rsidR="001C4B21" w:rsidRPr="001C4B21" w:rsidRDefault="001C4B21" w:rsidP="001C4B21">
      <w:pPr>
        <w:shd w:val="clear" w:color="auto" w:fill="FFFFFF"/>
        <w:spacing w:line="240" w:lineRule="auto"/>
        <w:ind w:firstLine="567"/>
        <w:jc w:val="both"/>
        <w:rPr>
          <w:rFonts w:ascii="Yandex Sans Text" w:eastAsia="Times New Roman" w:hAnsi="Yandex Sans Text"/>
          <w:color w:val="000000"/>
          <w:lang w:eastAsia="ru-RU"/>
        </w:rPr>
      </w:pPr>
      <w:r w:rsidRPr="001C4B21">
        <w:rPr>
          <w:rFonts w:ascii="Yandex Sans Text" w:eastAsia="Times New Roman" w:hAnsi="Yandex Sans Text"/>
          <w:color w:val="000000"/>
          <w:lang w:eastAsia="ru-RU"/>
        </w:rPr>
        <w:t>В условиях стремительного развития современной педагогики всё большее внимание уделяется созданию интерактивной образовательной среды, которая способствует всестороннему развитию детей. В контексте дошкольного образования интерактивная среда представляет собой не просто совокупность игровых и дидактических материалов, а тщательно структурированное пространство, где каждый объект и элемент направлены на стимуляцию когнитивных, сенсорных и творческих способностей ребёнка. Процесс самостоятельного проектирования такой среды не только обогащает образовательную практику, но и способствует развитию профессиональных компетенций педагогов, а также формированию у детей навыков самостоятельной исследовательской деятельности.</w:t>
      </w:r>
    </w:p>
    <w:p w:rsidR="001C4B21" w:rsidRPr="001C4B21" w:rsidRDefault="001C4B21" w:rsidP="001C4B21">
      <w:pPr>
        <w:shd w:val="clear" w:color="auto" w:fill="FFFFFF"/>
        <w:spacing w:line="240" w:lineRule="auto"/>
        <w:ind w:firstLine="567"/>
        <w:jc w:val="both"/>
        <w:rPr>
          <w:rFonts w:ascii="Yandex Sans Text" w:eastAsia="Times New Roman" w:hAnsi="Yandex Sans Text"/>
          <w:color w:val="000000"/>
          <w:lang w:eastAsia="ru-RU"/>
        </w:rPr>
      </w:pPr>
      <w:r w:rsidRPr="001C4B21">
        <w:rPr>
          <w:rFonts w:ascii="Yandex Sans Text" w:eastAsia="Times New Roman" w:hAnsi="Yandex Sans Text"/>
          <w:color w:val="000000"/>
          <w:lang w:eastAsia="ru-RU"/>
        </w:rPr>
        <w:t>Интерактивная образовательная среда — это комплексная система, включающая в себя разнообразные сенсорные, моторные и когнитивные стимулы, которые способствуют активному взаимодействию ребёнка с окружающим миром. К основным компонентам такой среды можно отнести интерактивные панели, мультимедийные образовательные комплексы, аудиовизуальные устройства, а также специально разработанные дидактические материалы. Важно, чтобы все элементы среды были интегрированы в общую концепцию и обеспечивали возможность для ребёнка не только наблюдать, но и активно участвовать в образовательном процессе.</w:t>
      </w:r>
    </w:p>
    <w:p w:rsidR="001C4B21" w:rsidRPr="001C4B21" w:rsidRDefault="001C4B21" w:rsidP="001C4B21">
      <w:pPr>
        <w:shd w:val="clear" w:color="auto" w:fill="FFFFFF"/>
        <w:spacing w:line="240" w:lineRule="auto"/>
        <w:ind w:firstLine="567"/>
        <w:jc w:val="both"/>
        <w:rPr>
          <w:rFonts w:ascii="Yandex Sans Text" w:eastAsia="Times New Roman" w:hAnsi="Yandex Sans Text"/>
          <w:color w:val="000000"/>
          <w:lang w:eastAsia="ru-RU"/>
        </w:rPr>
      </w:pPr>
      <w:r w:rsidRPr="001C4B21">
        <w:rPr>
          <w:rFonts w:ascii="Yandex Sans Text" w:eastAsia="Times New Roman" w:hAnsi="Yandex Sans Text"/>
          <w:color w:val="000000"/>
          <w:lang w:eastAsia="ru-RU"/>
        </w:rPr>
        <w:t>Для успешного создания интерактивной образовательной среды необходимо учитывать ряд ключевых факторов:</w:t>
      </w:r>
    </w:p>
    <w:p w:rsidR="001C4B21" w:rsidRPr="001C4B21" w:rsidRDefault="001C4B21" w:rsidP="001C4B21">
      <w:pPr>
        <w:numPr>
          <w:ilvl w:val="0"/>
          <w:numId w:val="1"/>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Определение целей и задач.</w:t>
      </w:r>
      <w:r w:rsidRPr="001C4B21">
        <w:rPr>
          <w:rFonts w:ascii="Yandex Sans Text" w:eastAsia="Times New Roman" w:hAnsi="Yandex Sans Text"/>
          <w:color w:val="000000"/>
          <w:lang w:eastAsia="ru-RU"/>
        </w:rPr>
        <w:t xml:space="preserve"> На начальном этапе проектирования важно чётко сформулировать образовательные цели, которые будут реализовываться с помощью интерактивной среды. Это могут быть развитие сенсорных навыков, формирование элементарных математических представлений, развитие речевых и коммуникативных способностей, а также стимуляция творческого мышления.</w:t>
      </w:r>
    </w:p>
    <w:p w:rsidR="001C4B21" w:rsidRPr="001C4B21" w:rsidRDefault="001C4B21" w:rsidP="001C4B21">
      <w:pPr>
        <w:numPr>
          <w:ilvl w:val="0"/>
          <w:numId w:val="1"/>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Использование доступных материалов.</w:t>
      </w:r>
      <w:r w:rsidRPr="001C4B21">
        <w:rPr>
          <w:rFonts w:ascii="Yandex Sans Text" w:eastAsia="Times New Roman" w:hAnsi="Yandex Sans Text"/>
          <w:color w:val="000000"/>
          <w:lang w:eastAsia="ru-RU"/>
        </w:rPr>
        <w:t xml:space="preserve"> При проектировании интерактивной среды целесообразно использовать доступные и экономичные материалы. Например, сенсорные коврики могут быть изготовлены из различных видов тканей и наполнителей, музыкальные инструменты — из подручных материалов, таких как пластиковые бутылки и картонные коробки.</w:t>
      </w:r>
    </w:p>
    <w:p w:rsidR="001C4B21" w:rsidRPr="001C4B21" w:rsidRDefault="001C4B21" w:rsidP="001C4B21">
      <w:pPr>
        <w:numPr>
          <w:ilvl w:val="0"/>
          <w:numId w:val="1"/>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Зонирование пространства.</w:t>
      </w:r>
      <w:r w:rsidRPr="001C4B21">
        <w:rPr>
          <w:rFonts w:ascii="Yandex Sans Text" w:eastAsia="Times New Roman" w:hAnsi="Yandex Sans Text"/>
          <w:color w:val="000000"/>
          <w:lang w:eastAsia="ru-RU"/>
        </w:rPr>
        <w:t xml:space="preserve"> Для обеспечения максимальной эффективности образовательной среды необходимо разделить пространство на функциональные зоны, каждая из которых будет ориентирована на определённый вид деятельности. Это могут быть зоны для сенсорного развития, зоны для творческой деятельности, зоны для чтения и экспериментирования.</w:t>
      </w:r>
    </w:p>
    <w:p w:rsidR="001C4B21" w:rsidRPr="001C4B21" w:rsidRDefault="001C4B21" w:rsidP="001C4B21">
      <w:pPr>
        <w:numPr>
          <w:ilvl w:val="0"/>
          <w:numId w:val="1"/>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Интеграция природных элементов.</w:t>
      </w:r>
      <w:r w:rsidRPr="001C4B21">
        <w:rPr>
          <w:rFonts w:ascii="Yandex Sans Text" w:eastAsia="Times New Roman" w:hAnsi="Yandex Sans Text"/>
          <w:color w:val="000000"/>
          <w:lang w:eastAsia="ru-RU"/>
        </w:rPr>
        <w:t xml:space="preserve"> Включение природных материалов в образовательную среду способствует </w:t>
      </w:r>
      <w:bookmarkStart w:id="0" w:name="_GoBack"/>
      <w:bookmarkEnd w:id="0"/>
      <w:r w:rsidRPr="001C4B21">
        <w:rPr>
          <w:rFonts w:ascii="Yandex Sans Text" w:eastAsia="Times New Roman" w:hAnsi="Yandex Sans Text"/>
          <w:color w:val="000000"/>
          <w:lang w:eastAsia="ru-RU"/>
        </w:rPr>
        <w:t>формированию у детей экологического сознания и понимания природных закономерностей. Это могут быть камни, шишки, ракушки, листья и другие природные объекты.</w:t>
      </w:r>
    </w:p>
    <w:p w:rsidR="001C4B21" w:rsidRPr="001C4B21" w:rsidRDefault="001C4B21" w:rsidP="001C4B21">
      <w:pPr>
        <w:numPr>
          <w:ilvl w:val="0"/>
          <w:numId w:val="1"/>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Использование цифровых технологий.</w:t>
      </w:r>
      <w:r w:rsidRPr="001C4B21">
        <w:rPr>
          <w:rFonts w:ascii="Yandex Sans Text" w:eastAsia="Times New Roman" w:hAnsi="Yandex Sans Text"/>
          <w:color w:val="000000"/>
          <w:lang w:eastAsia="ru-RU"/>
        </w:rPr>
        <w:t xml:space="preserve"> Современные цифровые устройства, такие как USB-игрушки, интерактивные панели и аудиоколонки, могут стать эффективным инструментом для создания интерактивной образовательной среды. Например, можно разработать интерактивные книги с элементами дополненной реальности или музыкальные инструменты с возможностью подключения к внешним источникам звука.</w:t>
      </w:r>
    </w:p>
    <w:p w:rsidR="001C4B21" w:rsidRPr="001C4B21" w:rsidRDefault="001C4B21" w:rsidP="001C4B21">
      <w:pPr>
        <w:numPr>
          <w:ilvl w:val="0"/>
          <w:numId w:val="1"/>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Активное участие детей в процессе создания среды.</w:t>
      </w:r>
      <w:r w:rsidRPr="001C4B21">
        <w:rPr>
          <w:rFonts w:ascii="Yandex Sans Text" w:eastAsia="Times New Roman" w:hAnsi="Yandex Sans Text"/>
          <w:color w:val="000000"/>
          <w:lang w:eastAsia="ru-RU"/>
        </w:rPr>
        <w:t xml:space="preserve"> Вовлечение детей в процесс проектирования и создания образовательной среды способствует развитию у них навыков самостоятельной исследовательской деятельности, а также формирует чувство ответственности и сопричастности к общему делу.</w:t>
      </w:r>
    </w:p>
    <w:p w:rsidR="001C4B21" w:rsidRPr="001C4B21" w:rsidRDefault="001C4B21" w:rsidP="001C4B21">
      <w:pPr>
        <w:shd w:val="clear" w:color="auto" w:fill="FFFFFF"/>
        <w:tabs>
          <w:tab w:val="num" w:pos="720"/>
          <w:tab w:val="left" w:pos="993"/>
        </w:tabs>
        <w:spacing w:line="360" w:lineRule="atLeast"/>
        <w:ind w:firstLine="567"/>
        <w:jc w:val="both"/>
        <w:outlineLvl w:val="2"/>
        <w:rPr>
          <w:rFonts w:ascii="Yandex Sans Text" w:eastAsia="Times New Roman" w:hAnsi="Yandex Sans Text"/>
          <w:b/>
          <w:bCs/>
          <w:color w:val="000000"/>
          <w:lang w:eastAsia="ru-RU"/>
        </w:rPr>
      </w:pPr>
      <w:r w:rsidRPr="001C4B21">
        <w:rPr>
          <w:rFonts w:ascii="Yandex Sans Text" w:eastAsia="Times New Roman" w:hAnsi="Yandex Sans Text"/>
          <w:b/>
          <w:bCs/>
          <w:color w:val="000000"/>
          <w:lang w:eastAsia="ru-RU"/>
        </w:rPr>
        <w:t>Примеры реализации интерактивной образовательной среды</w:t>
      </w:r>
    </w:p>
    <w:p w:rsidR="001C4B21" w:rsidRPr="001C4B21" w:rsidRDefault="001C4B21" w:rsidP="001C4B21">
      <w:pPr>
        <w:numPr>
          <w:ilvl w:val="0"/>
          <w:numId w:val="2"/>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Сенсорные коврики.</w:t>
      </w:r>
      <w:r w:rsidRPr="001C4B21">
        <w:rPr>
          <w:rFonts w:ascii="Yandex Sans Text" w:eastAsia="Times New Roman" w:hAnsi="Yandex Sans Text"/>
          <w:color w:val="000000"/>
          <w:lang w:eastAsia="ru-RU"/>
        </w:rPr>
        <w:t xml:space="preserve"> Создание ковриков с различными текстурами и наполнителями позволяет детям развивать тактильные ощущения и мелкую моторику. Например, коврики с различными видами ткани (бархат, шёлк, шерсть) и наполнителями (пух, песок, мелкие бусины) могут стать эффективным инструментом для сенсорного развития.</w:t>
      </w:r>
    </w:p>
    <w:p w:rsidR="001C4B21" w:rsidRPr="001C4B21" w:rsidRDefault="001C4B21" w:rsidP="001C4B21">
      <w:pPr>
        <w:numPr>
          <w:ilvl w:val="0"/>
          <w:numId w:val="2"/>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Интерактивные книги.</w:t>
      </w:r>
      <w:r w:rsidRPr="001C4B21">
        <w:rPr>
          <w:rFonts w:ascii="Yandex Sans Text" w:eastAsia="Times New Roman" w:hAnsi="Yandex Sans Text"/>
          <w:color w:val="000000"/>
          <w:lang w:eastAsia="ru-RU"/>
        </w:rPr>
        <w:t xml:space="preserve"> Разработка книг с элементами, реагирующими на прикосновения или движения, способствует развитию у детей навыков чтения, внимания и пространственного мышления. Например, книги с интерактивными страницами, которые издают звуки или меняют цвет при касании, могут стать настоящим открытием для малышей.</w:t>
      </w:r>
    </w:p>
    <w:p w:rsidR="001C4B21" w:rsidRPr="001C4B21" w:rsidRDefault="001C4B21" w:rsidP="001C4B21">
      <w:pPr>
        <w:numPr>
          <w:ilvl w:val="0"/>
          <w:numId w:val="2"/>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Музыкальные инструменты.</w:t>
      </w:r>
      <w:r w:rsidRPr="001C4B21">
        <w:rPr>
          <w:rFonts w:ascii="Yandex Sans Text" w:eastAsia="Times New Roman" w:hAnsi="Yandex Sans Text"/>
          <w:color w:val="000000"/>
          <w:lang w:eastAsia="ru-RU"/>
        </w:rPr>
        <w:t xml:space="preserve"> Изготовление простых музыкальных инструментов, таких как бубны, маракасы, ксилофоны и металлофоны, позволяет детям развивать слуховое восприятие, чувство ритма и координацию движений. Например, использование пластиковых бутылок, наполненных </w:t>
      </w:r>
      <w:r w:rsidRPr="001C4B21">
        <w:rPr>
          <w:rFonts w:ascii="Yandex Sans Text" w:eastAsia="Times New Roman" w:hAnsi="Yandex Sans Text"/>
          <w:color w:val="000000"/>
          <w:lang w:eastAsia="ru-RU"/>
        </w:rPr>
        <w:lastRenderedPageBreak/>
        <w:t>различными материалами, может создать уникальные звуковые эффекты, которые будут интересны детям.</w:t>
      </w:r>
    </w:p>
    <w:p w:rsidR="001C4B21" w:rsidRPr="001C4B21" w:rsidRDefault="001C4B21" w:rsidP="001C4B21">
      <w:pPr>
        <w:numPr>
          <w:ilvl w:val="0"/>
          <w:numId w:val="2"/>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Развивающие игры.</w:t>
      </w:r>
      <w:r w:rsidRPr="001C4B21">
        <w:rPr>
          <w:rFonts w:ascii="Yandex Sans Text" w:eastAsia="Times New Roman" w:hAnsi="Yandex Sans Text"/>
          <w:color w:val="000000"/>
          <w:lang w:eastAsia="ru-RU"/>
        </w:rPr>
        <w:t xml:space="preserve"> Разработка игр, направленных на развитие логики, памяти, внимания и других когнитивных навыков, способствует всестороннему развитию ребёнка. Например, игры с элементами </w:t>
      </w:r>
      <w:proofErr w:type="spellStart"/>
      <w:r w:rsidRPr="001C4B21">
        <w:rPr>
          <w:rFonts w:ascii="Yandex Sans Text" w:eastAsia="Times New Roman" w:hAnsi="Yandex Sans Text"/>
          <w:color w:val="000000"/>
          <w:lang w:eastAsia="ru-RU"/>
        </w:rPr>
        <w:t>пазлов</w:t>
      </w:r>
      <w:proofErr w:type="spellEnd"/>
      <w:r w:rsidRPr="001C4B21">
        <w:rPr>
          <w:rFonts w:ascii="Yandex Sans Text" w:eastAsia="Times New Roman" w:hAnsi="Yandex Sans Text"/>
          <w:color w:val="000000"/>
          <w:lang w:eastAsia="ru-RU"/>
        </w:rPr>
        <w:t>, конструкторов или логических задач могут стать эффективным инструментом для развития интеллектуальных способностей.</w:t>
      </w:r>
    </w:p>
    <w:p w:rsidR="001C4B21" w:rsidRPr="001C4B21" w:rsidRDefault="001C4B21" w:rsidP="001C4B21">
      <w:pPr>
        <w:numPr>
          <w:ilvl w:val="0"/>
          <w:numId w:val="2"/>
        </w:numPr>
        <w:shd w:val="clear" w:color="auto" w:fill="FFFFFF"/>
        <w:tabs>
          <w:tab w:val="left" w:pos="993"/>
        </w:tabs>
        <w:spacing w:line="240" w:lineRule="auto"/>
        <w:ind w:left="0" w:firstLine="567"/>
        <w:jc w:val="both"/>
        <w:rPr>
          <w:rFonts w:ascii="Yandex Sans Text" w:eastAsia="Times New Roman" w:hAnsi="Yandex Sans Text"/>
          <w:color w:val="000000"/>
          <w:lang w:eastAsia="ru-RU"/>
        </w:rPr>
      </w:pPr>
      <w:r w:rsidRPr="001C4B21">
        <w:rPr>
          <w:rFonts w:ascii="Yandex Sans Text" w:eastAsia="Times New Roman" w:hAnsi="Yandex Sans Text"/>
          <w:b/>
          <w:bCs/>
          <w:color w:val="000000"/>
          <w:lang w:eastAsia="ru-RU"/>
        </w:rPr>
        <w:t>Экспериментальные наборы.</w:t>
      </w:r>
      <w:r w:rsidRPr="001C4B21">
        <w:rPr>
          <w:rFonts w:ascii="Yandex Sans Text" w:eastAsia="Times New Roman" w:hAnsi="Yandex Sans Text"/>
          <w:color w:val="000000"/>
          <w:lang w:eastAsia="ru-RU"/>
        </w:rPr>
        <w:t xml:space="preserve"> Организация пространства для проведения простых экспериментов с водой, светом, магнитами и другими материалами способствует развитию у детей навыков наблюдения, анализа и экспериментирования. Например, наборы для экспериментов с водой могут включать в себя различные ёмкости, трубочки, красители и другие материалы, которые позволяют детям проводить простые опыты и делать выводы.</w:t>
      </w:r>
    </w:p>
    <w:p w:rsidR="001C4B21" w:rsidRPr="001C4B21" w:rsidRDefault="001C4B21" w:rsidP="001C4B21">
      <w:pPr>
        <w:shd w:val="clear" w:color="auto" w:fill="FFFFFF"/>
        <w:spacing w:before="240" w:line="240" w:lineRule="auto"/>
        <w:ind w:firstLine="567"/>
        <w:jc w:val="both"/>
        <w:rPr>
          <w:rFonts w:ascii="Yandex Sans Text" w:eastAsia="Times New Roman" w:hAnsi="Yandex Sans Text"/>
          <w:color w:val="000000"/>
          <w:lang w:eastAsia="ru-RU"/>
        </w:rPr>
      </w:pPr>
      <w:r w:rsidRPr="001C4B21">
        <w:rPr>
          <w:rFonts w:ascii="Yandex Sans Text" w:eastAsia="Times New Roman" w:hAnsi="Yandex Sans Text"/>
          <w:color w:val="000000"/>
          <w:lang w:eastAsia="ru-RU"/>
        </w:rPr>
        <w:t>Создание интерактивной образовательной среды своими руками — это сложный и многогранный процесс, который требует глубоких знаний в области педагогики, психологии и дизайна. Однако, несмотря на все трудности, такой подход позволяет не только обогатить образовательную практику, но и создать условия для всестороннего развития детей.</w:t>
      </w:r>
    </w:p>
    <w:p w:rsidR="00EB2398" w:rsidRDefault="00EB2398" w:rsidP="001C4B21">
      <w:pPr>
        <w:ind w:firstLine="567"/>
        <w:jc w:val="both"/>
      </w:pPr>
    </w:p>
    <w:sectPr w:rsidR="00EB2398" w:rsidSect="004E0C3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Yandex Sans Tex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925C9"/>
    <w:multiLevelType w:val="multilevel"/>
    <w:tmpl w:val="98940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15B79"/>
    <w:multiLevelType w:val="multilevel"/>
    <w:tmpl w:val="1346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21"/>
    <w:rsid w:val="001C4B21"/>
    <w:rsid w:val="004E0C3D"/>
    <w:rsid w:val="00734198"/>
    <w:rsid w:val="00EB2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3B02C-F149-4AF1-B944-C36A9ACC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73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2025-06-08T16:08:00Z</dcterms:created>
  <dcterms:modified xsi:type="dcterms:W3CDTF">2025-06-08T16:09:00Z</dcterms:modified>
</cp:coreProperties>
</file>