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78F7" w14:textId="4F9A00D7" w:rsidR="00674344" w:rsidRDefault="00674344" w:rsidP="00674344">
      <w:pPr>
        <w:jc w:val="center"/>
      </w:pPr>
      <w:r>
        <w:rPr>
          <w:rStyle w:val="a3"/>
          <w:color w:val="333333"/>
          <w:sz w:val="21"/>
          <w:szCs w:val="21"/>
          <w:shd w:val="clear" w:color="auto" w:fill="FFFFFF"/>
        </w:rPr>
        <w:t>Особенности использование игровых технологий в начальной школе</w:t>
      </w:r>
    </w:p>
    <w:p w14:paraId="3839E600" w14:textId="27408BD7" w:rsidR="00674344" w:rsidRPr="00674344" w:rsidRDefault="00674344" w:rsidP="00674344">
      <w:r w:rsidRPr="00674344">
        <w:t>Технология игровых форм обучения есть конкретный способ реализации педагогической истины в каждом конкретном учебном материале, на конкретном уроке. Технологией учебных игр является практическое осуществление педагогической теории и получение в педагогическом процессе заранее намеченных результатов.</w:t>
      </w:r>
    </w:p>
    <w:p w14:paraId="2039684A" w14:textId="77777777" w:rsidR="00674344" w:rsidRPr="00674344" w:rsidRDefault="00674344" w:rsidP="00674344">
      <w:r w:rsidRPr="00674344">
        <w:t>Технология игры основана и отработана на базе широкого применения педагогических идей, принципов, понятий, правил. Специфической и непосредственной целью педагогической технологии ИФО является спонтанно – направленное развитие личности играющего школьника, это систематическое и последовательное воплощение на практике концепций инновационных процессов в образовании, заранее спроектированных на основе тех идей, признанных в мире в качестве высоко значимых ценностей личности и общества.</w:t>
      </w:r>
    </w:p>
    <w:p w14:paraId="5562B400" w14:textId="77777777" w:rsidR="00674344" w:rsidRPr="00674344" w:rsidRDefault="00674344" w:rsidP="00674344">
      <w:r w:rsidRPr="00674344">
        <w:t>Необходимо отметить, что учебная игра есть творческое повторение конкретной человеческой деятельности на глубоко личном уровне с элементами оригинальной новизны, полезности и значимости в условиях самостоятельности или соревнования с соперниками. И в этом заключен весь смысл ИФО.</w:t>
      </w:r>
    </w:p>
    <w:p w14:paraId="46A04B07" w14:textId="77777777" w:rsidR="00674344" w:rsidRPr="00674344" w:rsidRDefault="00674344" w:rsidP="00674344">
      <w:r w:rsidRPr="00674344">
        <w:t>Педагогической аксиомой является положение, согласно которому к развитию интеллектуальных способностей, самостоятельности и инициативности, деловитости и ответственности школьников может привести только представление им подлинной свободы действий в общении. Вовлечение их в такую деятельность, в которой они не только поняли бы и проверили бы то, что им предлагают в качестве объекта усвоения, но и на деле убедились в том, что их успехи в саморазвитии, их судьба как специалиста в изначальной степени зависит от их собственных усилий и решений. Важнейшим условием реализации данной аксиомы в педагогической практике является ИФО, да и игровая подготовка к реальной жизни и ее изменениям.</w:t>
      </w:r>
    </w:p>
    <w:p w14:paraId="0E6B1C05" w14:textId="77777777" w:rsidR="00674344" w:rsidRPr="00674344" w:rsidRDefault="00674344" w:rsidP="00674344">
      <w:r w:rsidRPr="00674344">
        <w:t>Для исследования игровых технологий в процессе обучения целесообразно воспользоваться методами научно-педагогического исследования. Изучения практической стороны работы предполагает обращение к собственному педагогическому опыту.</w:t>
      </w:r>
    </w:p>
    <w:p w14:paraId="3E1EA271" w14:textId="77777777" w:rsidR="00674344" w:rsidRPr="00674344" w:rsidRDefault="00674344" w:rsidP="00674344">
      <w:r w:rsidRPr="00674344">
        <w:t>Очень часто на своих уроках довольно успешно я применяю игровые методы. Использую различные формы игр: индивидуальную, групповую, коллективную. Выбор формы зависит от целей и задач игр. Цель выбирается в зависимости от предполагаемого результата.</w:t>
      </w:r>
    </w:p>
    <w:p w14:paraId="384A8C7D" w14:textId="77777777" w:rsidR="00674344" w:rsidRPr="00674344" w:rsidRDefault="00674344" w:rsidP="00674344">
      <w:r w:rsidRPr="00674344">
        <w:t>Использование игр предпочтительно на этапе проверки или закрепления учебного материала. Анализ результатов проведённых игр показывает, что происходит закрепление и улучшение знаний, развитие психологических качеств учеников, воспитание у учащихся речи, формируется умение правильно и логично излагать свои мысли, находить оптимальные решения и т. д.</w:t>
      </w:r>
    </w:p>
    <w:p w14:paraId="1EFC5D2C" w14:textId="77777777" w:rsidR="00674344" w:rsidRPr="00674344" w:rsidRDefault="00674344" w:rsidP="00674344">
      <w:r w:rsidRPr="00674344">
        <w:t>Исходя из своего педагогического опыта, можно сделать вывод, что дети любят игры на уроке, но не всегда выполняют правила. Чаще всего это бывает в групповой игре, где дети пытаются помочь друг другу. В этом случае не прекращается игровой процесс, но делаются более жесткими правила игры.</w:t>
      </w:r>
    </w:p>
    <w:p w14:paraId="528F1895" w14:textId="77777777" w:rsidR="00674344" w:rsidRPr="00674344" w:rsidRDefault="00674344" w:rsidP="00674344">
      <w:r w:rsidRPr="00674344">
        <w:t>Опыт показал, что игру нельзя применять в следующих случаях:</w:t>
      </w:r>
    </w:p>
    <w:p w14:paraId="56AEDD6D" w14:textId="77777777" w:rsidR="00674344" w:rsidRPr="00674344" w:rsidRDefault="00674344" w:rsidP="00674344">
      <w:r w:rsidRPr="00674344">
        <w:t>– если игра не соответствует уровню развития учащихся, т. е. даже при четком объяснении правил вызывает определенную трудность при их выполнении. Это не способствует закреплению знаний, а рассеивает внимание на решение отвлеченных от темы задач;</w:t>
      </w:r>
    </w:p>
    <w:p w14:paraId="0D717B83" w14:textId="77777777" w:rsidR="00674344" w:rsidRPr="00674344" w:rsidRDefault="00674344" w:rsidP="00674344">
      <w:r w:rsidRPr="00674344">
        <w:t>– если дети не хотят играть;</w:t>
      </w:r>
    </w:p>
    <w:p w14:paraId="559C0D0E" w14:textId="77777777" w:rsidR="00674344" w:rsidRPr="00674344" w:rsidRDefault="00674344" w:rsidP="00674344">
      <w:r w:rsidRPr="00674344">
        <w:t>– если игра новая – новые игры должны быть проверены.</w:t>
      </w:r>
    </w:p>
    <w:p w14:paraId="5EADC254" w14:textId="77777777" w:rsidR="00674344" w:rsidRPr="00674344" w:rsidRDefault="00674344" w:rsidP="00674344">
      <w:r w:rsidRPr="00674344">
        <w:lastRenderedPageBreak/>
        <w:t>Хочется отметить, что на протяжении всего процесса игры на уроке необходимо внимательно следить, чтобы не возникла конфликтная ситуация между детьми и не испортились взаимоотношения в классе. Если это происходит, то следует вмешаться в ход игры и отвлечь внимание детей на решение других проблем в самой игре.</w:t>
      </w:r>
    </w:p>
    <w:p w14:paraId="4B04EE1A" w14:textId="77777777" w:rsidR="00674344" w:rsidRPr="00674344" w:rsidRDefault="00674344" w:rsidP="00674344">
      <w:r w:rsidRPr="00674344">
        <w:t>Опыт показывает, что игра помогает учащимся развиться в личностном плане. Это и умение сотрудничать со сверстниками, умение выслушать и принять мнение других и т. д.</w:t>
      </w:r>
    </w:p>
    <w:p w14:paraId="172F3044" w14:textId="77777777" w:rsidR="00674344" w:rsidRPr="00674344" w:rsidRDefault="00674344" w:rsidP="00674344">
      <w:r w:rsidRPr="00674344">
        <w:t>Для того чтобы выяснить нравится ли игры на уроках детям можно провести среди них анкетирование. Результаты показали:</w:t>
      </w:r>
    </w:p>
    <w:p w14:paraId="085B6BDC" w14:textId="77777777" w:rsidR="00674344" w:rsidRPr="00674344" w:rsidRDefault="00674344" w:rsidP="00674344">
      <w:r w:rsidRPr="00674344">
        <w:t>1. Игры на уроках нравятся всем учащимся без исключений.</w:t>
      </w:r>
    </w:p>
    <w:p w14:paraId="36459184" w14:textId="77777777" w:rsidR="00674344" w:rsidRPr="00674344" w:rsidRDefault="00674344" w:rsidP="00674344">
      <w:r w:rsidRPr="00674344">
        <w:t xml:space="preserve">2. Большинство учащихся хотели бы играть на каждом уроке, </w:t>
      </w:r>
      <w:proofErr w:type="gramStart"/>
      <w:r w:rsidRPr="00674344">
        <w:t>но</w:t>
      </w:r>
      <w:proofErr w:type="gramEnd"/>
      <w:r w:rsidRPr="00674344">
        <w:t xml:space="preserve"> если только эта игра им интересна.</w:t>
      </w:r>
    </w:p>
    <w:p w14:paraId="25EC5071" w14:textId="77777777" w:rsidR="00674344" w:rsidRPr="00674344" w:rsidRDefault="00674344" w:rsidP="00674344">
      <w:r w:rsidRPr="00674344">
        <w:t>3. Дети больше всего любят групповую форму игр. По-видимому, это объясняется стремлением к общению со сверстниками, стремлением поделиться с ними своими мыслями, фантазиями, а также утвердить свой авторитет среди товарищей.</w:t>
      </w:r>
    </w:p>
    <w:p w14:paraId="75D6D092" w14:textId="77777777" w:rsidR="00674344" w:rsidRPr="00674344" w:rsidRDefault="00674344" w:rsidP="00674344">
      <w:r w:rsidRPr="00674344">
        <w:t xml:space="preserve">4. Учащимся может не нравиться </w:t>
      </w:r>
      <w:proofErr w:type="gramStart"/>
      <w:r w:rsidRPr="00674344">
        <w:t>игра, в случае, если</w:t>
      </w:r>
      <w:proofErr w:type="gramEnd"/>
      <w:r w:rsidRPr="00674344">
        <w:t xml:space="preserve"> при организации игры, не учитываются их интересы.</w:t>
      </w:r>
    </w:p>
    <w:p w14:paraId="4D0C62DB" w14:textId="77777777" w:rsidR="00674344" w:rsidRPr="00674344" w:rsidRDefault="00674344" w:rsidP="00674344">
      <w:r w:rsidRPr="00674344">
        <w:t>5. Желание учеников участвовать в игре очень часто зависит от их взаимоотношений с учителем, вследствие чего учителю необходимо четко продумывать свои действия, прослеживать реакцию учеников на эти действия и делать выводы.</w:t>
      </w:r>
    </w:p>
    <w:p w14:paraId="6F394219" w14:textId="77777777" w:rsidR="00674344" w:rsidRPr="00674344" w:rsidRDefault="00674344" w:rsidP="00674344">
      <w:r w:rsidRPr="00674344">
        <w:t>6. Большинству учеников нравится в игре побеждать. Стремление к победе обеспечивает обучение и развитие учащихся в игровой деятельности.</w:t>
      </w:r>
    </w:p>
    <w:p w14:paraId="02A9B16C" w14:textId="77777777" w:rsidR="00674344" w:rsidRPr="00674344" w:rsidRDefault="00674344" w:rsidP="00674344">
      <w:r w:rsidRPr="00674344">
        <w:t>Анализ опыта работы по исследованию игровой деятельности учащихся на уроках позволил обнаружить следующие негативные стороны в использовании игр в процессе обучения:</w:t>
      </w:r>
    </w:p>
    <w:p w14:paraId="430824EC" w14:textId="77777777" w:rsidR="00674344" w:rsidRPr="00674344" w:rsidRDefault="00674344" w:rsidP="00674344">
      <w:r w:rsidRPr="00674344">
        <w:t>– во-первых, нередко объяснение правил и демонстрация игры занимает много времени (особенно у учителей с небольшим опытом организации игр). Часто это приводит к тому, что дети не успевают за оставшееся время изучить или закрепить материал;</w:t>
      </w:r>
    </w:p>
    <w:p w14:paraId="2A7D3D6A" w14:textId="77777777" w:rsidR="00674344" w:rsidRPr="00674344" w:rsidRDefault="00674344" w:rsidP="00674344">
      <w:r w:rsidRPr="00674344">
        <w:t>– во-вторых, нередко нарушается механизм игры, т. е. нарушается строгий порядок выполнения игровых действий. Чаще всего это наблюдается в групповых и коллективных формах игр, что приводит к путаницам, а главное, к сомнительным результатам;</w:t>
      </w:r>
    </w:p>
    <w:p w14:paraId="21A9E786" w14:textId="77777777" w:rsidR="00674344" w:rsidRPr="00674344" w:rsidRDefault="00674344" w:rsidP="00674344">
      <w:r w:rsidRPr="00674344">
        <w:t>– в-третьих, после проведения игр бывает трудно восстановить дисциплину в классе.</w:t>
      </w:r>
    </w:p>
    <w:p w14:paraId="0E23B542" w14:textId="77777777" w:rsidR="00674344" w:rsidRPr="00674344" w:rsidRDefault="00674344" w:rsidP="00674344">
      <w:r w:rsidRPr="00674344">
        <w:t>– в-четвертых, при проведении парных, групповых и коллективных форм игры соревнование между детьми, бывает, перерастает в нездоровое соперничество, что не всегда успевают заметить учителя, а тем более предотвратить. Это приводит к испорченным взаимоотношениям между детьми вне игры.</w:t>
      </w:r>
    </w:p>
    <w:p w14:paraId="0AED5396" w14:textId="77777777" w:rsidR="00674344" w:rsidRPr="00674344" w:rsidRDefault="00674344" w:rsidP="00674344">
      <w:r w:rsidRPr="00674344">
        <w:t>Таким образом, анализ наблюдений за игровой деятельностью и её результатов позволил выявить, что использование игровых форм обучения не всегда является эффективным методом для закрепления или расширения знаний.</w:t>
      </w:r>
    </w:p>
    <w:p w14:paraId="4DAC5438" w14:textId="77777777" w:rsidR="00674344" w:rsidRPr="00674344" w:rsidRDefault="00674344" w:rsidP="00674344">
      <w:r w:rsidRPr="00674344">
        <w:t>Для учителей, которые применяют игры в учебном процессе, можно порекомендовать:</w:t>
      </w:r>
    </w:p>
    <w:p w14:paraId="6727C10F" w14:textId="77777777" w:rsidR="00674344" w:rsidRPr="00674344" w:rsidRDefault="00674344" w:rsidP="00674344">
      <w:r w:rsidRPr="00674344">
        <w:t>– во-первых, при выборе ИФО нельзя спешить и действовать в одиночку. Также никогда не надо принимать чужие игры на веру, без надлежащей проверки. Необходимо самому убедиться в эффективности и привлекательности ИФО, поиграв с коллегами и хорошо играющими детьми.</w:t>
      </w:r>
    </w:p>
    <w:p w14:paraId="7B2638AF" w14:textId="77777777" w:rsidR="00674344" w:rsidRPr="00674344" w:rsidRDefault="00674344" w:rsidP="00674344">
      <w:r w:rsidRPr="00674344">
        <w:lastRenderedPageBreak/>
        <w:t>– Во-вторых, разработанные игры не стоит сразу нести в класс. Часто бывает так, что игра останавливается внезапно на самом интересном месте и никакое восстановление не сможет вернуть прежний ход игры. Чтобы этого не произошло, необходимо поработать с коллегами ещё раз, посмотреть какие были трудности, особенно в коллективных играх, ещё раз проверить – кто из учащихся может быть главным помощником в игре.</w:t>
      </w:r>
    </w:p>
    <w:p w14:paraId="0459826C" w14:textId="77777777" w:rsidR="00674344" w:rsidRPr="00674344" w:rsidRDefault="00674344" w:rsidP="00674344">
      <w:r w:rsidRPr="00674344">
        <w:t>– В-третьих, нигде никогда и никого нельзя заставлять играть. Все люди равны перед арбитром и всё должно быть построено на добровольном сотрудничеств.</w:t>
      </w:r>
    </w:p>
    <w:p w14:paraId="78ED0BA0" w14:textId="77777777" w:rsidR="00674344" w:rsidRPr="00674344" w:rsidRDefault="00674344" w:rsidP="00674344">
      <w:r w:rsidRPr="00674344">
        <w:t>– В-четвертых, нельзя себе позволять играть с детьми свысока или идти у них на поводу. При этом, как бы ни было смешно и весело в игре, необходимо соблюдать все внешние признаки строгости и безотказной требовательности.</w:t>
      </w:r>
    </w:p>
    <w:p w14:paraId="38E3E147" w14:textId="77777777" w:rsidR="00674344" w:rsidRPr="00674344" w:rsidRDefault="00674344" w:rsidP="00674344">
      <w:r w:rsidRPr="00674344">
        <w:t>Решение поставленных задач позволяет сделать следующие выводы:</w:t>
      </w:r>
    </w:p>
    <w:p w14:paraId="194626DB" w14:textId="77777777" w:rsidR="00674344" w:rsidRPr="00674344" w:rsidRDefault="00674344" w:rsidP="00674344">
      <w:r w:rsidRPr="00674344">
        <w:t>– назначением игровой технологии в процессе обучения является помощь учащимся в расширении их кругозора и закреплении учебного материала, а также развитие психологических и личностных качеств;</w:t>
      </w:r>
    </w:p>
    <w:p w14:paraId="334D4CAB" w14:textId="77777777" w:rsidR="00674344" w:rsidRPr="00674344" w:rsidRDefault="00674344" w:rsidP="00674344">
      <w:r w:rsidRPr="00674344">
        <w:t>– в школах довольно часто используют игровые формы обучения на уроках, но этот метод не всегда бывает эффективным, т. к. помимо положительных сторон в использовании игр существуют и негативные стороны, что не всегда принимается во внимание учителями при организации игровой деятельности.</w:t>
      </w:r>
    </w:p>
    <w:p w14:paraId="3782FCEF" w14:textId="77777777" w:rsidR="00674344" w:rsidRPr="00674344" w:rsidRDefault="00674344" w:rsidP="00674344">
      <w:r w:rsidRPr="00674344">
        <w:t>Также необходимо отметить, что при четком продумывании, правильной разработке и правильной организации игровых форм, результаты при достижении поставленных целей налицо.</w:t>
      </w:r>
    </w:p>
    <w:p w14:paraId="568FF320" w14:textId="77777777" w:rsidR="00F14CAC" w:rsidRDefault="00F14CAC"/>
    <w:sectPr w:rsidR="00F1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C8"/>
    <w:rsid w:val="00674344"/>
    <w:rsid w:val="006E1BC8"/>
    <w:rsid w:val="007E4030"/>
    <w:rsid w:val="00F1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4BC"/>
  <w15:chartTrackingRefBased/>
  <w15:docId w15:val="{EBD9E03F-D4C3-400E-8805-56C9863E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4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2025-06-10T14:02:00Z</dcterms:created>
  <dcterms:modified xsi:type="dcterms:W3CDTF">2025-06-10T14:02:00Z</dcterms:modified>
</cp:coreProperties>
</file>