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CF3C" w14:textId="279DB58C" w:rsidR="00763CA7" w:rsidRDefault="00763CA7" w:rsidP="00763CA7">
      <w:pPr>
        <w:spacing w:after="0"/>
        <w:jc w:val="center"/>
      </w:pPr>
      <w:r>
        <w:t>Организация дидактических игр для детей с расстройством аутистического спектра</w:t>
      </w:r>
    </w:p>
    <w:p w14:paraId="290113FB" w14:textId="77777777" w:rsidR="00763CA7" w:rsidRDefault="00763CA7" w:rsidP="00763CA7">
      <w:pPr>
        <w:spacing w:after="0"/>
        <w:ind w:firstLine="709"/>
        <w:jc w:val="both"/>
      </w:pPr>
    </w:p>
    <w:p w14:paraId="1966B20C" w14:textId="77777777" w:rsidR="00763CA7" w:rsidRDefault="00763CA7" w:rsidP="00763CA7">
      <w:pPr>
        <w:spacing w:after="0"/>
        <w:ind w:firstLine="709"/>
        <w:jc w:val="both"/>
      </w:pPr>
      <w:r>
        <w:t>Дети с расстройством аутистического спектра (РАС) обладают уникальными потребностями и особенностями в обучении и взаимодействии с окружающей средой. Дидактические игры представляют собой мощный инструмент, способствующий развитию когнитивных, социальных и эмоциональных навыков детей с РАС. В данной статье рассмотрим принципы организации дидактических игр для таких детей, а также особенности, которые нужно учитывать для создания эффективной образовательной среды.</w:t>
      </w:r>
    </w:p>
    <w:p w14:paraId="5AF17983" w14:textId="28F4B5CB" w:rsidR="00763CA7" w:rsidRPr="00763CA7" w:rsidRDefault="00763CA7" w:rsidP="00763CA7">
      <w:pPr>
        <w:spacing w:after="0"/>
        <w:ind w:firstLine="709"/>
        <w:jc w:val="both"/>
        <w:rPr>
          <w:b/>
          <w:bCs/>
        </w:rPr>
      </w:pPr>
      <w:r w:rsidRPr="00763CA7">
        <w:rPr>
          <w:b/>
          <w:bCs/>
        </w:rPr>
        <w:t>Принципы организации дидактических игр</w:t>
      </w:r>
      <w:r w:rsidRPr="00763CA7">
        <w:rPr>
          <w:b/>
          <w:bCs/>
        </w:rPr>
        <w:t>:</w:t>
      </w:r>
    </w:p>
    <w:p w14:paraId="4057B842" w14:textId="5DD72A3E" w:rsidR="00763CA7" w:rsidRDefault="00763CA7" w:rsidP="00763CA7">
      <w:pPr>
        <w:spacing w:after="0"/>
        <w:ind w:firstLine="709"/>
        <w:jc w:val="both"/>
      </w:pPr>
      <w:r>
        <w:t>1. Индивидуальный подход: Каждый ребенок с аутизмом уникален и может иметь свои специфические потребности и уровень развития. Важно адаптировать игровые занятия с учетом индивидуальных особенностей—некоторым детям нужны более структурированные игры, в то время как другие могут преуспеть в менее формализованных занятиях.</w:t>
      </w:r>
    </w:p>
    <w:p w14:paraId="61E3C838" w14:textId="3B9853E4" w:rsidR="00763CA7" w:rsidRDefault="00763CA7" w:rsidP="00763CA7">
      <w:pPr>
        <w:spacing w:after="0"/>
        <w:ind w:firstLine="709"/>
        <w:jc w:val="both"/>
      </w:pPr>
      <w:r>
        <w:t>2. Обеспечение предсказуемости: Дети с РАС часто испытывают тревогу в новых или изменяющихся ситуациях. Создание предсказуемого игрового окружения и разработка четкого порядка действий помогут снизить уровень стресса и улучшить вовлеченность ребенка в игру.</w:t>
      </w:r>
    </w:p>
    <w:p w14:paraId="5779B964" w14:textId="6704BB75" w:rsidR="00763CA7" w:rsidRDefault="00763CA7" w:rsidP="00763CA7">
      <w:pPr>
        <w:spacing w:after="0"/>
        <w:ind w:firstLine="709"/>
        <w:jc w:val="both"/>
      </w:pPr>
      <w:r>
        <w:t>3. Визуальная поддержка: Использование визуальных материалов, таких как карточки, схемы и картинки, может значительно помочь детям лучше понять правила игры и её цели. Визуальные подсказки уменьшают когнитивную нагрузку и облегчают процесс обучения.</w:t>
      </w:r>
    </w:p>
    <w:p w14:paraId="298E3D1F" w14:textId="5C4BE7B4" w:rsidR="00763CA7" w:rsidRDefault="00763CA7" w:rsidP="00763CA7">
      <w:pPr>
        <w:spacing w:after="0"/>
        <w:ind w:firstLine="709"/>
        <w:jc w:val="both"/>
      </w:pPr>
      <w:r>
        <w:t>4. Многообразие игровых форматов: Дидактические игры могут включать разные формы активности: настольные игры, ролевые игры, занятия на свежем воздухе и сенсорные игры. Это поможет поддерживать высокий интерес и вовлеченность детей.</w:t>
      </w:r>
    </w:p>
    <w:p w14:paraId="599092B3" w14:textId="77777777" w:rsidR="00763CA7" w:rsidRDefault="00763CA7" w:rsidP="00763CA7">
      <w:pPr>
        <w:spacing w:after="0"/>
        <w:ind w:firstLine="709"/>
        <w:jc w:val="both"/>
      </w:pPr>
      <w:r>
        <w:t>5. Социальная интеграция: Включение в игры детей разных возрастов и с различными особенностями восприятия обеспечивает социализацию и развивает навыки коммуникации. Создание дружелюбной и поддерживающей атмосферы способствует формированию позитивного опыта взаимодействия с окружающими.</w:t>
      </w:r>
    </w:p>
    <w:p w14:paraId="5B543458" w14:textId="1A58D0B8" w:rsidR="00763CA7" w:rsidRPr="00763CA7" w:rsidRDefault="00763CA7" w:rsidP="00763CA7">
      <w:pPr>
        <w:spacing w:after="0"/>
        <w:ind w:firstLine="709"/>
        <w:jc w:val="both"/>
        <w:rPr>
          <w:b/>
          <w:bCs/>
        </w:rPr>
      </w:pPr>
      <w:r w:rsidRPr="00763CA7">
        <w:rPr>
          <w:b/>
          <w:bCs/>
        </w:rPr>
        <w:t>Примеры дидактических игр для детей с РАС</w:t>
      </w:r>
      <w:r w:rsidRPr="00763CA7">
        <w:rPr>
          <w:b/>
          <w:bCs/>
        </w:rPr>
        <w:t>:</w:t>
      </w:r>
    </w:p>
    <w:p w14:paraId="4868F47A" w14:textId="77777777" w:rsidR="00763CA7" w:rsidRDefault="00763CA7" w:rsidP="00763CA7">
      <w:pPr>
        <w:spacing w:after="0"/>
        <w:ind w:firstLine="709"/>
        <w:jc w:val="both"/>
      </w:pPr>
    </w:p>
    <w:p w14:paraId="4CFD5D5A" w14:textId="78E69AA1" w:rsidR="00763CA7" w:rsidRDefault="00763CA7" w:rsidP="00763CA7">
      <w:pPr>
        <w:spacing w:after="0"/>
        <w:ind w:firstLine="709"/>
        <w:jc w:val="both"/>
      </w:pPr>
      <w:r>
        <w:t>1. Игры на сопоставление: Используйте карточки с изображениями объектов, форм или животных. Дети могут находить пары или сортировать объекты по разным критериям. Эти игры помогают развивать наблюдательность и умение классифицировать.</w:t>
      </w:r>
    </w:p>
    <w:p w14:paraId="3EEB4981" w14:textId="0D4480B4" w:rsidR="00763CA7" w:rsidRDefault="00763CA7" w:rsidP="00763CA7">
      <w:pPr>
        <w:spacing w:after="0"/>
        <w:ind w:firstLine="709"/>
        <w:jc w:val="both"/>
      </w:pPr>
      <w:r>
        <w:t>2</w:t>
      </w:r>
      <w:r>
        <w:t>. Сенсорные игры: Используйте текстуры, цвета и различные материалы (песок, вода, глина) для создания сенсорных коробок. Такие игры помогают развивать тактильные ощущения и внимание к окружающим.</w:t>
      </w:r>
    </w:p>
    <w:p w14:paraId="075E5D4A" w14:textId="5A622711" w:rsidR="00763CA7" w:rsidRDefault="00763CA7" w:rsidP="00763CA7">
      <w:pPr>
        <w:spacing w:after="0"/>
        <w:ind w:firstLine="709"/>
        <w:jc w:val="both"/>
      </w:pPr>
      <w:r>
        <w:t>3</w:t>
      </w:r>
      <w:r>
        <w:t xml:space="preserve">. Настольные игры с элементами обучения: Игры, которые требуют принятия решений, могут помочь детям развивать навыки логики и </w:t>
      </w:r>
      <w:r>
        <w:lastRenderedPageBreak/>
        <w:t>стратегического мышления. Важно делать такие игры интерактивными и поощрять совместное участие.</w:t>
      </w:r>
    </w:p>
    <w:p w14:paraId="4A2D9D06" w14:textId="77777777" w:rsidR="00763CA7" w:rsidRDefault="00763CA7" w:rsidP="00763CA7">
      <w:pPr>
        <w:spacing w:after="0"/>
        <w:ind w:firstLine="709"/>
        <w:jc w:val="both"/>
      </w:pPr>
      <w:r>
        <w:t>Организация дидактических игр для детей с расстройством аутистического спектра требует внимательного подхода и учета индивидуальных особенностей каждого ребенка. Правильно организованные игры могут стать важным инструментом в развитии навыков обучения, социализации и эмоционального благополучия. Создание поддерживающей игровой атмосферы, использование визуальных средств и разнообразие активностей помогут сделать процесс обучения более увлекательным и результативным.</w:t>
      </w:r>
    </w:p>
    <w:p w14:paraId="191E9D00" w14:textId="20C7AA3F" w:rsidR="00F12C76" w:rsidRDefault="00F12C76" w:rsidP="00763CA7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D"/>
    <w:rsid w:val="003F4DE0"/>
    <w:rsid w:val="00490E02"/>
    <w:rsid w:val="006C0B77"/>
    <w:rsid w:val="00763CA7"/>
    <w:rsid w:val="0079486D"/>
    <w:rsid w:val="008242FF"/>
    <w:rsid w:val="00870751"/>
    <w:rsid w:val="00922C48"/>
    <w:rsid w:val="00B915B7"/>
    <w:rsid w:val="00E233F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668E"/>
  <w15:chartTrackingRefBased/>
  <w15:docId w15:val="{85C5EB53-0E00-4F2C-B393-65214DFD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94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8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8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8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8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8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8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8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8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48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486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486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9486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9486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9486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9486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948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8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4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4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486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948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486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48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486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948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геля</dc:creator>
  <cp:keywords/>
  <dc:description/>
  <cp:lastModifiedBy>геля</cp:lastModifiedBy>
  <cp:revision>3</cp:revision>
  <dcterms:created xsi:type="dcterms:W3CDTF">2025-06-12T16:10:00Z</dcterms:created>
  <dcterms:modified xsi:type="dcterms:W3CDTF">2025-06-12T16:12:00Z</dcterms:modified>
</cp:coreProperties>
</file>