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43E" w:rsidRPr="0080543F" w:rsidRDefault="00D667C8" w:rsidP="005065EF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proofErr w:type="spellStart"/>
      <w:r>
        <w:rPr>
          <w:rFonts w:ascii="Times New Roman" w:hAnsi="Times New Roman" w:cs="Times New Roman"/>
          <w:sz w:val="32"/>
          <w:szCs w:val="32"/>
        </w:rPr>
        <w:t>Виктимность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поведения учащегося</w:t>
      </w:r>
      <w:r w:rsidR="005065EF" w:rsidRPr="0080543F">
        <w:rPr>
          <w:rFonts w:ascii="Times New Roman" w:hAnsi="Times New Roman" w:cs="Times New Roman"/>
          <w:sz w:val="32"/>
          <w:szCs w:val="32"/>
        </w:rPr>
        <w:t xml:space="preserve"> в криминогенных ситуациях</w:t>
      </w:r>
    </w:p>
    <w:bookmarkEnd w:id="0"/>
    <w:p w:rsidR="005065EF" w:rsidRPr="005065EF" w:rsidRDefault="005065EF" w:rsidP="005065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065EF">
        <w:rPr>
          <w:rFonts w:ascii="Times New Roman" w:hAnsi="Times New Roman" w:cs="Times New Roman"/>
          <w:sz w:val="28"/>
          <w:szCs w:val="28"/>
        </w:rPr>
        <w:t>Виктимность</w:t>
      </w:r>
      <w:proofErr w:type="spellEnd"/>
      <w:r w:rsidRPr="005065EF">
        <w:rPr>
          <w:rFonts w:ascii="Times New Roman" w:hAnsi="Times New Roman" w:cs="Times New Roman"/>
          <w:sz w:val="28"/>
          <w:szCs w:val="28"/>
        </w:rPr>
        <w:t xml:space="preserve"> — это предрасположенность человека стать жертвой преступления или неблагоприятных обстоятельств в силу своих личных качеств, действий или социального положения. </w:t>
      </w:r>
    </w:p>
    <w:p w:rsidR="005065EF" w:rsidRPr="005065EF" w:rsidRDefault="005065EF" w:rsidP="005065EF">
      <w:pPr>
        <w:rPr>
          <w:rFonts w:ascii="Times New Roman" w:hAnsi="Times New Roman" w:cs="Times New Roman"/>
          <w:sz w:val="28"/>
          <w:szCs w:val="28"/>
        </w:rPr>
      </w:pPr>
      <w:r>
        <w:tab/>
      </w:r>
      <w:r w:rsidRPr="005065EF">
        <w:rPr>
          <w:rFonts w:ascii="Times New Roman" w:hAnsi="Times New Roman" w:cs="Times New Roman"/>
          <w:sz w:val="28"/>
          <w:szCs w:val="28"/>
        </w:rPr>
        <w:t xml:space="preserve">Другими словами, это склонность попадать в ситуации, где повышается вероятность стать объектом </w:t>
      </w:r>
      <w:proofErr w:type="gramStart"/>
      <w:r w:rsidRPr="005065EF">
        <w:rPr>
          <w:rFonts w:ascii="Times New Roman" w:hAnsi="Times New Roman" w:cs="Times New Roman"/>
          <w:sz w:val="28"/>
          <w:szCs w:val="28"/>
        </w:rPr>
        <w:t>агрессии,  насилия</w:t>
      </w:r>
      <w:proofErr w:type="gramEnd"/>
      <w:r w:rsidRPr="005065EF">
        <w:rPr>
          <w:rFonts w:ascii="Times New Roman" w:hAnsi="Times New Roman" w:cs="Times New Roman"/>
          <w:sz w:val="28"/>
          <w:szCs w:val="28"/>
        </w:rPr>
        <w:t xml:space="preserve"> или иного вреда.</w:t>
      </w:r>
    </w:p>
    <w:p w:rsidR="005065EF" w:rsidRPr="005065EF" w:rsidRDefault="005065EF" w:rsidP="005065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65EF">
        <w:rPr>
          <w:rFonts w:ascii="Times New Roman" w:hAnsi="Times New Roman" w:cs="Times New Roman"/>
          <w:sz w:val="28"/>
          <w:szCs w:val="28"/>
        </w:rPr>
        <w:t xml:space="preserve">Что включает в себя модель поведения, при которой человек становится более уязвимым к опасностям? </w:t>
      </w:r>
    </w:p>
    <w:p w:rsidR="005065EF" w:rsidRPr="005065EF" w:rsidRDefault="005065EF" w:rsidP="005065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65EF">
        <w:rPr>
          <w:rFonts w:ascii="Times New Roman" w:hAnsi="Times New Roman" w:cs="Times New Roman"/>
          <w:sz w:val="28"/>
          <w:szCs w:val="28"/>
        </w:rPr>
        <w:t>Как правило, такие люди ведут себя неосторожно, проявляют недостаточную осмотрительность или доверчивость в ситуациях, требующих бдительности. Признаками могут быть чрезмерная открытость перед незнакомцами, неумение предвидеть возможные риски, пассивное или агрессивное реагирование на угрозы.</w:t>
      </w:r>
    </w:p>
    <w:p w:rsidR="005065EF" w:rsidRPr="005065EF" w:rsidRDefault="005065EF" w:rsidP="005065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65EF">
        <w:rPr>
          <w:rFonts w:ascii="Times New Roman" w:hAnsi="Times New Roman" w:cs="Times New Roman"/>
          <w:sz w:val="28"/>
          <w:szCs w:val="28"/>
        </w:rPr>
        <w:t xml:space="preserve">Кроме того, существует различие между активной и пассивной уязвимостью. Активная </w:t>
      </w:r>
      <w:proofErr w:type="spellStart"/>
      <w:r w:rsidRPr="005065EF">
        <w:rPr>
          <w:rFonts w:ascii="Times New Roman" w:hAnsi="Times New Roman" w:cs="Times New Roman"/>
          <w:sz w:val="28"/>
          <w:szCs w:val="28"/>
        </w:rPr>
        <w:t>виктимность</w:t>
      </w:r>
      <w:proofErr w:type="spellEnd"/>
      <w:r w:rsidRPr="005065EF">
        <w:rPr>
          <w:rFonts w:ascii="Times New Roman" w:hAnsi="Times New Roman" w:cs="Times New Roman"/>
          <w:sz w:val="28"/>
          <w:szCs w:val="28"/>
        </w:rPr>
        <w:t xml:space="preserve"> проявляется в провокационных или агрессивных действиях, которые способны вызывать негативную реакцию со стороны окружающих, в то время как пассивная </w:t>
      </w:r>
      <w:proofErr w:type="spellStart"/>
      <w:r w:rsidRPr="005065EF">
        <w:rPr>
          <w:rFonts w:ascii="Times New Roman" w:hAnsi="Times New Roman" w:cs="Times New Roman"/>
          <w:sz w:val="28"/>
          <w:szCs w:val="28"/>
        </w:rPr>
        <w:t>виктимность</w:t>
      </w:r>
      <w:proofErr w:type="spellEnd"/>
      <w:r w:rsidRPr="005065EF">
        <w:rPr>
          <w:rFonts w:ascii="Times New Roman" w:hAnsi="Times New Roman" w:cs="Times New Roman"/>
          <w:sz w:val="28"/>
          <w:szCs w:val="28"/>
        </w:rPr>
        <w:t xml:space="preserve"> характеризуется неуверенностью, слабой волей и неспособностью защищать свои интересы. Оба этих типа создают условия для того, чтобы человек оказался в небезопасной ситуации.</w:t>
      </w:r>
    </w:p>
    <w:p w:rsidR="005065EF" w:rsidRPr="005065EF" w:rsidRDefault="005065EF" w:rsidP="005065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65EF">
        <w:rPr>
          <w:rFonts w:ascii="Times New Roman" w:hAnsi="Times New Roman" w:cs="Times New Roman"/>
          <w:sz w:val="28"/>
          <w:szCs w:val="28"/>
        </w:rPr>
        <w:t>Отсутствие бдительности. Когда мы не обращаем внимания на окружающую обстановку, не замечаем подозрительных людей или не замечаем опасных ситуаций, мы становимся более уязвимыми.</w:t>
      </w:r>
    </w:p>
    <w:p w:rsidR="005065EF" w:rsidRPr="005065EF" w:rsidRDefault="005065EF" w:rsidP="005065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65EF">
        <w:rPr>
          <w:rFonts w:ascii="Times New Roman" w:hAnsi="Times New Roman" w:cs="Times New Roman"/>
          <w:sz w:val="28"/>
          <w:szCs w:val="28"/>
        </w:rPr>
        <w:t>Доверчивость. Чрезмерная доверчивость может привести к тому, что мы поверим обманщику или попадем в ловушку мошенников. Важно быть осторожным, но не терять веру в добро.</w:t>
      </w:r>
    </w:p>
    <w:p w:rsidR="005065EF" w:rsidRPr="005065EF" w:rsidRDefault="005065EF" w:rsidP="005065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65EF">
        <w:rPr>
          <w:rFonts w:ascii="Times New Roman" w:hAnsi="Times New Roman" w:cs="Times New Roman"/>
          <w:sz w:val="28"/>
          <w:szCs w:val="28"/>
        </w:rPr>
        <w:t>Незнание правил безопасности. Многие проблемы можно избежать, если знать правила безопасности, например, как переходить дорогу, как пользоваться электроприборами, как вести себя в опасной ситуации.</w:t>
      </w:r>
    </w:p>
    <w:p w:rsidR="005065EF" w:rsidRPr="005065EF" w:rsidRDefault="005065EF" w:rsidP="005065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65EF">
        <w:rPr>
          <w:rFonts w:ascii="Times New Roman" w:hAnsi="Times New Roman" w:cs="Times New Roman"/>
          <w:sz w:val="28"/>
          <w:szCs w:val="28"/>
        </w:rPr>
        <w:t>Безопасное поведение - это осознанное выбор действий, которые минимизируют риск возникновения опасных ситуаций. Это не значит, что нужно бояться всего на свете и сидеть дома. Это значит, что нужно быть внимательным, осторожным и предусмотрительным.</w:t>
      </w:r>
    </w:p>
    <w:p w:rsidR="005065EF" w:rsidRPr="005065EF" w:rsidRDefault="005065EF" w:rsidP="005065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65EF">
        <w:rPr>
          <w:rFonts w:ascii="Times New Roman" w:hAnsi="Times New Roman" w:cs="Times New Roman"/>
          <w:sz w:val="28"/>
          <w:szCs w:val="28"/>
        </w:rPr>
        <w:t>Ответственность. Безопасное поведение предполагает ответственность за себя и за других. Важно понимать, что наши действия могут повлиять на безопасность не только нас самих, но и окружающих.</w:t>
      </w:r>
    </w:p>
    <w:p w:rsidR="005065EF" w:rsidRPr="005065EF" w:rsidRDefault="005065EF" w:rsidP="005065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5065EF">
        <w:rPr>
          <w:rFonts w:ascii="Times New Roman" w:hAnsi="Times New Roman" w:cs="Times New Roman"/>
          <w:sz w:val="28"/>
          <w:szCs w:val="28"/>
        </w:rPr>
        <w:t>Внимательность. Важно быть внимательным к окружающему миру: смотреть по сторонам, обращать внимание на подозрительных людей, не отвлекаться на телефон во время движения по улице.</w:t>
      </w:r>
    </w:p>
    <w:p w:rsidR="005065EF" w:rsidRPr="005065EF" w:rsidRDefault="005065EF" w:rsidP="005065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65EF">
        <w:rPr>
          <w:rFonts w:ascii="Times New Roman" w:hAnsi="Times New Roman" w:cs="Times New Roman"/>
          <w:sz w:val="28"/>
          <w:szCs w:val="28"/>
        </w:rPr>
        <w:t>Разумный риск. Не все риски одинаковы. Важно уметь оценивать опасность и принимать рациональные решения. Не стоит бояться жизни, но и не нужно безрассудно рисковать.</w:t>
      </w:r>
    </w:p>
    <w:p w:rsidR="005065EF" w:rsidRPr="005065EF" w:rsidRDefault="005065EF" w:rsidP="005065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65EF">
        <w:rPr>
          <w:rFonts w:ascii="Times New Roman" w:hAnsi="Times New Roman" w:cs="Times New Roman"/>
          <w:sz w:val="28"/>
          <w:szCs w:val="28"/>
        </w:rPr>
        <w:t>Незнание правил безопасности.</w:t>
      </w:r>
    </w:p>
    <w:p w:rsidR="005065EF" w:rsidRPr="005065EF" w:rsidRDefault="005065EF" w:rsidP="005065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65EF">
        <w:rPr>
          <w:rFonts w:ascii="Times New Roman" w:hAnsi="Times New Roman" w:cs="Times New Roman"/>
          <w:sz w:val="28"/>
          <w:szCs w:val="28"/>
        </w:rPr>
        <w:t>Этот фактор является основой многих несчастных случаев. Без понимания потенциальных опасностей и мер предосторожности человек становится уязвим для травм и других негативных последствий. Незнание может касаться различных сфер жизни: пожарной безопасности, правил поведения на воде, обращения с химическими веществами, использования электроприборов и т.д. Последствия незнания могут варьироваться от незначительных повреждений до смертельных исходов.</w:t>
      </w:r>
    </w:p>
    <w:p w:rsidR="005065EF" w:rsidRPr="005065EF" w:rsidRDefault="005065EF" w:rsidP="005065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65EF">
        <w:rPr>
          <w:rFonts w:ascii="Times New Roman" w:hAnsi="Times New Roman" w:cs="Times New Roman"/>
          <w:sz w:val="28"/>
          <w:szCs w:val="28"/>
        </w:rPr>
        <w:t>Неосторожность.</w:t>
      </w:r>
    </w:p>
    <w:p w:rsidR="005065EF" w:rsidRPr="005065EF" w:rsidRDefault="005065EF" w:rsidP="005065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65EF">
        <w:rPr>
          <w:rFonts w:ascii="Times New Roman" w:hAnsi="Times New Roman" w:cs="Times New Roman"/>
          <w:sz w:val="28"/>
          <w:szCs w:val="28"/>
        </w:rPr>
        <w:t>Это проявление невнимательности и небрежности, ведущее к рискованному поведению. Неосторожность проявляется в повседневных действиях: бег по лестнице, хождение по улице, уткнувшись в телефон, игнорирование очевидных опасностей. Это не обязательно преднамеренное пренебрежение безопасностью, а скорее следствие рассеянности или недостаточной концентрации. Последствия неосторожности могут быть различными – от ушибов до серьёзных травм.</w:t>
      </w:r>
    </w:p>
    <w:p w:rsidR="005065EF" w:rsidRPr="005065EF" w:rsidRDefault="005065EF" w:rsidP="005065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65EF">
        <w:rPr>
          <w:rFonts w:ascii="Times New Roman" w:hAnsi="Times New Roman" w:cs="Times New Roman"/>
          <w:sz w:val="28"/>
          <w:szCs w:val="28"/>
        </w:rPr>
        <w:t>Игнорирование предупреждений.</w:t>
      </w:r>
    </w:p>
    <w:p w:rsidR="005065EF" w:rsidRPr="005065EF" w:rsidRDefault="005065EF" w:rsidP="005065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65EF">
        <w:rPr>
          <w:rFonts w:ascii="Times New Roman" w:hAnsi="Times New Roman" w:cs="Times New Roman"/>
          <w:sz w:val="28"/>
          <w:szCs w:val="28"/>
        </w:rPr>
        <w:t xml:space="preserve">Это сознательное или бессознательное пренебрежение сигналами об опасности. Люди игнорируют предупреждающие знаки, сигналы тревоги, инструкции, указания спасателей. Это может быть вызвано самоуверенностью, спешкой, недостатком уважения к                     правилам или просто ленью. Последствия игнорирования предупреждений могут быть самыми </w:t>
      </w:r>
      <w:proofErr w:type="gramStart"/>
      <w:r w:rsidRPr="005065EF">
        <w:rPr>
          <w:rFonts w:ascii="Times New Roman" w:hAnsi="Times New Roman" w:cs="Times New Roman"/>
          <w:sz w:val="28"/>
          <w:szCs w:val="28"/>
        </w:rPr>
        <w:t xml:space="preserve">серьёзными,   </w:t>
      </w:r>
      <w:proofErr w:type="gramEnd"/>
      <w:r w:rsidRPr="005065EF">
        <w:rPr>
          <w:rFonts w:ascii="Times New Roman" w:hAnsi="Times New Roman" w:cs="Times New Roman"/>
          <w:sz w:val="28"/>
          <w:szCs w:val="28"/>
        </w:rPr>
        <w:t xml:space="preserve">                                     вплоть до гибели.</w:t>
      </w:r>
    </w:p>
    <w:p w:rsidR="005065EF" w:rsidRPr="005065EF" w:rsidRDefault="005065EF" w:rsidP="005065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65EF">
        <w:rPr>
          <w:rFonts w:ascii="Times New Roman" w:hAnsi="Times New Roman" w:cs="Times New Roman"/>
          <w:sz w:val="28"/>
          <w:szCs w:val="28"/>
        </w:rPr>
        <w:t>Несоблюдение правил дорожного движения.</w:t>
      </w:r>
    </w:p>
    <w:p w:rsidR="005065EF" w:rsidRPr="005065EF" w:rsidRDefault="005065EF" w:rsidP="005065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65EF">
        <w:rPr>
          <w:rFonts w:ascii="Times New Roman" w:hAnsi="Times New Roman" w:cs="Times New Roman"/>
          <w:sz w:val="28"/>
          <w:szCs w:val="28"/>
        </w:rPr>
        <w:t xml:space="preserve">Это один из самых распространенных факторов, приводящих к авариям и травмам. Нарушение правил </w:t>
      </w:r>
      <w:proofErr w:type="gramStart"/>
      <w:r w:rsidRPr="005065EF">
        <w:rPr>
          <w:rFonts w:ascii="Times New Roman" w:hAnsi="Times New Roman" w:cs="Times New Roman"/>
          <w:sz w:val="28"/>
          <w:szCs w:val="28"/>
        </w:rPr>
        <w:t>может быть</w:t>
      </w:r>
      <w:proofErr w:type="gramEnd"/>
      <w:r w:rsidRPr="005065EF">
        <w:rPr>
          <w:rFonts w:ascii="Times New Roman" w:hAnsi="Times New Roman" w:cs="Times New Roman"/>
          <w:sz w:val="28"/>
          <w:szCs w:val="28"/>
        </w:rPr>
        <w:t xml:space="preserve"> как со стороны пешеходов (переход дороги в неположенном месте, игнорирование светофоров), так и со стороны водителей (превышение скорости, управление автомобилем в нетрезвом состоянии). Последствия – от </w:t>
      </w:r>
      <w:proofErr w:type="gramStart"/>
      <w:r w:rsidRPr="005065EF">
        <w:rPr>
          <w:rFonts w:ascii="Times New Roman" w:hAnsi="Times New Roman" w:cs="Times New Roman"/>
          <w:sz w:val="28"/>
          <w:szCs w:val="28"/>
        </w:rPr>
        <w:t>лёгких  повреждений</w:t>
      </w:r>
      <w:proofErr w:type="gramEnd"/>
      <w:r w:rsidRPr="005065EF">
        <w:rPr>
          <w:rFonts w:ascii="Times New Roman" w:hAnsi="Times New Roman" w:cs="Times New Roman"/>
          <w:sz w:val="28"/>
          <w:szCs w:val="28"/>
        </w:rPr>
        <w:t xml:space="preserve"> до смерти.</w:t>
      </w:r>
    </w:p>
    <w:p w:rsidR="005065EF" w:rsidRPr="005065EF" w:rsidRDefault="005065EF" w:rsidP="005065EF">
      <w:pPr>
        <w:jc w:val="both"/>
        <w:rPr>
          <w:rFonts w:ascii="Times New Roman" w:hAnsi="Times New Roman" w:cs="Times New Roman"/>
          <w:sz w:val="28"/>
          <w:szCs w:val="28"/>
        </w:rPr>
      </w:pPr>
      <w:r w:rsidRPr="005065EF">
        <w:rPr>
          <w:rFonts w:ascii="Times New Roman" w:hAnsi="Times New Roman" w:cs="Times New Roman"/>
          <w:sz w:val="28"/>
          <w:szCs w:val="28"/>
        </w:rPr>
        <w:t>Злоупотребление алкоголем и наркотиками.</w:t>
      </w:r>
    </w:p>
    <w:p w:rsidR="005065EF" w:rsidRDefault="005065EF" w:rsidP="005065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5065EF">
        <w:rPr>
          <w:rFonts w:ascii="Times New Roman" w:hAnsi="Times New Roman" w:cs="Times New Roman"/>
          <w:sz w:val="28"/>
          <w:szCs w:val="28"/>
        </w:rPr>
        <w:t>Алкоголь и наркотики значительно снижают скорость реакции, ухудшают координацию движений, искажают восприятие действительности. Это делает че</w:t>
      </w:r>
      <w:r w:rsidR="0080543F">
        <w:rPr>
          <w:rFonts w:ascii="Times New Roman" w:hAnsi="Times New Roman" w:cs="Times New Roman"/>
          <w:sz w:val="28"/>
          <w:szCs w:val="28"/>
        </w:rPr>
        <w:t xml:space="preserve">ловека </w:t>
      </w:r>
      <w:proofErr w:type="spellStart"/>
      <w:proofErr w:type="gramStart"/>
      <w:r w:rsidR="0080543F">
        <w:rPr>
          <w:rFonts w:ascii="Times New Roman" w:hAnsi="Times New Roman" w:cs="Times New Roman"/>
          <w:sz w:val="28"/>
          <w:szCs w:val="28"/>
        </w:rPr>
        <w:t>уязвивым</w:t>
      </w:r>
      <w:proofErr w:type="spellEnd"/>
      <w:r w:rsidR="0080543F">
        <w:rPr>
          <w:rFonts w:ascii="Times New Roman" w:hAnsi="Times New Roman" w:cs="Times New Roman"/>
          <w:sz w:val="28"/>
          <w:szCs w:val="28"/>
        </w:rPr>
        <w:t xml:space="preserve"> </w:t>
      </w:r>
      <w:r w:rsidRPr="005065E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065EF">
        <w:rPr>
          <w:rFonts w:ascii="Times New Roman" w:hAnsi="Times New Roman" w:cs="Times New Roman"/>
          <w:sz w:val="28"/>
          <w:szCs w:val="28"/>
        </w:rPr>
        <w:t xml:space="preserve"> </w:t>
      </w:r>
      <w:r w:rsidR="0080543F" w:rsidRPr="0080543F">
        <w:rPr>
          <w:rFonts w:ascii="Times New Roman" w:hAnsi="Times New Roman" w:cs="Times New Roman"/>
          <w:sz w:val="28"/>
          <w:szCs w:val="28"/>
        </w:rPr>
        <w:t xml:space="preserve">Последствия   </w:t>
      </w:r>
      <w:r w:rsidRPr="0080543F">
        <w:rPr>
          <w:rFonts w:ascii="Times New Roman" w:hAnsi="Times New Roman" w:cs="Times New Roman"/>
          <w:sz w:val="28"/>
          <w:szCs w:val="28"/>
        </w:rPr>
        <w:t xml:space="preserve">злоупотребления – от бытовых </w:t>
      </w:r>
      <w:r w:rsidR="0080543F">
        <w:rPr>
          <w:rFonts w:ascii="Times New Roman" w:hAnsi="Times New Roman" w:cs="Times New Roman"/>
          <w:sz w:val="28"/>
          <w:szCs w:val="28"/>
        </w:rPr>
        <w:t xml:space="preserve">травм </w:t>
      </w:r>
      <w:proofErr w:type="gramStart"/>
      <w:r w:rsidR="0080543F">
        <w:rPr>
          <w:rFonts w:ascii="Times New Roman" w:hAnsi="Times New Roman" w:cs="Times New Roman"/>
          <w:sz w:val="28"/>
          <w:szCs w:val="28"/>
        </w:rPr>
        <w:t xml:space="preserve">до </w:t>
      </w:r>
      <w:r w:rsidRPr="0080543F">
        <w:rPr>
          <w:rFonts w:ascii="Times New Roman" w:hAnsi="Times New Roman" w:cs="Times New Roman"/>
          <w:sz w:val="28"/>
          <w:szCs w:val="28"/>
        </w:rPr>
        <w:t xml:space="preserve"> тяжёлых</w:t>
      </w:r>
      <w:proofErr w:type="gramEnd"/>
      <w:r w:rsidRPr="0080543F">
        <w:rPr>
          <w:rFonts w:ascii="Times New Roman" w:hAnsi="Times New Roman" w:cs="Times New Roman"/>
          <w:sz w:val="28"/>
          <w:szCs w:val="28"/>
        </w:rPr>
        <w:t xml:space="preserve"> аварий и смерти</w:t>
      </w:r>
      <w:r w:rsidR="0080543F">
        <w:rPr>
          <w:rFonts w:ascii="Times New Roman" w:hAnsi="Times New Roman" w:cs="Times New Roman"/>
          <w:sz w:val="28"/>
          <w:szCs w:val="28"/>
        </w:rPr>
        <w:t>.</w:t>
      </w:r>
    </w:p>
    <w:p w:rsidR="0080543F" w:rsidRPr="0080543F" w:rsidRDefault="0080543F" w:rsidP="005065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Знание модели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виктимного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 и причин его формирования позволяет учащемуся правильно построить свою личностную модель безопасности и руководствоваться ей в повседневной жизни.</w:t>
      </w:r>
    </w:p>
    <w:sectPr w:rsidR="0080543F" w:rsidRPr="00805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964"/>
    <w:rsid w:val="002D1964"/>
    <w:rsid w:val="0038743E"/>
    <w:rsid w:val="005065EF"/>
    <w:rsid w:val="0080543F"/>
    <w:rsid w:val="00D6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613F9-CF69-4950-B7E1-0CCAC361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2025-06-29T08:23:00Z</dcterms:created>
  <dcterms:modified xsi:type="dcterms:W3CDTF">2025-06-29T14:36:00Z</dcterms:modified>
</cp:coreProperties>
</file>