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13" w:before="0" w:line="276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Использование ИКТ на уроках английского языка в условиях реализации ФГОС</w:t>
      </w:r>
    </w:p>
    <w:p w14:paraId="02000000">
      <w:pPr>
        <w:spacing w:after="113" w:before="0" w:line="276" w:lineRule="auto"/>
        <w:ind w:firstLine="0" w:left="709" w:right="0"/>
        <w:jc w:val="left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Введение</w:t>
      </w:r>
    </w:p>
    <w:p w14:paraId="03000000">
      <w:pPr>
        <w:spacing w:after="113" w:before="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Современные образовательные стандарты (ФГОС) требуют применения инновационных технологий, способствующих формированию универсальных учебных действий (УУД) и повышению мотивации учащихся. Информационно-коммуникационные технологии (ИКТ) играют ключевую роль в обучении английскому языку, обеспечивая интерактивность, доступ к аутентичным материалам и развитие всех видов речевой деятельности.</w:t>
      </w:r>
    </w:p>
    <w:p w14:paraId="04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1. Роль ИКТ в обучении английскому языку по ФГОС</w:t>
      </w:r>
    </w:p>
    <w:p w14:paraId="05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ФГОС акцентирует внимание на: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личностно-ориентированном подходе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(учет индивидуальных особенностей учащихся);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компетентностном подходе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(формирование коммуникативной, информационной и социокультурной компетенций);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использовании современных технологий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для повышения эффективности обучения.</w:t>
      </w:r>
    </w:p>
    <w:p w14:paraId="06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ИКТ позволяют: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создавать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интерактивные задания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(онлайн-квизы, кроссворды, игры);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использовать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аутентичные аудио- и видеоматериалы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(подкасты, фильмы, ролики);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о рганизовывать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дистанционное и смешанное обучение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(LMS-платформы,  Google Classroom);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развивать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навыки самостоятельной работы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(электронные словари, тренажеры, веб-квесты).</w:t>
      </w:r>
    </w:p>
    <w:p w14:paraId="07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2. Примеры применения ИКТ на уроках английского языка</w:t>
      </w:r>
    </w:p>
    <w:p w14:paraId="08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 xml:space="preserve">2.1. </w:t>
      </w: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Российские цифровые образовательные ресурсы для уроков английского языка</w:t>
      </w:r>
    </w:p>
    <w:p w14:paraId="09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Официальные образовательные платформы:</w:t>
      </w:r>
    </w:p>
    <w:p w14:paraId="0A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«Российская электронная школа» (РЭШ)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"https://resh.edu.ru/"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https://resh.edu.ru/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интерактивные уроки по английскому языку, соответствующие ФГОС. </w:t>
      </w:r>
    </w:p>
    <w:p w14:paraId="0B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«Московская электронная школа» (МЭШ)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"https://uchebnik.mos.ru/"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https://uchebnik.mos.ru/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библиотека цифровых материалов, включая видеоуроки и тесты. </w:t>
      </w:r>
    </w:p>
    <w:p w14:paraId="0C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«Сферум»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"https://sferum.ru/"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https://sferum.ru/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образовательная коммуникационная платформа с возможностью проведения онлайн-уроков. </w:t>
      </w:r>
    </w:p>
    <w:p w14:paraId="0D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Онлайн-курсы и тренажеры </w:t>
      </w:r>
    </w:p>
    <w:p w14:paraId="0E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«ЯКласс»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"https://www.yaklass.ru/"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https://www.yaklass.ru/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задания по английскому языку с автоматической проверкой и статистикой успеваемости. </w:t>
      </w:r>
    </w:p>
    <w:p w14:paraId="0F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«Учи.ру»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"https://uchi.ru/"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https://uchi.ru/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интерактивные упражнения для начальной и средней школы, включая олимпиады по английскому. </w:t>
      </w:r>
    </w:p>
    <w:p w14:paraId="10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«Фоксфорд»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"https://foxford.ru/"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https://foxford.ru/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онлайн-курсы и индивидуальные занятия с репетиторами. </w:t>
      </w:r>
    </w:p>
    <w:p w14:paraId="11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Лексика и грамматика </w:t>
      </w:r>
    </w:p>
    <w:p w14:paraId="12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«Skyeng»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"https://skyeng.ru/"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https://skyeng.ru/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платформа с интерактивными заданиями, симуляторами ЕГЭ и ОГЭ. </w:t>
      </w:r>
    </w:p>
    <w:p w14:paraId="13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«Lingualeo» (российская версия)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"https://lingualeo.com/ru"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https://lingualeo.com/ru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игровые тренажеры для изучения слов и грамматики. </w:t>
      </w:r>
    </w:p>
    <w:p w14:paraId="14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«Puzzle English»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"https://puzzle-english.com/"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https://puzzle-english.com/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видеоуроки, подкасты и тренировка восприятия на слух. </w:t>
      </w:r>
    </w:p>
    <w:p w14:paraId="15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Подготовка к экзаменам (ОГЭ, ЕГЭ) </w:t>
      </w:r>
    </w:p>
    <w:p w14:paraId="16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«Решу ЕГЭ»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"https://ege.sdamgia.ru/"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https://ege.sdamgia.ru/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банк заданий с тестами и разборами.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«Незнайка»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"https://neznaika.info/"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https://neznaika.info/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пробные варианты ЕГЭ и ОГЭ по английскому.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«Экзамер»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"https://examer.ru/"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https://examer.ru/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адаптивная платформа для подготовки к ЕГЭ. </w:t>
      </w:r>
    </w:p>
    <w:p w14:paraId="17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Инструменты для учителей</w:t>
      </w:r>
    </w:p>
    <w:p w14:paraId="18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«Классная работа» (1С:Образование)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– конструктор уроков с цифровыми ресурсами. </w:t>
      </w:r>
    </w:p>
    <w:p w14:paraId="19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«Core» (от Skyeng)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– платформа для создания интерактивных рабочих листов.</w:t>
      </w:r>
    </w:p>
    <w:p w14:paraId="1A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«iSpring»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"https://www.ispring.ru/"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https://www.ispring.ru/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) – разработка электронных курсов и тестов. </w:t>
      </w:r>
    </w:p>
    <w:p w14:paraId="1B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</w:p>
    <w:p w14:paraId="1C000000">
      <w:pPr>
        <w:spacing w:after="113" w:before="0" w:line="240" w:lineRule="auto"/>
        <w:ind w:firstLine="0" w:left="709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2.2. Виртуальные экскурсии и проектная деятельность</w:t>
      </w:r>
    </w:p>
    <w:p w14:paraId="1D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Google Earth, Google Arts &amp; Culture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– виртуальные путешествия по англоязычным странам.</w:t>
      </w:r>
    </w:p>
    <w:p w14:paraId="1E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Canva, Prezi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– создание презентаций и инфографики на английском языке.</w:t>
      </w:r>
    </w:p>
    <w:p w14:paraId="1F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Эти ресурсы помогают разнообразить уроки, обеспечивают автономное обучение и соответствуют требованиям ФГОС к цифровизации образования.</w:t>
      </w:r>
    </w:p>
    <w:p w14:paraId="20000000">
      <w:pPr>
        <w:spacing w:after="113" w:before="0" w:line="240" w:lineRule="auto"/>
        <w:ind w:firstLine="0" w:left="709" w:right="0"/>
        <w:jc w:val="left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3. Преимущества и возможные трудности внедрения ИКТ.</w:t>
      </w:r>
    </w:p>
    <w:p w14:paraId="21000000">
      <w:pPr>
        <w:spacing w:after="113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     Преимущества: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- повышение мотивации учащихся;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доступ к актуальным иноязычным ресурсам;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развитие цифровой грамотности;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персонализация обучения.</w:t>
      </w:r>
    </w:p>
    <w:p w14:paraId="22000000">
      <w:pPr>
        <w:spacing w:after="113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   Трудности: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недостаточная техническая оснащенность школ;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необходимость повышения ИКТ-компетенций педагогов;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риск цифровой перегрузки учащихся.</w:t>
      </w:r>
    </w:p>
    <w:p w14:paraId="23000000">
      <w:pPr>
        <w:spacing w:after="113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4. </w:t>
      </w: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Конкретные примеры использования ИКТ в педагогической практике и исследования эффективности</w:t>
      </w:r>
    </w:p>
    <w:p w14:paraId="24000000">
      <w:pPr>
        <w:spacing w:after="113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     </w:t>
      </w: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Примеры из педагогического опыта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</w:p>
    <w:p w14:paraId="25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Использование платформы Quizlet для запоминания лексики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. 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     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Учитель английского языка в 5 классе (12 лет) заметив, что ученики плохо запоминают новую лексику по теме «Животные» с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оздал набор карточек в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Quizlet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с изображениями и аудио произношением.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Ученики тренировались в режимах «Учить» и «Писать», а затем играли в «Match» (соотнесение слова и картинки на время).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В результате,через 2 недели средний результат по словарному диктанту вырос на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25%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Ученики отметили, что запоминание слов стало «как игра» (анкетирование).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</w:p>
    <w:p w14:paraId="26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Виртуальная экскурсия по Лондону с Google Earth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помогает повысить мотивацию: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92%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класса активно участвовали в обсуждении (по сравнению с 60% на традиционном уроке).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На следующем уроке ученики презентовали свои мини-проекты «Мой виртуальный тур» в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PowerPoint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.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</w:p>
    <w:p w14:paraId="27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НИУ ВШЭ провели исследование (2022) среди 200 школьников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 пришли к выводу, что  ученики, использовавшие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Lingualeo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Quizlet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3 раза в неделю, увеличили словарный запас на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30%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быстрее, чем контрольная группа.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78%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учащихся сказали, что приложения помогли им преодолеть «боязнь ошибок».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Так же можно говорить и о высокой эффективности использования подкастов для аудирования</w:t>
      </w:r>
      <w:r>
        <w:rPr>
          <w:rFonts w:ascii="Times New Roman" w:hAnsi="Times New Roman"/>
          <w:b w:val="0"/>
          <w:i w:val="0"/>
          <w:sz w:val="24"/>
          <w:u w:val="none"/>
        </w:rPr>
        <w:t>.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В течение полугода ученики 9 классов слушали подкасты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BBC Learning English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2 раза в неделю. в результате, с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редний балл за аудирование в формате ОГЭ вырос с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62% до 81%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Ученики улучшили не только понимание, но и произношение, имитируя носителей.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ab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Эксперимент МПГУ (2021-2023) в 10 школах Москвы</w:t>
      </w:r>
      <w:r>
        <w:rPr>
          <w:rFonts w:ascii="Times New Roman" w:hAnsi="Times New Roman"/>
          <w:b w:val="0"/>
          <w:i w:val="0"/>
          <w:sz w:val="24"/>
          <w:u w:val="none"/>
        </w:rPr>
        <w:t xml:space="preserve"> показал , что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>с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очетая очные уроки с заданиями в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 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Skyeng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 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ЯКласс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sz w:val="24"/>
          <w:u w:val="none"/>
        </w:rPr>
        <w:t>удалось повысить успеваемость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на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15-20%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по сравнению с традиционными методами. 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Учителя сократили время на проверку домашних работ на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40%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благодаря автоматизации.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</w:t>
      </w:r>
    </w:p>
    <w:p w14:paraId="28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Хотелось бы дать рекомендации для учителей (основанные на практике): </w:t>
      </w:r>
    </w:p>
    <w:p w14:paraId="29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д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озируйте ИКТ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: Оптимально — 15-20 минут цифровых активностей за урок, чтобы не снижать концентрацию;</w:t>
      </w:r>
    </w:p>
    <w:p w14:paraId="2A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комбинируйте инструменты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: Например, сначала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видео из РЭШ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, затем обсуждение в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Padlet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, а закрепление — игра в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Quizizz;</w:t>
      </w:r>
    </w:p>
    <w:p w14:paraId="2B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используйте аналитику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: Платформы типа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ЯКласс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показывают, какие темы вызвали трудности — это поможет корректировать планы.</w:t>
      </w:r>
    </w:p>
    <w:p w14:paraId="2C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</w:p>
    <w:p w14:paraId="2D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Заключение</w:t>
      </w:r>
    </w:p>
    <w:p w14:paraId="2E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 xml:space="preserve">      Использование ИКТ на уроках английского языка в рамках ФГОС способствует формированию ключевых компетенций, повышает эффективность обучения и готовит учащихся к жизни в цифровом обществе. Однако успешное внедрение технологий требует методической грамотности педагогов и соответствующей инфраструктуры.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Таким образом, интеграция ИКТ в уроки английского — не просто требование ФГОС, но и эффективный способ сделать обучение персонализированным и увлекательным. Как показывает практика, даже простые инструменты вроде Quizlet или Google Earth дают значительный прирост мотивации и результатов. Однако ключевой фактор успеха — не технологии сами по себе, а их методически грамотное включение в образовательный процесс. Поэтому предлагаю коллегам не только осваивать новые ресурсы, но и делиться опытом их применения — например, через школьные методические объединения или профессиональные чаты.</w:t>
      </w:r>
    </w:p>
    <w:p w14:paraId="2F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</w:p>
    <w:p w14:paraId="30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</w:p>
    <w:p w14:paraId="31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1"/>
          <w:i w:val="0"/>
          <w:caps w:val="0"/>
          <w:color w:val="404040"/>
          <w:spacing w:val="0"/>
          <w:sz w:val="24"/>
          <w:highlight w:val="white"/>
          <w:u w:val="none"/>
        </w:rPr>
        <w:t>Список использованной литературы</w:t>
      </w:r>
    </w:p>
    <w:p w14:paraId="32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Федеральный государственный образовательный стандарт основного общего образования (ФГОС ООО). – М.: Просвещение, 2021.</w:t>
      </w:r>
    </w:p>
    <w:p w14:paraId="33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Полат Е.С. Современные педагогические и информационные технологии в системе образования. – М.: Академия, 2018.</w:t>
      </w:r>
    </w:p>
    <w:p w14:paraId="34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Сысоев П.В., Евстигнеев М.Н. Методика обучения иностранному языку с использованием новых информационно-коммуникационных технологий. – М.: Глосса-Пресс, 2020.</w:t>
      </w:r>
    </w:p>
    <w:p w14:paraId="35000000">
      <w:pPr>
        <w:spacing w:after="164" w:before="0" w:line="276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Минобрнауки РФ. «Цифровая образовательная среда»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– Реализация в рамках нацпроекта «Образование». 2023.</w:t>
      </w:r>
      <w:r>
        <w:rPr>
          <w:rFonts w:ascii="Times New Roman" w:hAnsi="Times New Roman"/>
          <w:b w:val="0"/>
          <w:i w:val="0"/>
          <w:sz w:val="24"/>
          <w:u w:val="none"/>
        </w:rPr>
        <w:br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Апальков В.Г. «ИКТ в преподавании иностранных языков»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– М.: ВЛАДОС, 2022.</w:t>
      </w:r>
    </w:p>
    <w:p w14:paraId="36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Портал «Цифровое образование»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(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instrText>HYPERLINK "https://digital.edu.ru/"</w:instrTex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t>https://digital.edu.ru/</w:t>
      </w:r>
      <w:r>
        <w:rPr>
          <w:rFonts w:ascii="Times New Roman" w:hAnsi="Times New Roman"/>
          <w:b w:val="0"/>
          <w:i w:val="0"/>
          <w:caps w:val="0"/>
          <w:strike w:val="0"/>
          <w:color w:val="3B82F6"/>
          <w:spacing w:val="0"/>
          <w:sz w:val="24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) – методические рекомендации по интеграции ИКТ.</w:t>
      </w:r>
    </w:p>
    <w:p w14:paraId="37000000">
      <w:pPr>
        <w:spacing w:after="164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404040"/>
          <w:spacing w:val="0"/>
          <w:sz w:val="24"/>
          <w:highlight w:val="white"/>
          <w:u w:val="none"/>
        </w:rPr>
        <w:t>Журнал «Иностранные языки в школе» (№4, 2023)</w:t>
      </w:r>
    </w:p>
    <w:p w14:paraId="3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2025-07-02T18:10:17Z</dcterms:modified>
</cp:coreProperties>
</file>