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1D" w:rsidRDefault="00AE6DB4" w:rsidP="00121C1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C1D">
        <w:rPr>
          <w:rFonts w:ascii="Times New Roman" w:hAnsi="Times New Roman" w:cs="Times New Roman"/>
          <w:b/>
          <w:sz w:val="32"/>
          <w:szCs w:val="28"/>
        </w:rPr>
        <w:t xml:space="preserve">Легкая адаптация у детей ясельного возраста: </w:t>
      </w:r>
    </w:p>
    <w:p w:rsidR="00AE6DB4" w:rsidRPr="00121C1D" w:rsidRDefault="00AE6DB4" w:rsidP="00121C1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C1D">
        <w:rPr>
          <w:rFonts w:ascii="Times New Roman" w:hAnsi="Times New Roman" w:cs="Times New Roman"/>
          <w:b/>
          <w:sz w:val="32"/>
          <w:szCs w:val="28"/>
        </w:rPr>
        <w:t>ключевые аспекты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Адаптация детей ясельного возраста к новым условиям — это важный этап в их жизни, который может оказать значительное влияние на их эмоциональное и социальное развитие. В этот период малыши впервые сталкиваются с новыми людьми и обстановкой, и важно обеспечить им поддержку и понимание, чтобы сделать этот процесс максимально легким и комфортным.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Почему адаптация важна для детей ясельного возраста?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 xml:space="preserve">Формирование доверия: Адаптация в новой среде помогает детям развивать чувство безопасности и доверия к окружающему миру. </w:t>
      </w:r>
    </w:p>
    <w:p w:rsidR="00AE6DB4" w:rsidRPr="00121C1D" w:rsidRDefault="00AE6DB4" w:rsidP="00121C1D">
      <w:pPr>
        <w:spacing w:after="0"/>
        <w:rPr>
          <w:rFonts w:cs="Segoe UI Symbol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 xml:space="preserve">Развитие социальных навыков: Взаимодействие с другими детьми и взрослыми помогает малышам учиться общаться, играть и работать в команде. 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Укрепление эмоционального состояния: Успешная адаптация снижает уровень тревожности у детей и способствует формированию позитивного отношения к новым опыту.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Как облегчить адаптацию у детей ясельного возраста?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Вот несколько рекомендаций, которые помогут сделать процесс адап</w:t>
      </w:r>
      <w:r w:rsidR="00121C1D">
        <w:rPr>
          <w:rFonts w:ascii="Times New Roman" w:hAnsi="Times New Roman" w:cs="Times New Roman"/>
          <w:sz w:val="28"/>
          <w:szCs w:val="28"/>
        </w:rPr>
        <w:t>тации более легким для малышей: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1. Создание безопасной и уютной обстановки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Важно, чтобы новое пространство (будь то детский сад или новая группа) было теплым и приветливым. Разнообразные игрушки, яркие цвета и мягкие текстуры помогаю</w:t>
      </w:r>
      <w:r w:rsidR="00121C1D">
        <w:rPr>
          <w:rFonts w:ascii="Times New Roman" w:hAnsi="Times New Roman" w:cs="Times New Roman"/>
          <w:sz w:val="28"/>
          <w:szCs w:val="28"/>
        </w:rPr>
        <w:t>т создать комфортную атмосферу.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2. Постепенное введение в новую среду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Попробуйте заранее познакомить ребенка с новым местом. Можно посетить детский сад или новую группу несколько раз до начала посещений, чтобы малыш мог осмотреться и поиграт</w:t>
      </w:r>
      <w:r w:rsidR="00121C1D">
        <w:rPr>
          <w:rFonts w:ascii="Times New Roman" w:hAnsi="Times New Roman" w:cs="Times New Roman"/>
          <w:sz w:val="28"/>
          <w:szCs w:val="28"/>
        </w:rPr>
        <w:t xml:space="preserve">ь в более </w:t>
      </w:r>
      <w:proofErr w:type="gramStart"/>
      <w:r w:rsidR="00121C1D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="00121C1D">
        <w:rPr>
          <w:rFonts w:ascii="Times New Roman" w:hAnsi="Times New Roman" w:cs="Times New Roman"/>
          <w:sz w:val="28"/>
          <w:szCs w:val="28"/>
        </w:rPr>
        <w:t>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3. Активное участие родителей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Детям важно чувствовать поддержку родителей. Будьте рядом в первые дни адаптации, общайтесь с детьми и демонстрируйте свою уве</w:t>
      </w:r>
      <w:r w:rsidR="00121C1D">
        <w:rPr>
          <w:rFonts w:ascii="Times New Roman" w:hAnsi="Times New Roman" w:cs="Times New Roman"/>
          <w:sz w:val="28"/>
          <w:szCs w:val="28"/>
        </w:rPr>
        <w:t>ренность, что все будет хорошо.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4. Обсуждение новых впечатлений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 xml:space="preserve">Разговаривайте с малышом о новом опыте. Спрашивайте, что ему понравилось, с кем он </w:t>
      </w:r>
      <w:r w:rsidR="00121C1D" w:rsidRPr="00121C1D">
        <w:rPr>
          <w:rFonts w:ascii="Times New Roman" w:hAnsi="Times New Roman" w:cs="Times New Roman"/>
          <w:sz w:val="28"/>
          <w:szCs w:val="28"/>
        </w:rPr>
        <w:t>поиграл,</w:t>
      </w:r>
      <w:r w:rsidRPr="00121C1D">
        <w:rPr>
          <w:rFonts w:ascii="Times New Roman" w:hAnsi="Times New Roman" w:cs="Times New Roman"/>
          <w:sz w:val="28"/>
          <w:szCs w:val="28"/>
        </w:rPr>
        <w:t xml:space="preserve"> и какие эмоции он испытывал. Это поможет детям осмыслить свои впечатления и </w:t>
      </w:r>
      <w:r w:rsidR="00121C1D">
        <w:rPr>
          <w:rFonts w:ascii="Times New Roman" w:hAnsi="Times New Roman" w:cs="Times New Roman"/>
          <w:sz w:val="28"/>
          <w:szCs w:val="28"/>
        </w:rPr>
        <w:t>улучшить понимание новой среды.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>5. Терпение и время</w:t>
      </w:r>
    </w:p>
    <w:p w:rsidR="002A4F69" w:rsidRPr="002A4F69" w:rsidRDefault="00AE6DB4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lastRenderedPageBreak/>
        <w:t>Помните, что адаптация — это процесс, который может занять время. Уважайте чувства ребенка и дайте ему возможность постепенно привыкать к изменениям.</w:t>
      </w:r>
      <w:r w:rsidR="002A4F69">
        <w:rPr>
          <w:rFonts w:ascii="Times New Roman" w:hAnsi="Times New Roman" w:cs="Times New Roman"/>
          <w:sz w:val="28"/>
          <w:szCs w:val="28"/>
        </w:rPr>
        <w:t xml:space="preserve"> </w:t>
      </w:r>
      <w:r w:rsidR="002A4F69" w:rsidRPr="002A4F69">
        <w:t xml:space="preserve"> </w:t>
      </w:r>
      <w:r w:rsidR="002A4F69" w:rsidRPr="002A4F69">
        <w:rPr>
          <w:rFonts w:ascii="Times New Roman" w:hAnsi="Times New Roman" w:cs="Times New Roman"/>
          <w:sz w:val="28"/>
          <w:szCs w:val="28"/>
        </w:rPr>
        <w:t>Игры в адаптационный период с детьми.</w:t>
      </w:r>
    </w:p>
    <w:p w:rsidR="002A4F69" w:rsidRPr="00BA6BEC" w:rsidRDefault="002A4F69" w:rsidP="002A4F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A6BEC">
        <w:rPr>
          <w:rFonts w:ascii="Times New Roman" w:hAnsi="Times New Roman" w:cs="Times New Roman"/>
          <w:b/>
          <w:sz w:val="28"/>
          <w:szCs w:val="28"/>
        </w:rPr>
        <w:t>Игра «Ладушки»</w:t>
      </w:r>
    </w:p>
    <w:bookmarkEnd w:id="0"/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Дети стоят около воспитателя врассыпную или сидят на стульчиках по кругу. Воспитатель поет песенку и одновременно инсценирует свое пение жестами, побуждая малышей к активным действиям.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- Ладушки, ладушки. (Воспитатель показывает ладошки)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Где были?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- У бабушки! (вращает кистями)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Испекла нам бабушка (хлопает в ладоши)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 xml:space="preserve">Сладкие </w:t>
      </w:r>
      <w:proofErr w:type="gramStart"/>
      <w:r w:rsidRPr="002A4F69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2A4F69">
        <w:rPr>
          <w:rFonts w:ascii="Times New Roman" w:hAnsi="Times New Roman" w:cs="Times New Roman"/>
          <w:sz w:val="28"/>
          <w:szCs w:val="28"/>
        </w:rPr>
        <w:t>,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Маслом поливала,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Деток угощала.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Коле два, Оле два, (раздает «</w:t>
      </w:r>
      <w:proofErr w:type="gramStart"/>
      <w:r w:rsidRPr="002A4F69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2A4F69">
        <w:rPr>
          <w:rFonts w:ascii="Times New Roman" w:hAnsi="Times New Roman" w:cs="Times New Roman"/>
          <w:sz w:val="28"/>
          <w:szCs w:val="28"/>
        </w:rPr>
        <w:t>» детям)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Ване два, Тане два.</w:t>
      </w:r>
    </w:p>
    <w:p w:rsidR="002A4F69" w:rsidRPr="002A4F69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Всем дала! (показывает в руках два «</w:t>
      </w:r>
      <w:proofErr w:type="gramStart"/>
      <w:r w:rsidRPr="002A4F69">
        <w:rPr>
          <w:rFonts w:ascii="Times New Roman" w:hAnsi="Times New Roman" w:cs="Times New Roman"/>
          <w:sz w:val="28"/>
          <w:szCs w:val="28"/>
        </w:rPr>
        <w:t>оладушка</w:t>
      </w:r>
      <w:proofErr w:type="gramEnd"/>
      <w:r w:rsidRPr="002A4F69">
        <w:rPr>
          <w:rFonts w:ascii="Times New Roman" w:hAnsi="Times New Roman" w:cs="Times New Roman"/>
          <w:sz w:val="28"/>
          <w:szCs w:val="28"/>
        </w:rPr>
        <w:t>»)</w:t>
      </w:r>
    </w:p>
    <w:p w:rsidR="00AE6DB4" w:rsidRDefault="002A4F69" w:rsidP="002A4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F69">
        <w:rPr>
          <w:rFonts w:ascii="Times New Roman" w:hAnsi="Times New Roman" w:cs="Times New Roman"/>
          <w:sz w:val="28"/>
          <w:szCs w:val="28"/>
        </w:rPr>
        <w:t>Для проведения игры воспитатель готовит корзиночку с «</w:t>
      </w:r>
      <w:proofErr w:type="gramStart"/>
      <w:r w:rsidRPr="002A4F69">
        <w:rPr>
          <w:rFonts w:ascii="Times New Roman" w:hAnsi="Times New Roman" w:cs="Times New Roman"/>
          <w:sz w:val="28"/>
          <w:szCs w:val="28"/>
        </w:rPr>
        <w:t>оладушками</w:t>
      </w:r>
      <w:proofErr w:type="gramEnd"/>
      <w:r w:rsidRPr="002A4F69">
        <w:rPr>
          <w:rFonts w:ascii="Times New Roman" w:hAnsi="Times New Roman" w:cs="Times New Roman"/>
          <w:sz w:val="28"/>
          <w:szCs w:val="28"/>
        </w:rPr>
        <w:t>» это могут быть кольца от пирамидки, по два на каждого малыша.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 с собачкой»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>Цели: помочь детям адаптиров</w:t>
      </w:r>
      <w:r>
        <w:rPr>
          <w:rFonts w:ascii="Times New Roman" w:hAnsi="Times New Roman" w:cs="Times New Roman"/>
          <w:sz w:val="28"/>
          <w:szCs w:val="28"/>
        </w:rPr>
        <w:t>аться к условиям детского сада.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>Материал: игрушечная собачка.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>Ход игры: Воспитатель де</w:t>
      </w:r>
      <w:r>
        <w:rPr>
          <w:rFonts w:ascii="Times New Roman" w:hAnsi="Times New Roman" w:cs="Times New Roman"/>
          <w:sz w:val="28"/>
          <w:szCs w:val="28"/>
        </w:rPr>
        <w:t>ржит в руках собачку и говорит: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Гав-гав</w:t>
      </w:r>
      <w:proofErr w:type="gramEnd"/>
      <w:r>
        <w:rPr>
          <w:rFonts w:ascii="Times New Roman" w:hAnsi="Times New Roman" w:cs="Times New Roman"/>
          <w:sz w:val="28"/>
          <w:szCs w:val="28"/>
        </w:rPr>
        <w:t>! Кто там?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песик в гости к нам,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собачку ставлю на пол.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Дай, собачка, Пете лапу!</w:t>
      </w:r>
    </w:p>
    <w:p w:rsid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>Затем подходит с собачкой к ребенку, имя которого названо, предлагает взять ее за лапу, покормить. Приносит миску с воображаемой едой, собачка «ест суп», «ла</w:t>
      </w:r>
      <w:r>
        <w:rPr>
          <w:rFonts w:ascii="Times New Roman" w:hAnsi="Times New Roman" w:cs="Times New Roman"/>
          <w:sz w:val="28"/>
          <w:szCs w:val="28"/>
        </w:rPr>
        <w:t>ет», говорит ребенку «спасибо!»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BEC">
        <w:rPr>
          <w:rFonts w:ascii="Times New Roman" w:hAnsi="Times New Roman" w:cs="Times New Roman"/>
          <w:b/>
          <w:sz w:val="28"/>
          <w:szCs w:val="28"/>
        </w:rPr>
        <w:t>«Зайк</w:t>
      </w:r>
      <w:r w:rsidRPr="00BA6BEC">
        <w:rPr>
          <w:rFonts w:ascii="Times New Roman" w:hAnsi="Times New Roman" w:cs="Times New Roman"/>
          <w:b/>
          <w:sz w:val="28"/>
          <w:szCs w:val="28"/>
        </w:rPr>
        <w:t>а»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>Цели: помочь детям адаптиров</w:t>
      </w:r>
      <w:r>
        <w:rPr>
          <w:rFonts w:ascii="Times New Roman" w:hAnsi="Times New Roman" w:cs="Times New Roman"/>
          <w:sz w:val="28"/>
          <w:szCs w:val="28"/>
        </w:rPr>
        <w:t>аться к условиям детского сада.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 xml:space="preserve">Ход игры: дети, взявшись за руки, вместе идут </w:t>
      </w:r>
      <w:r>
        <w:rPr>
          <w:rFonts w:ascii="Times New Roman" w:hAnsi="Times New Roman" w:cs="Times New Roman"/>
          <w:sz w:val="28"/>
          <w:szCs w:val="28"/>
        </w:rPr>
        <w:t>по кругу. Педагог поет песенку: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Зайка, зайка, что с тобой?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>Ты сидишь совсем больной.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хочешь поиграть,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вместе поплясать.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t xml:space="preserve">Зайка, </w:t>
      </w:r>
      <w:r>
        <w:rPr>
          <w:rFonts w:ascii="Times New Roman" w:hAnsi="Times New Roman" w:cs="Times New Roman"/>
          <w:sz w:val="28"/>
          <w:szCs w:val="28"/>
        </w:rPr>
        <w:t>зайка, попляши</w:t>
      </w:r>
    </w:p>
    <w:p w:rsidR="00BA6BEC" w:rsidRPr="00BA6BEC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другого отыщи.</w:t>
      </w:r>
    </w:p>
    <w:p w:rsidR="00BA6BEC" w:rsidRPr="00121C1D" w:rsidRDefault="00BA6BEC" w:rsidP="00BA6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EC">
        <w:rPr>
          <w:rFonts w:ascii="Times New Roman" w:hAnsi="Times New Roman" w:cs="Times New Roman"/>
          <w:sz w:val="28"/>
          <w:szCs w:val="28"/>
        </w:rPr>
        <w:lastRenderedPageBreak/>
        <w:t>После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AE6DB4" w:rsidRPr="00121C1D" w:rsidRDefault="00AE6DB4" w:rsidP="00121C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1C1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E6DB4" w:rsidRDefault="00AE6DB4" w:rsidP="00121C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C1D">
        <w:rPr>
          <w:rFonts w:ascii="Times New Roman" w:hAnsi="Times New Roman" w:cs="Times New Roman"/>
          <w:sz w:val="28"/>
          <w:szCs w:val="28"/>
        </w:rPr>
        <w:t xml:space="preserve">Легкая адаптация у детей ясельного возраста — это важный аспект их раннего развития. Поддержка, понимание и забота со стороны взрослых помогут детям справиться с новыми вызовами и сформировать положительный опыт. Это станет основой для уверенного и счастливого будущего! </w:t>
      </w:r>
    </w:p>
    <w:p w:rsidR="002A4F69" w:rsidRPr="00121C1D" w:rsidRDefault="002A4F69" w:rsidP="00121C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838" w:rsidRPr="00121C1D" w:rsidRDefault="00087838" w:rsidP="00121C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7838" w:rsidRPr="00121C1D" w:rsidSect="00121C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B4"/>
    <w:rsid w:val="00087838"/>
    <w:rsid w:val="00121C1D"/>
    <w:rsid w:val="002A4F69"/>
    <w:rsid w:val="00AE6DB4"/>
    <w:rsid w:val="00BA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2025-07-07T09:23:00Z</dcterms:created>
  <dcterms:modified xsi:type="dcterms:W3CDTF">2025-07-07T10:28:00Z</dcterms:modified>
</cp:coreProperties>
</file>