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1C6" w:rsidRDefault="005311C6" w:rsidP="00A9111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«Красивая»  многофигурная стереометрическая задача, как исследовательская работа.</w:t>
      </w:r>
    </w:p>
    <w:p w:rsidR="005311C6" w:rsidRPr="00A91112" w:rsidRDefault="000D29A1" w:rsidP="005311C6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112">
        <w:rPr>
          <w:rFonts w:ascii="Times New Roman" w:hAnsi="Times New Roman" w:cs="Times New Roman"/>
          <w:sz w:val="28"/>
          <w:szCs w:val="28"/>
        </w:rPr>
        <w:t xml:space="preserve">Геометрия в целом, как метод  научного познания, способствует развитию мышления, формирует навыки дедуктивных рассуждений. </w:t>
      </w:r>
      <w:r w:rsidR="005311C6">
        <w:rPr>
          <w:rFonts w:ascii="Times New Roman" w:hAnsi="Times New Roman" w:cs="Times New Roman"/>
          <w:sz w:val="28"/>
          <w:szCs w:val="28"/>
        </w:rPr>
        <w:t>О</w:t>
      </w:r>
      <w:r w:rsidR="005311C6" w:rsidRPr="00A91112">
        <w:rPr>
          <w:rFonts w:ascii="Times New Roman" w:hAnsi="Times New Roman" w:cs="Times New Roman"/>
          <w:sz w:val="28"/>
          <w:szCs w:val="28"/>
        </w:rPr>
        <w:t xml:space="preserve">сновным методом решения геометрических задач на вычисление и доказательство следует считать аналитический метод, имеющий две разновидности: метод поэтапного решения, который заключается в том, что последовательно вычисляются объемы в комбинации правильных тел, выраженные через </w:t>
      </w:r>
      <w:r w:rsidR="005311C6">
        <w:rPr>
          <w:rFonts w:ascii="Times New Roman" w:hAnsi="Times New Roman" w:cs="Times New Roman"/>
          <w:sz w:val="28"/>
          <w:szCs w:val="28"/>
        </w:rPr>
        <w:t xml:space="preserve">одну </w:t>
      </w:r>
      <w:r w:rsidR="005311C6">
        <w:rPr>
          <w:rFonts w:ascii="Times New Roman" w:hAnsi="Times New Roman" w:cs="Times New Roman"/>
          <w:sz w:val="28"/>
          <w:szCs w:val="28"/>
        </w:rPr>
        <w:t xml:space="preserve"> из известных величин</w:t>
      </w:r>
      <w:r w:rsidR="005311C6" w:rsidRPr="00A911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11C6" w:rsidRPr="005311C6" w:rsidRDefault="005311C6" w:rsidP="005311C6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112">
        <w:rPr>
          <w:rFonts w:ascii="Times New Roman" w:hAnsi="Times New Roman" w:cs="Times New Roman"/>
          <w:sz w:val="28"/>
          <w:szCs w:val="28"/>
        </w:rPr>
        <w:t xml:space="preserve">Геометрические задачи настолько разнообразны, что невозможно дать указания к решению всех задач. На мой </w:t>
      </w:r>
      <w:proofErr w:type="gramStart"/>
      <w:r w:rsidRPr="00A91112">
        <w:rPr>
          <w:rFonts w:ascii="Times New Roman" w:hAnsi="Times New Roman" w:cs="Times New Roman"/>
          <w:sz w:val="28"/>
          <w:szCs w:val="28"/>
        </w:rPr>
        <w:t>взгляд</w:t>
      </w:r>
      <w:proofErr w:type="gramEnd"/>
      <w:r w:rsidRPr="00A91112">
        <w:rPr>
          <w:rFonts w:ascii="Times New Roman" w:hAnsi="Times New Roman" w:cs="Times New Roman"/>
          <w:sz w:val="28"/>
          <w:szCs w:val="28"/>
        </w:rPr>
        <w:t xml:space="preserve"> красивая и интересная задача, котор</w:t>
      </w:r>
      <w:r w:rsidR="00BD7A5A">
        <w:rPr>
          <w:rFonts w:ascii="Times New Roman" w:hAnsi="Times New Roman" w:cs="Times New Roman"/>
          <w:sz w:val="28"/>
          <w:szCs w:val="28"/>
        </w:rPr>
        <w:t>ая</w:t>
      </w:r>
      <w:r w:rsidRPr="00A91112">
        <w:rPr>
          <w:rFonts w:ascii="Times New Roman" w:hAnsi="Times New Roman" w:cs="Times New Roman"/>
          <w:sz w:val="28"/>
          <w:szCs w:val="28"/>
        </w:rPr>
        <w:t xml:space="preserve"> не встреча</w:t>
      </w:r>
      <w:r w:rsidR="00BD7A5A">
        <w:rPr>
          <w:rFonts w:ascii="Times New Roman" w:hAnsi="Times New Roman" w:cs="Times New Roman"/>
          <w:sz w:val="28"/>
          <w:szCs w:val="28"/>
        </w:rPr>
        <w:t>ются в школьном курсе геометрии рассматривается с этой статье.</w:t>
      </w:r>
      <w:r w:rsidRPr="00A91112">
        <w:rPr>
          <w:rFonts w:ascii="Times New Roman" w:hAnsi="Times New Roman" w:cs="Times New Roman"/>
          <w:sz w:val="28"/>
          <w:szCs w:val="28"/>
        </w:rPr>
        <w:t xml:space="preserve"> Но для их решения не требуется сложных рассуждений и дополнительных знаний.</w:t>
      </w:r>
      <w:r w:rsidR="00BD7A5A">
        <w:rPr>
          <w:rFonts w:ascii="Times New Roman" w:hAnsi="Times New Roman" w:cs="Times New Roman"/>
          <w:sz w:val="28"/>
          <w:szCs w:val="28"/>
        </w:rPr>
        <w:t xml:space="preserve"> Данная задача считается многофигурной, так как в ней рассматривается комбинация трёх тел.</w:t>
      </w:r>
      <w:r w:rsidR="000D29A1" w:rsidRPr="000D29A1">
        <w:rPr>
          <w:rFonts w:ascii="Times New Roman" w:hAnsi="Times New Roman" w:cs="Times New Roman"/>
          <w:sz w:val="28"/>
          <w:szCs w:val="28"/>
        </w:rPr>
        <w:t xml:space="preserve"> </w:t>
      </w:r>
      <w:r w:rsidR="000D29A1" w:rsidRPr="00A91112">
        <w:rPr>
          <w:rFonts w:ascii="Times New Roman" w:hAnsi="Times New Roman" w:cs="Times New Roman"/>
          <w:sz w:val="28"/>
          <w:szCs w:val="28"/>
        </w:rPr>
        <w:t>В данной задаче показана «красивая связь» объемов в комбинации трех геометрических тел</w:t>
      </w:r>
      <w:r w:rsidR="000D29A1">
        <w:rPr>
          <w:rFonts w:ascii="Times New Roman" w:hAnsi="Times New Roman" w:cs="Times New Roman"/>
          <w:sz w:val="28"/>
          <w:szCs w:val="28"/>
        </w:rPr>
        <w:t>.</w:t>
      </w:r>
    </w:p>
    <w:p w:rsidR="00A91112" w:rsidRPr="00793CE4" w:rsidRDefault="00793CE4" w:rsidP="00793CE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Задача. </w:t>
      </w:r>
      <w:r w:rsidRPr="00793C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Если в сферу вписать равносторонний цилиндр и равносторонний конус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то объем цилиндра будет равен среднему геометрическому между объемами сферы (шара)  и конуса. Даже для вписанной в равносторонний цилиндр и равносторонний конус сферы это равенство сохраняется. Разве не интересный факт!  На языке формул это выглядит так: </w:t>
      </w:r>
      <w:r w:rsidR="00A91112" w:rsidRPr="00A911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A91112" w:rsidRPr="00A91112">
        <w:rPr>
          <w:rFonts w:ascii="Times New Roman" w:eastAsia="Times New Roman" w:hAnsi="Times New Roman" w:cs="Times New Roman"/>
          <w:sz w:val="28"/>
          <w:szCs w:val="28"/>
          <w:lang w:eastAsia="ru-RU"/>
        </w:rPr>
        <w:t>ц=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V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ш∙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V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к.</m:t>
            </m:r>
          </m:e>
        </m:rad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   </m:t>
        </m:r>
      </m:oMath>
      <w:r w:rsidR="00A91112" w:rsidRPr="00A91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 исследование будет заключаться в проверке этого равенства.</w:t>
      </w:r>
    </w:p>
    <w:p w:rsidR="00A91112" w:rsidRPr="00A91112" w:rsidRDefault="00A91112" w:rsidP="00A9111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1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A91112" w:rsidRPr="00A91112" w:rsidRDefault="00A91112" w:rsidP="00A91112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Докажем равенство для  </w:t>
      </w:r>
      <w:proofErr w:type="gramStart"/>
      <w:r w:rsidRPr="00A91112">
        <w:rPr>
          <w:rFonts w:ascii="Times New Roman" w:eastAsia="Times New Roman" w:hAnsi="Times New Roman" w:cs="Times New Roman"/>
          <w:sz w:val="28"/>
          <w:szCs w:val="28"/>
          <w:lang w:eastAsia="ru-RU"/>
        </w:rPr>
        <w:t>вписанных</w:t>
      </w:r>
      <w:proofErr w:type="gramEnd"/>
      <w:r w:rsidRPr="00A91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сферу цилиндра и конуса.  </w:t>
      </w:r>
    </w:p>
    <w:p w:rsidR="00A91112" w:rsidRPr="00A91112" w:rsidRDefault="00A91112" w:rsidP="00A9111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</w:pPr>
      <w:r w:rsidRPr="00A91112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inline distT="0" distB="0" distL="0" distR="0" wp14:anchorId="593B2010" wp14:editId="4C49EC04">
            <wp:extent cx="3107410" cy="3101616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579" cy="3101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112" w:rsidRPr="00A91112" w:rsidRDefault="00A91112" w:rsidP="00A9111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Для доказательства достаточно сделать осевые сечения комбинации наших «круглых тел».</w:t>
      </w:r>
    </w:p>
    <w:p w:rsidR="00A91112" w:rsidRPr="00A91112" w:rsidRDefault="00A91112" w:rsidP="00A9111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Выразим каждый из объемов через радиус сферы. Сама формула, связывающая эти объемы интересный факт.</w:t>
      </w:r>
    </w:p>
    <w:p w:rsidR="00A91112" w:rsidRPr="00A91112" w:rsidRDefault="00A91112" w:rsidP="00A9111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Вводим обозначения</w:t>
      </w:r>
    </w:p>
    <w:p w:rsidR="00A91112" w:rsidRPr="00A91112" w:rsidRDefault="00A91112" w:rsidP="00A9111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</w:pPr>
      <w:r w:rsidRPr="00A91112">
        <w:rPr>
          <w:rFonts w:ascii="Times New Roman" w:eastAsia="Times New Roman" w:hAnsi="Times New Roman" w:cs="Times New Roman"/>
          <w:i/>
          <w:color w:val="212529"/>
          <w:sz w:val="28"/>
          <w:szCs w:val="28"/>
          <w:lang w:val="en-US" w:eastAsia="ru-RU"/>
        </w:rPr>
        <w:t>R</w:t>
      </w:r>
      <w:r w:rsidRPr="00A91112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-радиус шара</w:t>
      </w:r>
    </w:p>
    <w:p w:rsidR="00A91112" w:rsidRPr="00A91112" w:rsidRDefault="00A91112" w:rsidP="00A9111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</w:pPr>
      <w:r w:rsidRPr="00A91112">
        <w:rPr>
          <w:rFonts w:ascii="Times New Roman" w:eastAsia="Times New Roman" w:hAnsi="Times New Roman" w:cs="Times New Roman"/>
          <w:i/>
          <w:color w:val="212529"/>
          <w:sz w:val="28"/>
          <w:szCs w:val="28"/>
          <w:lang w:val="en-US" w:eastAsia="ru-RU"/>
        </w:rPr>
        <w:t>H</w:t>
      </w:r>
      <w:r w:rsidRPr="00A91112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-высота конуса</w:t>
      </w:r>
    </w:p>
    <w:p w:rsidR="00A91112" w:rsidRPr="00A91112" w:rsidRDefault="00A91112" w:rsidP="00A9111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</w:pPr>
      <w:proofErr w:type="gramStart"/>
      <w:r w:rsidRPr="00A91112">
        <w:rPr>
          <w:rFonts w:ascii="Times New Roman" w:eastAsia="Times New Roman" w:hAnsi="Times New Roman" w:cs="Times New Roman"/>
          <w:i/>
          <w:color w:val="212529"/>
          <w:sz w:val="28"/>
          <w:szCs w:val="28"/>
          <w:lang w:val="en-US" w:eastAsia="ru-RU"/>
        </w:rPr>
        <w:t>h</w:t>
      </w:r>
      <w:r w:rsidRPr="00A91112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-высота</w:t>
      </w:r>
      <w:proofErr w:type="gramEnd"/>
      <w:r w:rsidRPr="00A91112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 xml:space="preserve"> цилиндра</w:t>
      </w:r>
    </w:p>
    <w:p w:rsidR="00A91112" w:rsidRPr="00A91112" w:rsidRDefault="00A91112" w:rsidP="00A9111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</w:pPr>
      <w:proofErr w:type="gramStart"/>
      <w:r w:rsidRPr="00A91112">
        <w:rPr>
          <w:rFonts w:ascii="Times New Roman" w:eastAsia="Times New Roman" w:hAnsi="Times New Roman" w:cs="Times New Roman"/>
          <w:i/>
          <w:color w:val="212529"/>
          <w:sz w:val="28"/>
          <w:szCs w:val="28"/>
          <w:lang w:val="en-US" w:eastAsia="ru-RU"/>
        </w:rPr>
        <w:t>x</w:t>
      </w:r>
      <w:r w:rsidRPr="00A91112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-радиус</w:t>
      </w:r>
      <w:proofErr w:type="gramEnd"/>
      <w:r w:rsidRPr="00A91112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 xml:space="preserve"> конуса</w:t>
      </w:r>
    </w:p>
    <w:p w:rsidR="00A91112" w:rsidRPr="00A91112" w:rsidRDefault="00A91112" w:rsidP="00A9111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</w:pPr>
      <w:r w:rsidRPr="00A91112">
        <w:rPr>
          <w:rFonts w:ascii="Times New Roman" w:eastAsia="Times New Roman" w:hAnsi="Times New Roman" w:cs="Times New Roman"/>
          <w:i/>
          <w:color w:val="212529"/>
          <w:sz w:val="28"/>
          <w:szCs w:val="28"/>
          <w:lang w:val="en-US" w:eastAsia="ru-RU"/>
        </w:rPr>
        <w:t>c</w:t>
      </w:r>
      <w:r w:rsidRPr="00A91112">
        <w:rPr>
          <w:rFonts w:ascii="Times New Roman" w:eastAsia="Times New Roman" w:hAnsi="Times New Roman" w:cs="Times New Roman"/>
          <w:i/>
          <w:color w:val="212529"/>
          <w:sz w:val="28"/>
          <w:szCs w:val="28"/>
          <w:vertAlign w:val="subscript"/>
          <w:lang w:eastAsia="ru-RU"/>
        </w:rPr>
        <w:t xml:space="preserve"> </w:t>
      </w:r>
      <w:r w:rsidRPr="00A91112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–сторона квадрата</w:t>
      </w:r>
    </w:p>
    <w:p w:rsidR="00A91112" w:rsidRPr="00A91112" w:rsidRDefault="00A91112" w:rsidP="00A91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</w:pPr>
      <w:r w:rsidRPr="00A91112">
        <w:rPr>
          <w:rFonts w:ascii="Times New Roman" w:eastAsia="Times New Roman" w:hAnsi="Times New Roman" w:cs="Times New Roman"/>
          <w:i/>
          <w:color w:val="212529"/>
          <w:sz w:val="28"/>
          <w:szCs w:val="28"/>
          <w:lang w:val="en-US" w:eastAsia="ru-RU"/>
        </w:rPr>
        <w:t>a</w:t>
      </w:r>
      <w:r w:rsidRPr="00A91112">
        <w:rPr>
          <w:rFonts w:ascii="Times New Roman" w:eastAsia="Times New Roman" w:hAnsi="Times New Roman" w:cs="Times New Roman"/>
          <w:i/>
          <w:color w:val="212529"/>
          <w:sz w:val="28"/>
          <w:szCs w:val="28"/>
          <w:vertAlign w:val="subscript"/>
          <w:lang w:eastAsia="ru-RU"/>
        </w:rPr>
        <w:t xml:space="preserve"> </w:t>
      </w:r>
      <w:r w:rsidRPr="00A91112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–сторона правильного треугольника</w:t>
      </w:r>
    </w:p>
    <w:p w:rsidR="00A91112" w:rsidRPr="00A91112" w:rsidRDefault="00A91112" w:rsidP="00A91112">
      <w:pPr>
        <w:pStyle w:val="a3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1112">
        <w:rPr>
          <w:rFonts w:ascii="Times New Roman" w:eastAsia="Times New Roman" w:hAnsi="Times New Roman" w:cs="Times New Roman"/>
          <w:i/>
          <w:color w:val="212529"/>
          <w:sz w:val="28"/>
          <w:szCs w:val="28"/>
          <w:lang w:val="en-US" w:eastAsia="ru-RU"/>
        </w:rPr>
        <w:t>a</w:t>
      </w:r>
      <w:r w:rsidRPr="00A91112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=</w:t>
      </w:r>
      <w:r w:rsidRPr="00A91112">
        <w:rPr>
          <w:rFonts w:ascii="Times New Roman" w:eastAsia="Times New Roman" w:hAnsi="Times New Roman" w:cs="Times New Roman"/>
          <w:i/>
          <w:color w:val="212529"/>
          <w:sz w:val="28"/>
          <w:szCs w:val="28"/>
          <w:vertAlign w:val="subscript"/>
          <w:lang w:eastAsia="ru-RU"/>
        </w:rPr>
        <w:t xml:space="preserve"> </w:t>
      </w:r>
      <w:r w:rsidRPr="00A911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3</m:t>
            </m:r>
          </m:e>
        </m:rad>
      </m:oMath>
      <w:r w:rsidRPr="00A911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</w:t>
      </w:r>
      <w:r w:rsidRPr="00A91112">
        <w:rPr>
          <w:rFonts w:ascii="Times New Roman" w:eastAsia="Times New Roman" w:hAnsi="Times New Roman" w:cs="Times New Roman"/>
          <w:i/>
          <w:color w:val="212529"/>
          <w:sz w:val="28"/>
          <w:szCs w:val="28"/>
          <w:lang w:val="en-US" w:eastAsia="ru-RU"/>
        </w:rPr>
        <w:t>c</w:t>
      </w:r>
      <w:r w:rsidRPr="00A91112">
        <w:rPr>
          <w:rFonts w:ascii="Times New Roman" w:eastAsia="Times New Roman" w:hAnsi="Times New Roman" w:cs="Times New Roman"/>
          <w:i/>
          <w:color w:val="212529"/>
          <w:sz w:val="28"/>
          <w:szCs w:val="28"/>
          <w:vertAlign w:val="subscript"/>
          <w:lang w:val="en-US" w:eastAsia="ru-RU"/>
        </w:rPr>
        <w:t xml:space="preserve"> </w:t>
      </w:r>
      <w:r w:rsidRPr="00A91112">
        <w:rPr>
          <w:rFonts w:ascii="Times New Roman" w:eastAsia="Times New Roman" w:hAnsi="Times New Roman" w:cs="Times New Roman"/>
          <w:i/>
          <w:color w:val="212529"/>
          <w:sz w:val="28"/>
          <w:szCs w:val="28"/>
          <w:lang w:val="en-US" w:eastAsia="ru-RU"/>
        </w:rPr>
        <w:t>=</w:t>
      </w:r>
      <w:r w:rsidRPr="00A911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2</m:t>
            </m:r>
          </m:e>
        </m:rad>
      </m:oMath>
    </w:p>
    <w:p w:rsidR="00A91112" w:rsidRPr="00A91112" w:rsidRDefault="00A91112" w:rsidP="00A91112">
      <w:pPr>
        <w:pStyle w:val="a3"/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</w:pP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212529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212529"/>
                <w:sz w:val="28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212529"/>
                <w:sz w:val="28"/>
                <w:szCs w:val="28"/>
                <w:lang w:eastAsia="ru-RU"/>
              </w:rPr>
              <m:t xml:space="preserve">3 </m:t>
            </m:r>
          </m:den>
        </m:f>
      </m:oMath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πх</w:t>
      </w: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vertAlign w:val="superscript"/>
          <w:lang w:val="en-US" w:eastAsia="ru-RU"/>
        </w:rPr>
        <w:t>2</w:t>
      </w: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H  x=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212529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212529"/>
                <w:sz w:val="28"/>
                <w:szCs w:val="28"/>
                <w:lang w:eastAsia="ru-RU"/>
              </w:rPr>
              <m:t>a</m:t>
            </m:r>
          </m:num>
          <m:den>
            <m:r>
              <w:rPr>
                <w:rFonts w:ascii="Cambria Math" w:eastAsia="Times New Roman" w:hAnsi="Cambria Math" w:cs="Times New Roman"/>
                <w:color w:val="212529"/>
                <w:sz w:val="28"/>
                <w:szCs w:val="28"/>
                <w:lang w:eastAsia="ru-RU"/>
              </w:rPr>
              <m:t xml:space="preserve">2 </m:t>
            </m:r>
          </m:den>
        </m:f>
        <m:r>
          <w:rPr>
            <w:rFonts w:ascii="Cambria Math" w:eastAsia="Times New Roman" w:hAnsi="Cambria Math" w:cs="Times New Roman"/>
            <w:color w:val="212529"/>
            <w:sz w:val="28"/>
            <w:szCs w:val="28"/>
            <w:lang w:eastAsia="ru-RU"/>
          </w:rPr>
          <m:t xml:space="preserve"> </m:t>
        </m:r>
      </m:oMath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=</w:t>
      </w:r>
      <m:oMath>
        <m:r>
          <w:rPr>
            <w:rFonts w:ascii="Cambria Math" w:eastAsia="Times New Roman" w:hAnsi="Cambria Math" w:cs="Times New Roman"/>
            <w:color w:val="212529"/>
            <w:sz w:val="28"/>
            <w:szCs w:val="28"/>
            <w:lang w:val="en-US"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212529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R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color w:val="212529"/>
                <w:sz w:val="28"/>
                <w:szCs w:val="28"/>
                <w:lang w:eastAsia="ru-RU"/>
              </w:rPr>
              <m:t xml:space="preserve">2 </m:t>
            </m:r>
          </m:den>
        </m:f>
      </m:oMath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</w:p>
    <w:p w:rsidR="00A91112" w:rsidRPr="00A91112" w:rsidRDefault="00A91112" w:rsidP="00A91112">
      <w:pPr>
        <w:pStyle w:val="a3"/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</w:pP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H=</w:t>
      </w:r>
      <w:r w:rsidRPr="00A911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a</m:t>
                </m:r>
              </m:e>
              <m:sup>
                <m:eqArr>
                  <m:eqArr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eqArr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 xml:space="preserve">2 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 xml:space="preserve"> 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 xml:space="preserve">  </m:t>
                    </m:r>
                  </m:e>
                </m:eqAr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-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 w:eastAsia="ru-RU"/>
                          </w:rPr>
                          <m:t>a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 w:eastAsia="ru-RU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 xml:space="preserve"> </m:t>
                </m:r>
              </m:e>
              <m:sup>
                <m:eqArr>
                  <m:eqArr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eqArr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 xml:space="preserve">2 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 xml:space="preserve"> 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 xml:space="preserve">  </m:t>
                    </m:r>
                  </m:e>
                </m:eqArr>
              </m:sup>
            </m:sSup>
          </m:e>
        </m:rad>
      </m:oMath>
      <w:r w:rsidRPr="00A911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212529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a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color w:val="212529"/>
                <w:sz w:val="28"/>
                <w:szCs w:val="28"/>
                <w:lang w:eastAsia="ru-RU"/>
              </w:rPr>
              <m:t xml:space="preserve">2 </m:t>
            </m:r>
          </m:den>
        </m:f>
      </m:oMath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 </w:t>
      </w:r>
    </w:p>
    <w:p w:rsidR="00A91112" w:rsidRPr="00A91112" w:rsidRDefault="00A91112" w:rsidP="00A91112">
      <w:pPr>
        <w:pStyle w:val="a3"/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vertAlign w:val="superscript"/>
          <w:lang w:val="en-US" w:eastAsia="ru-RU"/>
        </w:rPr>
      </w:pP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V</w:t>
      </w: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vertAlign w:val="subscript"/>
          <w:lang w:eastAsia="ru-RU"/>
        </w:rPr>
        <w:t>к</w:t>
      </w: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212529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212529"/>
                <w:sz w:val="28"/>
                <w:szCs w:val="28"/>
                <w:lang w:val="en-US"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212529"/>
                <w:sz w:val="28"/>
                <w:szCs w:val="28"/>
                <w:lang w:val="en-US" w:eastAsia="ru-RU"/>
              </w:rPr>
              <m:t xml:space="preserve">3 </m:t>
            </m:r>
          </m:den>
        </m:f>
      </m:oMath>
      <w:proofErr w:type="gramStart"/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π</w:t>
      </w: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(</w:t>
      </w:r>
      <w:proofErr w:type="gramEnd"/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 xml:space="preserve">a 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)</m:t>
        </m:r>
      </m:oMath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vertAlign w:val="superscript"/>
          <w:lang w:val="en-US" w:eastAsia="ru-RU"/>
        </w:rPr>
        <w:t>2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212529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a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color w:val="212529"/>
                <w:sz w:val="28"/>
                <w:szCs w:val="28"/>
                <w:lang w:val="en-US" w:eastAsia="ru-RU"/>
              </w:rPr>
              <m:t xml:space="preserve">2 </m:t>
            </m:r>
          </m:den>
        </m:f>
      </m:oMath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 = </w:t>
      </w: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π</w:t>
      </w:r>
      <w:r w:rsidRPr="00A91112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а</w:t>
      </w: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vertAlign w:val="superscript"/>
          <w:lang w:val="en-US" w:eastAsia="ru-RU"/>
        </w:rPr>
        <w:t>3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212529"/>
                <w:sz w:val="28"/>
                <w:szCs w:val="28"/>
                <w:lang w:eastAsia="ru-RU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color w:val="212529"/>
                <w:sz w:val="28"/>
                <w:szCs w:val="28"/>
                <w:lang w:val="en-US" w:eastAsia="ru-RU"/>
              </w:rPr>
              <m:t xml:space="preserve">24 </m:t>
            </m:r>
          </m:den>
        </m:f>
      </m:oMath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212529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212529"/>
                <w:sz w:val="28"/>
                <w:szCs w:val="28"/>
                <w:lang w:val="en-US"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212529"/>
                <w:sz w:val="28"/>
                <w:szCs w:val="28"/>
                <w:lang w:val="en-US" w:eastAsia="ru-RU"/>
              </w:rPr>
              <m:t xml:space="preserve">3 </m:t>
            </m:r>
          </m:den>
        </m:f>
      </m:oMath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π</w:t>
      </w:r>
      <m:oMath>
        <m:r>
          <w:rPr>
            <w:rFonts w:ascii="Cambria Math" w:eastAsia="Times New Roman" w:hAnsi="Cambria Math" w:cs="Times New Roman"/>
            <w:color w:val="212529"/>
            <w:sz w:val="28"/>
            <w:szCs w:val="28"/>
            <w:lang w:val="en-US"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(R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3</m:t>
                    </m:r>
                  </m:e>
                </m:rad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)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3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 xml:space="preserve"> 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 xml:space="preserve">3 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24</m:t>
            </m:r>
          </m:den>
        </m:f>
      </m:oMath>
      <w:r w:rsidRPr="00A911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212529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212529"/>
                <w:sz w:val="28"/>
                <w:szCs w:val="28"/>
                <w:lang w:val="en-US" w:eastAsia="ru-RU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color w:val="212529"/>
                <w:sz w:val="28"/>
                <w:szCs w:val="28"/>
                <w:lang w:val="en-US" w:eastAsia="ru-RU"/>
              </w:rPr>
              <m:t xml:space="preserve">8 </m:t>
            </m:r>
          </m:den>
        </m:f>
      </m:oMath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π</w:t>
      </w:r>
      <w:r w:rsidRPr="00A91112">
        <w:rPr>
          <w:rFonts w:ascii="Times New Roman" w:eastAsia="Times New Roman" w:hAnsi="Times New Roman" w:cs="Times New Roman"/>
          <w:i/>
          <w:color w:val="212529"/>
          <w:sz w:val="28"/>
          <w:szCs w:val="28"/>
          <w:lang w:val="en-US" w:eastAsia="ru-RU"/>
        </w:rPr>
        <w:t xml:space="preserve"> R</w:t>
      </w: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vertAlign w:val="superscript"/>
          <w:lang w:val="en-US" w:eastAsia="ru-RU"/>
        </w:rPr>
        <w:t>3</w:t>
      </w:r>
    </w:p>
    <w:p w:rsidR="00A91112" w:rsidRPr="00A91112" w:rsidRDefault="00A91112" w:rsidP="00A91112">
      <w:pPr>
        <w:pStyle w:val="a3"/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vertAlign w:val="superscript"/>
          <w:lang w:val="en-US" w:eastAsia="ru-RU"/>
        </w:rPr>
      </w:pP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V</w:t>
      </w: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vertAlign w:val="subscript"/>
          <w:lang w:eastAsia="ru-RU"/>
        </w:rPr>
        <w:t>ш</w:t>
      </w: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vertAlign w:val="subscript"/>
          <w:lang w:val="en-US" w:eastAsia="ru-RU"/>
        </w:rPr>
        <w:t xml:space="preserve"> </w:t>
      </w: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212529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212529"/>
                <w:sz w:val="28"/>
                <w:szCs w:val="28"/>
                <w:lang w:val="en-US" w:eastAsia="ru-RU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color w:val="212529"/>
                <w:sz w:val="28"/>
                <w:szCs w:val="28"/>
                <w:lang w:val="en-US" w:eastAsia="ru-RU"/>
              </w:rPr>
              <m:t xml:space="preserve">3 </m:t>
            </m:r>
          </m:den>
        </m:f>
      </m:oMath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π</w:t>
      </w:r>
      <w:r w:rsidRPr="00A91112">
        <w:rPr>
          <w:rFonts w:ascii="Times New Roman" w:eastAsia="Times New Roman" w:hAnsi="Times New Roman" w:cs="Times New Roman"/>
          <w:i/>
          <w:color w:val="212529"/>
          <w:sz w:val="28"/>
          <w:szCs w:val="28"/>
          <w:lang w:val="en-US" w:eastAsia="ru-RU"/>
        </w:rPr>
        <w:t xml:space="preserve"> R</w:t>
      </w: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vertAlign w:val="superscript"/>
          <w:lang w:val="en-US" w:eastAsia="ru-RU"/>
        </w:rPr>
        <w:t>3</w:t>
      </w:r>
    </w:p>
    <w:p w:rsidR="00A91112" w:rsidRPr="00A91112" w:rsidRDefault="00A91112" w:rsidP="00A91112">
      <w:pPr>
        <w:pStyle w:val="a3"/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91112">
        <w:rPr>
          <w:rFonts w:ascii="Times New Roman" w:eastAsia="Times New Roman" w:hAnsi="Times New Roman" w:cs="Times New Roman"/>
          <w:i/>
          <w:color w:val="212529"/>
          <w:sz w:val="28"/>
          <w:szCs w:val="28"/>
          <w:lang w:val="en-US" w:eastAsia="ru-RU"/>
        </w:rPr>
        <w:t>V</w:t>
      </w:r>
      <w:r w:rsidRPr="00A91112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ц</w:t>
      </w:r>
      <w:r w:rsidRPr="00A91112">
        <w:rPr>
          <w:rFonts w:ascii="Times New Roman" w:eastAsia="Times New Roman" w:hAnsi="Times New Roman" w:cs="Times New Roman"/>
          <w:i/>
          <w:color w:val="212529"/>
          <w:sz w:val="28"/>
          <w:szCs w:val="28"/>
          <w:lang w:val="en-US" w:eastAsia="ru-RU"/>
        </w:rPr>
        <w:t>=</w:t>
      </w:r>
      <w:r w:rsidRPr="00A91112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π</w:t>
      </w:r>
      <w:r w:rsidRPr="00A91112">
        <w:rPr>
          <w:rFonts w:ascii="Times New Roman" w:eastAsia="Times New Roman" w:hAnsi="Times New Roman" w:cs="Times New Roman"/>
          <w:i/>
          <w:color w:val="212529"/>
          <w:sz w:val="28"/>
          <w:szCs w:val="28"/>
          <w:lang w:val="en-US" w:eastAsia="ru-RU"/>
        </w:rPr>
        <w:t>r</w:t>
      </w:r>
      <w:r w:rsidRPr="00A91112">
        <w:rPr>
          <w:rFonts w:ascii="Times New Roman" w:eastAsia="Times New Roman" w:hAnsi="Times New Roman" w:cs="Times New Roman"/>
          <w:i/>
          <w:color w:val="212529"/>
          <w:sz w:val="28"/>
          <w:szCs w:val="28"/>
          <w:vertAlign w:val="superscript"/>
          <w:lang w:val="en-US" w:eastAsia="ru-RU"/>
        </w:rPr>
        <w:t>2</w:t>
      </w:r>
      <w:r w:rsidRPr="00A91112">
        <w:rPr>
          <w:rFonts w:ascii="Times New Roman" w:eastAsia="Times New Roman" w:hAnsi="Times New Roman" w:cs="Times New Roman"/>
          <w:i/>
          <w:color w:val="212529"/>
          <w:sz w:val="28"/>
          <w:szCs w:val="28"/>
          <w:lang w:val="en-US" w:eastAsia="ru-RU"/>
        </w:rPr>
        <w:t>h=</w:t>
      </w:r>
      <m:oMath>
        <m:r>
          <w:rPr>
            <w:rFonts w:ascii="Cambria Math" w:eastAsia="Times New Roman" w:hAnsi="Cambria Math" w:cs="Times New Roman"/>
            <w:color w:val="212529"/>
            <w:sz w:val="28"/>
            <w:szCs w:val="28"/>
            <w:lang w:eastAsia="ru-RU"/>
          </w:rPr>
          <m:t>π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c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2</m:t>
                    </m:r>
                  </m:den>
                </m:f>
              </m:e>
            </m:d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 xml:space="preserve"> </m:t>
            </m:r>
          </m:e>
          <m:sup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 xml:space="preserve">2 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 xml:space="preserve"> 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 xml:space="preserve">  </m:t>
                </m:r>
              </m:e>
            </m:eqAr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 xml:space="preserve">∙ </m:t>
        </m:r>
      </m:oMath>
      <w:r w:rsidRPr="00A911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c=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πc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3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4</m:t>
            </m:r>
          </m:den>
        </m:f>
      </m:oMath>
      <w:r w:rsidRPr="00A911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π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(R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2</m:t>
                    </m:r>
                  </m:e>
                </m:rad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)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3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 xml:space="preserve"> 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4</m:t>
            </m:r>
          </m:den>
        </m:f>
      </m:oMath>
      <w:r w:rsidRPr="00A911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πR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2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2</m:t>
                </m:r>
              </m:e>
            </m:rad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 xml:space="preserve"> 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4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πR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3</m:t>
                </m:r>
              </m:sup>
            </m:sSup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2</m:t>
                </m:r>
              </m:e>
            </m:rad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 xml:space="preserve"> 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2</m:t>
            </m:r>
          </m:den>
        </m:f>
      </m:oMath>
      <w:r w:rsidRPr="00A911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A91112" w:rsidRPr="00A91112" w:rsidRDefault="00A91112" w:rsidP="00A91112">
      <w:pPr>
        <w:pStyle w:val="a3"/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V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ш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∙V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к</m:t>
            </m:r>
          </m:e>
        </m:rad>
      </m:oMath>
      <w:r w:rsidRPr="00A911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 xml:space="preserve"> 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4</m:t>
                    </m:r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πR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∙</m:t>
                    </m:r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3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212529"/>
                        <w:sz w:val="28"/>
                        <w:szCs w:val="28"/>
                        <w:lang w:eastAsia="ru-RU"/>
                      </w:rPr>
                      <m:t>π</m:t>
                    </m:r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R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∙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8</m:t>
                </m:r>
              </m:den>
            </m:f>
          </m:e>
        </m:rad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 xml:space="preserve">   </m:t>
        </m:r>
      </m:oMath>
      <w:r w:rsidRPr="00A911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πR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3</m:t>
                </m:r>
              </m:sup>
            </m:sSup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2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2</m:t>
            </m:r>
          </m:den>
        </m:f>
      </m:oMath>
    </w:p>
    <w:p w:rsidR="00A91112" w:rsidRPr="00A91112" w:rsidRDefault="00A91112" w:rsidP="00A91112">
      <w:pPr>
        <w:pStyle w:val="a3"/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A9111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</w:t>
      </w:r>
      <w:r w:rsidRPr="00A911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</w:t>
      </w:r>
      <w:r w:rsidRPr="00A9111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=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V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ш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∙V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к</m:t>
            </m:r>
          </m:e>
        </m:rad>
      </m:oMath>
    </w:p>
    <w:p w:rsidR="00A91112" w:rsidRPr="00A91112" w:rsidRDefault="00A91112" w:rsidP="00A91112">
      <w:pPr>
        <w:pStyle w:val="a3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vertAlign w:val="superscript"/>
          <w:lang w:eastAsia="ru-RU"/>
        </w:rPr>
      </w:pP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Докажем равенство для описанных около шара тел</w:t>
      </w:r>
    </w:p>
    <w:p w:rsidR="00A91112" w:rsidRPr="00A91112" w:rsidRDefault="00A91112" w:rsidP="00A91112">
      <w:pPr>
        <w:pStyle w:val="a3"/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</w:pPr>
      <w:r w:rsidRPr="00A91112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inline distT="0" distB="0" distL="0" distR="0" wp14:anchorId="4AF02600" wp14:editId="79EEB1F3">
            <wp:extent cx="3126766" cy="2581401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497" cy="2583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112" w:rsidRPr="00A91112" w:rsidRDefault="00A91112" w:rsidP="00A91112">
      <w:pPr>
        <w:pStyle w:val="a3"/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lastRenderedPageBreak/>
        <w:t>H</w:t>
      </w: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=3</w:t>
      </w: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R</w:t>
      </w: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(Высота в правильном треугольнике является медианой и делится в отношении 2:1 считая от вершины)</w:t>
      </w:r>
    </w:p>
    <w:p w:rsidR="00A91112" w:rsidRPr="00A91112" w:rsidRDefault="00A91112" w:rsidP="00A91112">
      <w:pPr>
        <w:pStyle w:val="a3"/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91112">
        <w:rPr>
          <w:rFonts w:ascii="Times New Roman" w:eastAsia="Times New Roman" w:hAnsi="Times New Roman" w:cs="Times New Roman"/>
          <w:i/>
          <w:color w:val="212529"/>
          <w:sz w:val="28"/>
          <w:szCs w:val="28"/>
          <w:lang w:val="en-US" w:eastAsia="ru-RU"/>
        </w:rPr>
        <w:t>a</w:t>
      </w: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=</w:t>
      </w:r>
      <w:r w:rsidRPr="00A911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3R</m:t>
                </m:r>
              </m:e>
              <m:sup>
                <m:eqArr>
                  <m:eqArr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eqArr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 xml:space="preserve">2 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 xml:space="preserve"> 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 xml:space="preserve">  </m:t>
                    </m:r>
                  </m:e>
                </m:eqAr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+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 w:eastAsia="ru-RU"/>
                          </w:rPr>
                          <m:t>a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 w:eastAsia="ru-RU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 xml:space="preserve"> </m:t>
                </m:r>
              </m:e>
              <m:sup>
                <m:eqArr>
                  <m:eqArr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eqArr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 xml:space="preserve">2 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 xml:space="preserve"> 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 xml:space="preserve">  </m:t>
                    </m:r>
                  </m:e>
                </m:eqArr>
              </m:sup>
            </m:sSup>
          </m:e>
        </m:rad>
      </m:oMath>
      <w:r w:rsidRPr="00A911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</w:p>
    <w:p w:rsidR="00A91112" w:rsidRPr="00A91112" w:rsidRDefault="00A91112" w:rsidP="00A91112">
      <w:pPr>
        <w:pStyle w:val="a3"/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a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 xml:space="preserve"> </m:t>
              </m:r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 xml:space="preserve">2 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 xml:space="preserve"> 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  <w:lang w:val="en-US"/>
                    </w:rPr>
                  </m:ctrlP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 xml:space="preserve">  </m:t>
                  </m:r>
                </m:e>
              </m:eqAr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 xml:space="preserve">-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212529"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212529"/>
                  <w:sz w:val="28"/>
                  <w:szCs w:val="28"/>
                  <w:lang w:val="en-US" w:eastAsia="ru-RU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color w:val="212529"/>
                  <w:sz w:val="28"/>
                  <w:szCs w:val="28"/>
                  <w:lang w:val="en-US" w:eastAsia="ru-RU"/>
                </w:rPr>
                <m:t xml:space="preserve">4 </m:t>
              </m:r>
            </m:den>
          </m:f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a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 xml:space="preserve"> </m:t>
              </m:r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 xml:space="preserve">2 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 xml:space="preserve"> 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  <w:lang w:val="en-US"/>
                    </w:rPr>
                  </m:ctrlP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 xml:space="preserve">  </m:t>
                  </m:r>
                </m:e>
              </m:eqAr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 xml:space="preserve">= 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9R</m:t>
              </m:r>
            </m:e>
            <m:sup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 xml:space="preserve">2 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 xml:space="preserve"> 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  <w:lang w:val="en-US"/>
                    </w:rPr>
                  </m:ctrlP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 xml:space="preserve">  </m:t>
                  </m:r>
                </m:e>
              </m:eqArr>
            </m:sup>
          </m:sSup>
        </m:oMath>
      </m:oMathPara>
    </w:p>
    <w:p w:rsidR="00A91112" w:rsidRPr="00A91112" w:rsidRDefault="00A91112" w:rsidP="00A91112">
      <w:pPr>
        <w:pStyle w:val="a3"/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a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 xml:space="preserve"> </m:t>
              </m:r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 xml:space="preserve">2 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 xml:space="preserve"> 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  <w:lang w:val="en-US"/>
                    </w:rPr>
                  </m:ctrlP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 xml:space="preserve">  </m:t>
                  </m:r>
                </m:e>
              </m:eqAr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 xml:space="preserve">= 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12R</m:t>
              </m:r>
            </m:e>
            <m:sup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 xml:space="preserve">2 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 xml:space="preserve"> 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  <w:lang w:val="en-US"/>
                    </w:rPr>
                  </m:ctrlP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 xml:space="preserve">  </m:t>
                  </m:r>
                </m:e>
              </m:eqArr>
            </m:sup>
          </m:sSup>
        </m:oMath>
      </m:oMathPara>
    </w:p>
    <w:p w:rsidR="00A91112" w:rsidRPr="00A91112" w:rsidRDefault="00A91112" w:rsidP="00A91112">
      <w:pPr>
        <w:pStyle w:val="a3"/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212529"/>
          <w:sz w:val="28"/>
          <w:szCs w:val="28"/>
          <w:lang w:val="en-US" w:eastAsia="ru-RU"/>
        </w:rPr>
      </w:pPr>
    </w:p>
    <w:p w:rsidR="00A91112" w:rsidRPr="00A91112" w:rsidRDefault="00A91112" w:rsidP="00A91112">
      <w:pPr>
        <w:pStyle w:val="a3"/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91112">
        <w:rPr>
          <w:rFonts w:ascii="Times New Roman" w:eastAsia="Times New Roman" w:hAnsi="Times New Roman" w:cs="Times New Roman"/>
          <w:i/>
          <w:color w:val="212529"/>
          <w:sz w:val="28"/>
          <w:szCs w:val="28"/>
          <w:lang w:val="en-US" w:eastAsia="ru-RU"/>
        </w:rPr>
        <w:t>a=</w:t>
      </w:r>
      <w:r w:rsidRPr="00A91112">
        <w:rPr>
          <w:rFonts w:ascii="Times New Roman" w:eastAsia="Times New Roman" w:hAnsi="Times New Roman" w:cs="Times New Roman"/>
          <w:i/>
          <w:color w:val="212529"/>
          <w:sz w:val="28"/>
          <w:szCs w:val="28"/>
          <w:vertAlign w:val="subscript"/>
          <w:lang w:val="en-US" w:eastAsia="ru-RU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2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3</m:t>
            </m:r>
          </m:e>
        </m:rad>
      </m:oMath>
      <w:r w:rsidRPr="00A911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 </w:t>
      </w:r>
    </w:p>
    <w:p w:rsidR="00A91112" w:rsidRPr="00A91112" w:rsidRDefault="00A91112" w:rsidP="00A91112">
      <w:pPr>
        <w:pStyle w:val="a3"/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</w:pP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V</w:t>
      </w: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</w:t>
      </w: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212529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212529"/>
                <w:sz w:val="28"/>
                <w:szCs w:val="28"/>
                <w:lang w:val="en-US"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212529"/>
                <w:sz w:val="28"/>
                <w:szCs w:val="28"/>
                <w:lang w:val="en-US" w:eastAsia="ru-RU"/>
              </w:rPr>
              <m:t xml:space="preserve">3 </m:t>
            </m:r>
          </m:den>
        </m:f>
      </m:oMath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πх</w:t>
      </w: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vertAlign w:val="superscript"/>
          <w:lang w:val="en-US" w:eastAsia="ru-RU"/>
        </w:rPr>
        <w:t>2</w:t>
      </w: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H </w:t>
      </w:r>
    </w:p>
    <w:p w:rsidR="00A91112" w:rsidRPr="00A91112" w:rsidRDefault="00A91112" w:rsidP="00A91112">
      <w:pPr>
        <w:pStyle w:val="a3"/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</w:pP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V</w:t>
      </w: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</w:t>
      </w: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212529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212529"/>
                <w:sz w:val="28"/>
                <w:szCs w:val="28"/>
                <w:lang w:val="en-US"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212529"/>
                <w:sz w:val="28"/>
                <w:szCs w:val="28"/>
                <w:lang w:val="en-US" w:eastAsia="ru-RU"/>
              </w:rPr>
              <m:t xml:space="preserve">3 </m:t>
            </m:r>
          </m:den>
        </m:f>
        <m:r>
          <w:rPr>
            <w:rFonts w:ascii="Cambria Math" w:eastAsia="Times New Roman" w:hAnsi="Cambria Math" w:cs="Times New Roman"/>
            <w:color w:val="212529"/>
            <w:sz w:val="28"/>
            <w:szCs w:val="28"/>
            <w:lang w:val="en-US" w:eastAsia="ru-RU"/>
          </w:rPr>
          <m:t xml:space="preserve"> </m:t>
        </m:r>
      </m:oMath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π</w:t>
      </w: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(</w:t>
      </w:r>
      <w:r w:rsidRPr="00A911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3</m:t>
            </m:r>
          </m:e>
        </m:rad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)</m:t>
        </m:r>
      </m:oMath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vertAlign w:val="superscript"/>
          <w:lang w:val="en-US" w:eastAsia="ru-RU"/>
        </w:rPr>
        <w:t>2</w:t>
      </w: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H </w:t>
      </w:r>
      <m:oMath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∙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3R=3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212529"/>
                <w:sz w:val="28"/>
                <w:szCs w:val="28"/>
                <w:lang w:eastAsia="ru-RU"/>
              </w:rPr>
              <m:t>π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R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3</m:t>
            </m:r>
          </m:sup>
        </m:sSup>
      </m:oMath>
    </w:p>
    <w:p w:rsidR="00A91112" w:rsidRPr="00A91112" w:rsidRDefault="00A91112" w:rsidP="00A91112">
      <w:pPr>
        <w:pStyle w:val="a3"/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vertAlign w:val="superscript"/>
          <w:lang w:val="en-US" w:eastAsia="ru-RU"/>
        </w:rPr>
      </w:pP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 V</w:t>
      </w: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vertAlign w:val="subscript"/>
          <w:lang w:eastAsia="ru-RU"/>
        </w:rPr>
        <w:t>ш</w:t>
      </w: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vertAlign w:val="subscript"/>
          <w:lang w:val="en-US" w:eastAsia="ru-RU"/>
        </w:rPr>
        <w:t xml:space="preserve"> </w:t>
      </w: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212529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212529"/>
                <w:sz w:val="28"/>
                <w:szCs w:val="28"/>
                <w:lang w:val="en-US" w:eastAsia="ru-RU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color w:val="212529"/>
                <w:sz w:val="28"/>
                <w:szCs w:val="28"/>
                <w:lang w:val="en-US" w:eastAsia="ru-RU"/>
              </w:rPr>
              <m:t xml:space="preserve">3 </m:t>
            </m:r>
          </m:den>
        </m:f>
      </m:oMath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π</w:t>
      </w:r>
      <w:r w:rsidRPr="00A91112">
        <w:rPr>
          <w:rFonts w:ascii="Times New Roman" w:eastAsia="Times New Roman" w:hAnsi="Times New Roman" w:cs="Times New Roman"/>
          <w:i/>
          <w:color w:val="212529"/>
          <w:sz w:val="28"/>
          <w:szCs w:val="28"/>
          <w:lang w:val="en-US" w:eastAsia="ru-RU"/>
        </w:rPr>
        <w:t xml:space="preserve"> R</w:t>
      </w: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vertAlign w:val="superscript"/>
          <w:lang w:val="en-US" w:eastAsia="ru-RU"/>
        </w:rPr>
        <w:t>3</w:t>
      </w:r>
    </w:p>
    <w:p w:rsidR="00A91112" w:rsidRPr="00A91112" w:rsidRDefault="00A91112" w:rsidP="00A91112">
      <w:pPr>
        <w:pStyle w:val="a3"/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A9111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c=2R</w:t>
      </w:r>
      <w:proofErr w:type="gramStart"/>
      <w:r w:rsidRPr="00A9111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,  h</w:t>
      </w:r>
      <w:proofErr w:type="gramEnd"/>
      <w:r w:rsidRPr="00A9111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= 2R</w:t>
      </w:r>
    </w:p>
    <w:p w:rsidR="00A91112" w:rsidRPr="00A91112" w:rsidRDefault="00A91112" w:rsidP="00A91112">
      <w:pPr>
        <w:pStyle w:val="a3"/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911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V</w:t>
      </w: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vertAlign w:val="subscript"/>
          <w:lang w:eastAsia="ru-RU"/>
        </w:rPr>
        <w:t>ц</w:t>
      </w: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vertAlign w:val="subscript"/>
          <w:lang w:val="en-US" w:eastAsia="ru-RU"/>
        </w:rPr>
        <w:t xml:space="preserve"> </w:t>
      </w: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= </w:t>
      </w: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π</w:t>
      </w: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R</w:t>
      </w:r>
      <w:r w:rsidRPr="00A91112">
        <w:rPr>
          <w:rFonts w:ascii="Times New Roman" w:eastAsia="Times New Roman" w:hAnsi="Times New Roman" w:cs="Times New Roman"/>
          <w:i/>
          <w:color w:val="212529"/>
          <w:sz w:val="28"/>
          <w:szCs w:val="28"/>
          <w:lang w:val="en-US" w:eastAsia="ru-RU"/>
        </w:rPr>
        <w:t xml:space="preserve"> </w:t>
      </w: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vertAlign w:val="superscript"/>
          <w:lang w:val="en-US" w:eastAsia="ru-RU"/>
        </w:rPr>
        <w:t xml:space="preserve">2 </w:t>
      </w:r>
      <w:r w:rsidRPr="00A911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  </w:t>
      </w:r>
    </w:p>
    <w:p w:rsidR="00A91112" w:rsidRPr="00A91112" w:rsidRDefault="00A91112" w:rsidP="00A91112">
      <w:pPr>
        <w:pStyle w:val="a3"/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V</w:t>
      </w: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vertAlign w:val="subscript"/>
          <w:lang w:eastAsia="ru-RU"/>
        </w:rPr>
        <w:t>ц</w:t>
      </w: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vertAlign w:val="subscript"/>
          <w:lang w:val="en-US" w:eastAsia="ru-RU"/>
        </w:rPr>
        <w:t xml:space="preserve"> </w:t>
      </w: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= </w:t>
      </w: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π</w:t>
      </w: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R</w:t>
      </w:r>
      <w:r w:rsidRPr="00A91112">
        <w:rPr>
          <w:rFonts w:ascii="Times New Roman" w:eastAsia="Times New Roman" w:hAnsi="Times New Roman" w:cs="Times New Roman"/>
          <w:i/>
          <w:color w:val="212529"/>
          <w:sz w:val="28"/>
          <w:szCs w:val="28"/>
          <w:lang w:val="en-US" w:eastAsia="ru-RU"/>
        </w:rPr>
        <w:t xml:space="preserve"> </w:t>
      </w: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vertAlign w:val="superscript"/>
          <w:lang w:val="en-US" w:eastAsia="ru-RU"/>
        </w:rPr>
        <w:t xml:space="preserve">2   </w:t>
      </w:r>
      <m:oMath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∙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2R=2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212529"/>
                <w:sz w:val="28"/>
                <w:szCs w:val="28"/>
                <w:lang w:eastAsia="ru-RU"/>
              </w:rPr>
              <m:t>π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R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3</m:t>
            </m:r>
          </m:sup>
        </m:sSup>
      </m:oMath>
    </w:p>
    <w:p w:rsidR="00A91112" w:rsidRPr="00A91112" w:rsidRDefault="00A91112" w:rsidP="00A91112">
      <w:pPr>
        <w:pStyle w:val="a3"/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V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ш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∙V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к</m:t>
            </m:r>
          </m:e>
        </m:rad>
      </m:oMath>
      <w:r w:rsidRPr="00A9111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=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4</m:t>
                    </m:r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πR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∙</m:t>
                    </m:r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3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212529"/>
                        <w:sz w:val="28"/>
                        <w:szCs w:val="28"/>
                        <w:lang w:eastAsia="ru-RU"/>
                      </w:rPr>
                      <m:t>π</m:t>
                    </m:r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R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3</m:t>
                </m:r>
              </m:den>
            </m:f>
          </m:e>
        </m:rad>
      </m:oMath>
      <w:r w:rsidRPr="00A9111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=</w:t>
      </w:r>
      <m:oMath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2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212529"/>
                <w:sz w:val="28"/>
                <w:szCs w:val="28"/>
                <w:lang w:eastAsia="ru-RU"/>
              </w:rPr>
              <m:t>π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R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3</m:t>
            </m:r>
          </m:sup>
        </m:sSup>
      </m:oMath>
      <w:r w:rsidRPr="00A9111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=</w:t>
      </w: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r w:rsidRPr="00A91112">
        <w:rPr>
          <w:rFonts w:ascii="Times New Roman" w:eastAsia="Times New Roman" w:hAnsi="Times New Roman" w:cs="Times New Roman"/>
          <w:i/>
          <w:color w:val="212529"/>
          <w:sz w:val="28"/>
          <w:szCs w:val="28"/>
          <w:lang w:val="en-US" w:eastAsia="ru-RU"/>
        </w:rPr>
        <w:t>V</w:t>
      </w:r>
      <w:r w:rsidRPr="00A91112">
        <w:rPr>
          <w:rFonts w:ascii="Times New Roman" w:eastAsia="Times New Roman" w:hAnsi="Times New Roman" w:cs="Times New Roman"/>
          <w:i/>
          <w:color w:val="212529"/>
          <w:sz w:val="28"/>
          <w:szCs w:val="28"/>
          <w:vertAlign w:val="subscript"/>
          <w:lang w:eastAsia="ru-RU"/>
        </w:rPr>
        <w:t>ц</w:t>
      </w:r>
    </w:p>
    <w:p w:rsidR="00A91112" w:rsidRPr="00A91112" w:rsidRDefault="00A91112" w:rsidP="00A91112">
      <w:pPr>
        <w:pStyle w:val="a3"/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91112" w:rsidRPr="00A91112" w:rsidRDefault="00A91112" w:rsidP="00A91112">
      <w:pPr>
        <w:pStyle w:val="a3"/>
        <w:shd w:val="clear" w:color="auto" w:fill="FFFFFF"/>
        <w:spacing w:after="100" w:afterAutospacing="1" w:line="240" w:lineRule="auto"/>
        <w:ind w:left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своей работе </w:t>
      </w:r>
      <w:r w:rsidR="000D29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мы</w:t>
      </w: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еще раз обратил</w:t>
      </w:r>
      <w:r w:rsidR="000D29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</w:t>
      </w: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сь к «круглым геометрическим телам» или телам вращения, рассмотрел</w:t>
      </w:r>
      <w:r w:rsidR="000D29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</w:t>
      </w: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их осевые сечения, формулы для вычисления объемов этих тел. Кроме того </w:t>
      </w:r>
      <w:r w:rsidR="000D29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мы</w:t>
      </w: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убедил</w:t>
      </w:r>
      <w:r w:rsidR="000D29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</w:t>
      </w: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сь, что в комбинации  этих тел получаются красивые ф</w:t>
      </w:r>
      <w:r w:rsidR="000D29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ормулы зависимости их объемов. Мы </w:t>
      </w: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доказал</w:t>
      </w:r>
      <w:r w:rsidR="000D29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</w:t>
      </w: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что формула, связывающая три объема</w:t>
      </w:r>
      <w:r w:rsidR="000D29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0D29A1"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V</w:t>
      </w:r>
      <w:r w:rsidR="000D29A1" w:rsidRPr="00A91112">
        <w:rPr>
          <w:rFonts w:ascii="Times New Roman" w:eastAsia="Times New Roman" w:hAnsi="Times New Roman" w:cs="Times New Roman"/>
          <w:color w:val="212529"/>
          <w:sz w:val="28"/>
          <w:szCs w:val="28"/>
          <w:vertAlign w:val="subscript"/>
          <w:lang w:eastAsia="ru-RU"/>
        </w:rPr>
        <w:t>ц</w:t>
      </w:r>
      <w:r w:rsidR="000D29A1"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212529"/>
            <w:sz w:val="28"/>
            <w:szCs w:val="28"/>
            <w:lang w:eastAsia="ru-RU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V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ш∙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V</m:t>
            </m:r>
            <w:proofErr w:type="gramStart"/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к</m:t>
            </m:r>
            <w:proofErr w:type="gramEnd"/>
          </m:e>
        </m:rad>
      </m:oMath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шара (сферы) </w:t>
      </w:r>
      <w:r w:rsidR="000D29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сохраняется как для </w:t>
      </w: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вписанных в нее </w:t>
      </w:r>
      <w:r w:rsidR="000D29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тел, так и для </w:t>
      </w: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или описанных</w:t>
      </w:r>
      <w:r w:rsidR="000D29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Даже в формуле наз</w:t>
      </w:r>
      <w:r w:rsidR="000D29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ывается понятие </w:t>
      </w: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средне</w:t>
      </w:r>
      <w:r w:rsidR="000D29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</w:t>
      </w: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геометрическо</w:t>
      </w:r>
      <w:r w:rsidR="000D29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</w:t>
      </w:r>
      <w:r w:rsidRPr="00A911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! Так и хочется закончить немного перефразированными словами А.С. Пушкина: </w:t>
      </w:r>
      <w:r w:rsidRPr="00A9111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</w:t>
      </w:r>
      <w:r w:rsidRPr="00A911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 </w:t>
      </w:r>
      <w:r w:rsidRPr="00A9111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сколько</w:t>
      </w:r>
      <w:r w:rsidRPr="00A911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9111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нам</w:t>
      </w:r>
      <w:r w:rsidRPr="00A911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9111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открытий</w:t>
      </w:r>
      <w:r w:rsidRPr="00A911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9111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чудных</w:t>
      </w:r>
    </w:p>
    <w:p w:rsidR="00A91112" w:rsidRPr="00A91112" w:rsidRDefault="00A91112" w:rsidP="000D29A1">
      <w:pPr>
        <w:pStyle w:val="a3"/>
        <w:shd w:val="clear" w:color="auto" w:fill="FFFFFF"/>
        <w:spacing w:after="100" w:afterAutospacing="1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911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9111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Готовит</w:t>
      </w:r>
      <w:r w:rsidRPr="00A911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9111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просвещенья</w:t>
      </w:r>
      <w:r w:rsidRPr="00A911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дух…</w:t>
      </w:r>
    </w:p>
    <w:p w:rsidR="00A91112" w:rsidRPr="00A91112" w:rsidRDefault="00A91112" w:rsidP="00A91112">
      <w:pPr>
        <w:widowControl w:val="0"/>
        <w:spacing w:after="0"/>
        <w:ind w:right="860" w:firstLine="480"/>
        <w:jc w:val="both"/>
        <w:rPr>
          <w:rFonts w:ascii="Century Schoolbook" w:hAnsi="Century Schoolbook" w:cs="Century Schoolbook"/>
          <w:sz w:val="28"/>
          <w:szCs w:val="28"/>
        </w:rPr>
      </w:pPr>
      <w:r w:rsidRPr="00A91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Основными источниками для решения задач</w:t>
      </w:r>
      <w:r w:rsidR="000D29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bookmarkStart w:id="0" w:name="_GoBack"/>
      <w:bookmarkEnd w:id="0"/>
      <w:r w:rsidRPr="00A91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служат учебники геометрии учебник геометрии Л.С. </w:t>
      </w:r>
      <w:proofErr w:type="spellStart"/>
      <w:r w:rsidRPr="00A91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Атанасяна</w:t>
      </w:r>
      <w:proofErr w:type="spellEnd"/>
      <w:r w:rsidRPr="00A91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В.Ф. </w:t>
      </w:r>
      <w:proofErr w:type="spellStart"/>
      <w:r w:rsidRPr="00A91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Бутузова</w:t>
      </w:r>
      <w:proofErr w:type="spellEnd"/>
      <w:r w:rsidRPr="00A91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С.Б. Кадомцева, Л.С. Киселевой, Э.Г. </w:t>
      </w:r>
      <w:proofErr w:type="spellStart"/>
      <w:r w:rsidRPr="00A91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Поздняка</w:t>
      </w:r>
      <w:proofErr w:type="spellEnd"/>
      <w:r w:rsidRPr="00A91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методическое пособие для студентов И.С. </w:t>
      </w:r>
      <w:proofErr w:type="spellStart"/>
      <w:r w:rsidRPr="00A91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Безверхней</w:t>
      </w:r>
      <w:proofErr w:type="spellEnd"/>
      <w:r w:rsidRPr="00A91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них изложены основные теоретические основы курса стереометрии. </w:t>
      </w:r>
    </w:p>
    <w:p w:rsidR="00A91112" w:rsidRPr="00A91112" w:rsidRDefault="00A91112" w:rsidP="00A91112">
      <w:pPr>
        <w:spacing w:after="160"/>
        <w:rPr>
          <w:rFonts w:ascii="Times New Roman" w:hAnsi="Times New Roman" w:cs="Times New Roman"/>
          <w:sz w:val="28"/>
          <w:szCs w:val="28"/>
        </w:rPr>
      </w:pPr>
      <w:r w:rsidRPr="00A91112">
        <w:rPr>
          <w:rFonts w:ascii="Times New Roman" w:hAnsi="Times New Roman" w:cs="Times New Roman"/>
          <w:sz w:val="28"/>
          <w:szCs w:val="28"/>
        </w:rPr>
        <w:t xml:space="preserve">В методичке И.С. </w:t>
      </w:r>
      <w:proofErr w:type="spellStart"/>
      <w:r w:rsidRPr="00A91112">
        <w:rPr>
          <w:rFonts w:ascii="Times New Roman" w:hAnsi="Times New Roman" w:cs="Times New Roman"/>
          <w:sz w:val="28"/>
          <w:szCs w:val="28"/>
        </w:rPr>
        <w:t>Безверхней</w:t>
      </w:r>
      <w:proofErr w:type="spellEnd"/>
      <w:r w:rsidRPr="00A91112">
        <w:rPr>
          <w:rFonts w:ascii="Times New Roman" w:hAnsi="Times New Roman" w:cs="Times New Roman"/>
          <w:sz w:val="28"/>
          <w:szCs w:val="28"/>
        </w:rPr>
        <w:t xml:space="preserve"> даны теоремы для обоснования построения  стереометрических фигур и методы их правильного изображения. Кроме того, рассмотрены некоторые случаи решения  многофигурных стереометрических задач на комбинацию многогранников, предложены задачи для решения.</w:t>
      </w:r>
    </w:p>
    <w:p w:rsidR="00A91112" w:rsidRPr="00A91112" w:rsidRDefault="00A91112" w:rsidP="00A91112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4F4" w:rsidRPr="00A91112" w:rsidRDefault="001714F4">
      <w:pPr>
        <w:rPr>
          <w:sz w:val="28"/>
          <w:szCs w:val="28"/>
        </w:rPr>
      </w:pPr>
    </w:p>
    <w:sectPr w:rsidR="001714F4" w:rsidRPr="00A91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3FE2"/>
    <w:multiLevelType w:val="hybridMultilevel"/>
    <w:tmpl w:val="E90277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1A4237"/>
    <w:multiLevelType w:val="hybridMultilevel"/>
    <w:tmpl w:val="D3726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A72507"/>
    <w:multiLevelType w:val="hybridMultilevel"/>
    <w:tmpl w:val="2C66BD9E"/>
    <w:lvl w:ilvl="0" w:tplc="D8A81CEA">
      <w:start w:val="1"/>
      <w:numFmt w:val="decimal"/>
      <w:lvlText w:val="%1)"/>
      <w:lvlJc w:val="left"/>
      <w:pPr>
        <w:ind w:left="644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112"/>
    <w:rsid w:val="000D29A1"/>
    <w:rsid w:val="001714F4"/>
    <w:rsid w:val="005311C6"/>
    <w:rsid w:val="00793CE4"/>
    <w:rsid w:val="00A91112"/>
    <w:rsid w:val="00BD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1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1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11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1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1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11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2023-07-17T13:34:00Z</dcterms:created>
  <dcterms:modified xsi:type="dcterms:W3CDTF">2023-07-17T14:30:00Z</dcterms:modified>
</cp:coreProperties>
</file>