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EA" w:rsidRDefault="0093546D" w:rsidP="00B807EA">
      <w:pPr>
        <w:pStyle w:val="1"/>
        <w:spacing w:before="0" w:line="240" w:lineRule="auto"/>
        <w:ind w:left="-567" w:firstLine="851"/>
        <w:jc w:val="center"/>
        <w:rPr>
          <w:rFonts w:ascii="Times New Roman" w:hAnsi="Times New Roman" w:cs="Times New Roman"/>
          <w:b/>
          <w:color w:val="000000"/>
        </w:rPr>
      </w:pPr>
      <w:r w:rsidRPr="00B807EA">
        <w:rPr>
          <w:rFonts w:ascii="Times New Roman" w:hAnsi="Times New Roman" w:cs="Times New Roman"/>
          <w:b/>
          <w:color w:val="000000"/>
        </w:rPr>
        <w:t xml:space="preserve">Функциональная грамотность </w:t>
      </w:r>
    </w:p>
    <w:p w:rsidR="0093546D" w:rsidRPr="00B807EA" w:rsidRDefault="0093546D" w:rsidP="00B807EA">
      <w:pPr>
        <w:pStyle w:val="1"/>
        <w:spacing w:before="0" w:line="240" w:lineRule="auto"/>
        <w:ind w:left="-567" w:firstLine="851"/>
        <w:jc w:val="center"/>
        <w:rPr>
          <w:rFonts w:ascii="Times New Roman" w:hAnsi="Times New Roman" w:cs="Times New Roman"/>
          <w:b/>
          <w:color w:val="000000"/>
        </w:rPr>
      </w:pPr>
      <w:r w:rsidRPr="00B807EA">
        <w:rPr>
          <w:rFonts w:ascii="Times New Roman" w:hAnsi="Times New Roman" w:cs="Times New Roman"/>
          <w:b/>
          <w:color w:val="000000"/>
        </w:rPr>
        <w:t>как «пятый элемент» учебного процесса</w:t>
      </w:r>
    </w:p>
    <w:p w:rsid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– один из актуальных навыков, которые нужны современным школьникам.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Сам термин «функциональная грамотность» возник более полувека назад: в 1957 году речь шла о базовых навыках чтения, счета и письма, которые позволяли человеку решать простейшие задачи, связанные с функционированием в социуме.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Сегодня же мы говорим о способности человека использовать знания и приобретенные навыки для решения самого широкого спектра жизненных задач.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Традиционно функциональная грамотность делится на такие составляющие, как читательская, математическая, естественно-научная, финансовая грамотность, глобальные компетенции и креативное мышление.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Как показывают исследования, большинство школьников возводят искусственные границы между предметами: к примеру, думают, что формулы изучают только на математике, слова – на уроках русского языка и литературы, а строение клетки – исключительно на биологии. Поэтому им очень сложно совместить знания, полученные на уроках математики, русского языка и литературы, предметов естественно-научного цикла, в единую систему.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Как из абстрактных правил сформировать практические навыки, которые помогут решать широкий спектр задач и самостоятельно принимать решения? Зачем нужно разрабатывать навыки функциональной грамотности?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 на уроке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сделать познавательную деятельность осмысленной и интересной, педагогам предстоит по-новому формулировать учебные задачи, подбирать под них адекватные материалы, стимулировать самостоятельную работу ребят с разными ресурсами. Для учителя это перестройка не столько урока, сколько представления понятия «научить». Активное вовлечение в учебный процесс электронных и библиотечных ресурсов, городских объектов – это выход за пределы классной комнаты и стен школы. Это смелость отказаться от «выдачи» готового знания в пользу самостоятельног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поиска нового самим учеником».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07EA" w:rsidRP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Практико-ориентированность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адания на уроке важно «оформлять» в жизненные </w:t>
      </w:r>
      <w:proofErr w:type="gram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  тем</w:t>
      </w:r>
      <w:proofErr w:type="gram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что отдельного предмета «функциональная грамотность» в школе нет. Некоторые выводят такие задания в отдельный курс или факультатив, но в основном знания нарабатываются во время уроков математики, обществознания, русского языка, географии.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bookmarkStart w:id="0" w:name="_GoBack"/>
      <w:bookmarkEnd w:id="0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предмет – это поле для развития навыков и умений, а принцип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метапредметности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 одно из требований ФГОС.</w:t>
      </w:r>
    </w:p>
    <w:p w:rsidR="00B807EA" w:rsidRP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 заданий на функциональную грамотность, которое можно использовать на уроке обществознания: «Марина решила купить миксер и заказала его в интернет-магазине. Но доставка опоздала на несколько дней. Что делать?»</w:t>
      </w:r>
    </w:p>
    <w:p w:rsidR="00B807EA" w:rsidRP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Ученики, решая задание, обращаются к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инфографике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разбирают законы, чтобы найти оптимальное решение. Такое задание включает и читательскую грамотность (умение разбираться в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инфографике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читать законы), и естественно-научную.</w:t>
      </w:r>
    </w:p>
    <w:p w:rsidR="00B807EA" w:rsidRP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пример: «Вам нужно взять кредит на покупку стиральной машины. В таблице предложения от трех банков. Какой кредит выгоднее?» Это задание объединяет читательскую грамотность (таблицы) с финансовой (считаем выгоду) и математической (используем навыки счета, проценты), и его можно встретить на уроках алгебры и обществознания.</w:t>
      </w:r>
    </w:p>
    <w:p w:rsid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7EA" w:rsidRPr="00B807EA" w:rsidRDefault="00B807EA" w:rsidP="00B807EA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Соответствие возрасту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Предлагая школьникам задачи, связанные с функциональной грамотностью, нужно ориентироваться на возраст учащихся. Так, второклассники не поймут задачу с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инфографикой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при этом они с удовольствием высчитают, к примеру, сколько денег можно потратить на молоко, чтобы осталось на шоколадку.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проблемных уроков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Учитель идет не от задания к заданию по плану учебника, а решает с учениками конкретную задачу. «Ученик может не понимать, зачем ему учить формулы и когда пригодится диагональ прямоугольника. А так наглядно показываем, как в жизни использовать знания. Любимое занятие старшеклассников – рассчитывать расход бензина», – прокомментировала она.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Разнообразие 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Важно менять и задания, и формат урока. В современных школах на смену лекционным урокам приходят занятия в игровой форме, работа в парах, группах, индивидуально.</w:t>
      </w:r>
      <w:r w:rsidRPr="00B8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429" w:rsidRDefault="002E5429"/>
    <w:sectPr w:rsidR="002E5429" w:rsidSect="00B807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5F"/>
    <w:rsid w:val="002E5429"/>
    <w:rsid w:val="0093546D"/>
    <w:rsid w:val="00B807EA"/>
    <w:rsid w:val="00C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B7DF-60C9-44A1-AD14-9AE6803A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5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4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5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80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</dc:creator>
  <cp:keywords/>
  <dc:description/>
  <cp:lastModifiedBy>Алимова</cp:lastModifiedBy>
  <cp:revision>5</cp:revision>
  <dcterms:created xsi:type="dcterms:W3CDTF">2025-07-18T08:59:00Z</dcterms:created>
  <dcterms:modified xsi:type="dcterms:W3CDTF">2025-07-18T09:07:00Z</dcterms:modified>
</cp:coreProperties>
</file>