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61" w:rsidRDefault="00544C61" w:rsidP="00544C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для родителей</w:t>
      </w:r>
    </w:p>
    <w:p w:rsidR="00544C61" w:rsidRDefault="00544C61" w:rsidP="00544C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Соблюдение режима дня в детском саду важно для формирования здоровых привычек и правильного развития ребенка. Вот основные аспекты, которые следует учитывать: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1. Режим сна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Детям дошкольного возраста необходим полноценный сон, состоящий из ночного и дневного отдыха. Обычно ночной сон длится около 10–12 часов, а дневной – примерно 2 часа.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2. Прием пищи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Питание должно быть регулярным и сбалансированным. Завтрак, обед, полдник и ужин должны следовать определенному графику, обеспечивая поступление необходимых питательных веществ.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3. Физическая активность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Регулярные прогулки на свежем воздухе и активные игры способствуют развитию физических способностей детей и укреплению иммунитета.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4. Образовательная деятельность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Занятия должны проводиться в соответствии с возрастом детей и их возможностями. Важно чередовать умственную нагрузку с отдыхом и развлечениями.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5. Эмоциональное благополучие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Создание спокойной и доброжелательной атмосферы помогает детям чувствовать себя комфортно и уверенно.</w:t>
      </w:r>
    </w:p>
    <w:p w:rsidR="005D13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CA4" w:rsidRPr="005D13A4" w:rsidRDefault="005D13A4" w:rsidP="005D13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3A4">
        <w:rPr>
          <w:rFonts w:ascii="Times New Roman" w:hAnsi="Times New Roman" w:cs="Times New Roman"/>
          <w:sz w:val="24"/>
          <w:szCs w:val="24"/>
        </w:rPr>
        <w:t>Следование этим рекомендациям способствует гармоничному развитию ребенка и облегчает адаптацию к детскому саду.</w:t>
      </w:r>
    </w:p>
    <w:sectPr w:rsidR="007B3CA4" w:rsidRPr="005D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A5"/>
    <w:rsid w:val="00544C61"/>
    <w:rsid w:val="005D13A4"/>
    <w:rsid w:val="007B3CA4"/>
    <w:rsid w:val="007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6CD6"/>
  <w15:chartTrackingRefBased/>
  <w15:docId w15:val="{B1409FD5-45E0-4491-AA61-7DF52B35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2025-07-22T16:49:00Z</dcterms:created>
  <dcterms:modified xsi:type="dcterms:W3CDTF">2025-07-22T16:50:00Z</dcterms:modified>
</cp:coreProperties>
</file>