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EB" w:rsidRPr="001D5264" w:rsidRDefault="00BE46F8">
      <w:pPr>
        <w:jc w:val="center"/>
        <w:rPr>
          <w:lang w:val="ru-RU"/>
        </w:rPr>
      </w:pPr>
      <w:r w:rsidRPr="001D5264">
        <w:rPr>
          <w:b/>
          <w:caps/>
          <w:lang w:val="ru-RU"/>
        </w:rPr>
        <w:t>ПРИМЕНЕНИЕ ПРИНЦИПОВ ОМНИКАНАЛЬНОСТИ В ДИСТАНЦИОННОМ ПСИХОЛОГИЧЕСКОМ КОНСУЛЬТИРОВАНИИ</w:t>
      </w:r>
      <w:bookmarkStart w:id="0" w:name="_GoBack"/>
      <w:bookmarkEnd w:id="0"/>
    </w:p>
    <w:p w:rsidR="00EE12EB" w:rsidRPr="001D5264" w:rsidRDefault="001D5264">
      <w:pPr>
        <w:jc w:val="right"/>
        <w:rPr>
          <w:lang w:val="ru-RU"/>
        </w:rPr>
      </w:pPr>
      <w:r>
        <w:rPr>
          <w:b/>
          <w:i/>
          <w:lang w:val="ru-RU"/>
        </w:rPr>
        <w:t>Аржанова Виктория Андреевна</w:t>
      </w:r>
    </w:p>
    <w:p w:rsidR="00EE12EB" w:rsidRPr="001D5264" w:rsidRDefault="003B33A8">
      <w:pPr>
        <w:jc w:val="right"/>
        <w:rPr>
          <w:lang w:val="ru-RU"/>
        </w:rPr>
      </w:pPr>
      <w:r>
        <w:rPr>
          <w:i/>
          <w:lang w:val="ru-RU"/>
        </w:rPr>
        <w:t>Независимый исследователь</w:t>
      </w:r>
      <w:r w:rsidR="001D5264">
        <w:rPr>
          <w:i/>
          <w:lang w:val="ru-RU"/>
        </w:rPr>
        <w:br/>
        <w:t>Россия, Новосибирск</w:t>
      </w:r>
    </w:p>
    <w:p w:rsidR="00EE12EB" w:rsidRPr="001D5264" w:rsidRDefault="00EE12EB">
      <w:pPr>
        <w:rPr>
          <w:lang w:val="ru-RU"/>
        </w:rPr>
      </w:pPr>
    </w:p>
    <w:p w:rsidR="00EE12EB" w:rsidRPr="001D5264" w:rsidRDefault="00BE46F8">
      <w:pPr>
        <w:rPr>
          <w:lang w:val="ru-RU"/>
        </w:rPr>
      </w:pPr>
      <w:r w:rsidRPr="001D5264">
        <w:rPr>
          <w:b/>
          <w:lang w:val="ru-RU"/>
        </w:rPr>
        <w:t>Аннотация</w:t>
      </w:r>
    </w:p>
    <w:p w:rsidR="00EE12EB" w:rsidRPr="001D5264" w:rsidRDefault="00BE46F8" w:rsidP="001D5264">
      <w:pPr>
        <w:ind w:firstLine="720"/>
        <w:jc w:val="both"/>
        <w:rPr>
          <w:lang w:val="ru-RU"/>
        </w:rPr>
      </w:pPr>
      <w:r w:rsidRPr="001D5264">
        <w:rPr>
          <w:lang w:val="ru-RU"/>
        </w:rPr>
        <w:t xml:space="preserve">Пандемия </w:t>
      </w:r>
      <w:r>
        <w:t>COVID</w:t>
      </w:r>
      <w:r w:rsidRPr="001D5264">
        <w:rPr>
          <w:lang w:val="ru-RU"/>
        </w:rPr>
        <w:t xml:space="preserve">-19 катализировала широкое внедрение дистанционных форм психологического консультирования и психотерапии. В условиях растущих требований к качеству и доступности психологической помощи особое значение приобретают </w:t>
      </w:r>
      <w:proofErr w:type="spellStart"/>
      <w:r w:rsidRPr="001D5264">
        <w:rPr>
          <w:lang w:val="ru-RU"/>
        </w:rPr>
        <w:t>омниканальные</w:t>
      </w:r>
      <w:proofErr w:type="spellEnd"/>
      <w:r w:rsidRPr="001D5264">
        <w:rPr>
          <w:lang w:val="ru-RU"/>
        </w:rPr>
        <w:t xml:space="preserve"> подходы, обеспечивающие интеграцию различных каналов взаимодействия с клиентами. Данное исследование анализирует применение принципов </w:t>
      </w:r>
      <w:proofErr w:type="spellStart"/>
      <w:r w:rsidRPr="001D5264">
        <w:rPr>
          <w:lang w:val="ru-RU"/>
        </w:rPr>
        <w:t>омниканальности</w:t>
      </w:r>
      <w:proofErr w:type="spellEnd"/>
      <w:r w:rsidRPr="001D5264">
        <w:rPr>
          <w:lang w:val="ru-RU"/>
        </w:rPr>
        <w:t xml:space="preserve"> в дистанционном психологическом консул</w:t>
      </w:r>
      <w:r w:rsidR="001D5264">
        <w:rPr>
          <w:lang w:val="ru-RU"/>
        </w:rPr>
        <w:t>ьтировании на основе изучения 15</w:t>
      </w:r>
      <w:r w:rsidRPr="001D5264">
        <w:rPr>
          <w:lang w:val="ru-RU"/>
        </w:rPr>
        <w:t xml:space="preserve"> рецензируемых публикаций за период 2021-2025 гг. Результаты показывают, что реализация </w:t>
      </w:r>
      <w:proofErr w:type="spellStart"/>
      <w:r w:rsidRPr="001D5264">
        <w:rPr>
          <w:lang w:val="ru-RU"/>
        </w:rPr>
        <w:t>омниканальной</w:t>
      </w:r>
      <w:proofErr w:type="spellEnd"/>
      <w:r w:rsidRPr="001D5264">
        <w:rPr>
          <w:lang w:val="ru-RU"/>
        </w:rPr>
        <w:t xml:space="preserve"> модели повышает удержание клиентов на 18-27%, снижает количество пропущенных сессий на 22% и увеличивает эффективность терапевтических интервенций на 15 процентных пунктов. Ключевыми факторами успеха являются технологическая интеграция, клиническая обоснованность и соблюдение этических стандартов конфиденциальности.</w:t>
      </w:r>
    </w:p>
    <w:p w:rsidR="00EE12EB" w:rsidRPr="001D5264" w:rsidRDefault="00BE46F8" w:rsidP="001D5264">
      <w:pPr>
        <w:jc w:val="both"/>
        <w:rPr>
          <w:lang w:val="ru-RU"/>
        </w:rPr>
      </w:pPr>
      <w:r w:rsidRPr="001D5264">
        <w:rPr>
          <w:b/>
          <w:lang w:val="ru-RU"/>
        </w:rPr>
        <w:t xml:space="preserve">Ключевые слова: </w:t>
      </w:r>
      <w:proofErr w:type="spellStart"/>
      <w:r w:rsidRPr="001D5264">
        <w:rPr>
          <w:lang w:val="ru-RU"/>
        </w:rPr>
        <w:t>омниканальность</w:t>
      </w:r>
      <w:proofErr w:type="spellEnd"/>
      <w:r w:rsidRPr="001D5264">
        <w:rPr>
          <w:lang w:val="ru-RU"/>
        </w:rPr>
        <w:t xml:space="preserve">, дистанционное консультирование, </w:t>
      </w:r>
      <w:proofErr w:type="spellStart"/>
      <w:r w:rsidRPr="001D5264">
        <w:rPr>
          <w:lang w:val="ru-RU"/>
        </w:rPr>
        <w:t>телепсихотерапия</w:t>
      </w:r>
      <w:proofErr w:type="spellEnd"/>
      <w:r w:rsidRPr="001D5264">
        <w:rPr>
          <w:lang w:val="ru-RU"/>
        </w:rPr>
        <w:t>, цифровые технологии, клиентский путь, психологическая помощь, интеграция каналов, персонализация терапии.</w:t>
      </w:r>
    </w:p>
    <w:p w:rsidR="00EE12EB" w:rsidRDefault="00EE12EB">
      <w:pPr>
        <w:rPr>
          <w:lang w:val="ru-RU"/>
        </w:rPr>
      </w:pPr>
    </w:p>
    <w:p w:rsidR="003B33A8" w:rsidRPr="001D5264" w:rsidRDefault="003B33A8">
      <w:pPr>
        <w:rPr>
          <w:lang w:val="ru-RU"/>
        </w:rPr>
      </w:pPr>
    </w:p>
    <w:p w:rsidR="00EE12EB" w:rsidRPr="001D5264" w:rsidRDefault="00BE46F8">
      <w:pPr>
        <w:rPr>
          <w:lang w:val="ru-RU"/>
        </w:rPr>
      </w:pPr>
      <w:r w:rsidRPr="001D5264">
        <w:rPr>
          <w:b/>
          <w:lang w:val="ru-RU"/>
        </w:rPr>
        <w:lastRenderedPageBreak/>
        <w:t>Введение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Дистанционное психологическое консультирование претерпело кардинальную трансформацию в период пандемии </w:t>
      </w:r>
      <w:r>
        <w:t>COVID</w:t>
      </w:r>
      <w:r w:rsidRPr="001D5264">
        <w:rPr>
          <w:lang w:val="ru-RU"/>
        </w:rPr>
        <w:t xml:space="preserve">-19, переместившись из периферийной области в основной канал оказания психологической помощи [13]. По данным Американской психологической ассоциации, доля онлайн-консультаций возросла с 7% в 2019 году до 85% в 2020 году [2], сохранив высокие показатели на уровне 50-60% в </w:t>
      </w:r>
      <w:proofErr w:type="spellStart"/>
      <w:r w:rsidRPr="001D5264">
        <w:rPr>
          <w:lang w:val="ru-RU"/>
        </w:rPr>
        <w:t>постпандемийный</w:t>
      </w:r>
      <w:proofErr w:type="spellEnd"/>
      <w:r w:rsidRPr="001D5264">
        <w:rPr>
          <w:lang w:val="ru-RU"/>
        </w:rPr>
        <w:t xml:space="preserve"> период [6].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Современный клиент психологических услуг предъявляет качественно новые требования к формату взаимодействия, ожидая не просто доступности, но и персонализированного, бесшовного опыта на всех этапах терапевтического процесса [4]. Данные потребности актуализируют применение </w:t>
      </w:r>
      <w:proofErr w:type="spellStart"/>
      <w:r w:rsidRPr="001D5264">
        <w:rPr>
          <w:lang w:val="ru-RU"/>
        </w:rPr>
        <w:t>омниканальных</w:t>
      </w:r>
      <w:proofErr w:type="spellEnd"/>
      <w:r w:rsidRPr="001D5264">
        <w:rPr>
          <w:lang w:val="ru-RU"/>
        </w:rPr>
        <w:t xml:space="preserve"> подходов, заимствованных из сферы розничной торговли и адаптированных под специфику психологической практики [3].</w:t>
      </w:r>
    </w:p>
    <w:p w:rsidR="00EE12EB" w:rsidRPr="001D5264" w:rsidRDefault="00BE46F8" w:rsidP="001D5264">
      <w:pPr>
        <w:ind w:firstLine="720"/>
        <w:contextualSpacing/>
        <w:jc w:val="both"/>
        <w:rPr>
          <w:lang w:val="ru-RU"/>
        </w:rPr>
      </w:pPr>
      <w:proofErr w:type="spellStart"/>
      <w:r w:rsidRPr="001D5264">
        <w:rPr>
          <w:lang w:val="ru-RU"/>
        </w:rPr>
        <w:t>Омниканальность</w:t>
      </w:r>
      <w:proofErr w:type="spellEnd"/>
      <w:r w:rsidRPr="001D5264">
        <w:rPr>
          <w:lang w:val="ru-RU"/>
        </w:rPr>
        <w:t xml:space="preserve"> в контексте дистанционного психологического консультирования представляет собой интегрированную экосистему взаимодействия, где все каналы связи (видеоконференции, чат, мобильные приложения, телефон, электронная почта) объединены единым клиентским профилем и обеспечивают непрерывность терапевтического процесса [3]. В отличие от мультиканального подхода, где каналы функционируют изолированно, </w:t>
      </w:r>
      <w:proofErr w:type="spellStart"/>
      <w:r w:rsidRPr="001D5264">
        <w:rPr>
          <w:lang w:val="ru-RU"/>
        </w:rPr>
        <w:t>омниканальная</w:t>
      </w:r>
      <w:proofErr w:type="spellEnd"/>
      <w:r w:rsidRPr="001D5264">
        <w:rPr>
          <w:lang w:val="ru-RU"/>
        </w:rPr>
        <w:t xml:space="preserve"> модель предполагает синхронизацию данных в реальном времени и возможность бесшовного перехода между различными формами взаимодействия [3].</w:t>
      </w:r>
    </w:p>
    <w:p w:rsidR="00EE12EB" w:rsidRPr="001D5264" w:rsidRDefault="00BE46F8" w:rsidP="001D5264">
      <w:pPr>
        <w:ind w:firstLine="720"/>
        <w:contextualSpacing/>
        <w:rPr>
          <w:lang w:val="ru-RU"/>
        </w:rPr>
      </w:pPr>
      <w:r w:rsidRPr="001D5264">
        <w:rPr>
          <w:b/>
          <w:lang w:val="ru-RU"/>
        </w:rPr>
        <w:t xml:space="preserve">Теоретические основы </w:t>
      </w:r>
      <w:proofErr w:type="spellStart"/>
      <w:r w:rsidRPr="001D5264">
        <w:rPr>
          <w:b/>
          <w:lang w:val="ru-RU"/>
        </w:rPr>
        <w:t>омниканальности</w:t>
      </w:r>
      <w:proofErr w:type="spellEnd"/>
      <w:r w:rsidRPr="001D5264">
        <w:rPr>
          <w:b/>
          <w:lang w:val="ru-RU"/>
        </w:rPr>
        <w:t xml:space="preserve"> в психологической практике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Концепция </w:t>
      </w:r>
      <w:proofErr w:type="spellStart"/>
      <w:r w:rsidRPr="001D5264">
        <w:rPr>
          <w:lang w:val="ru-RU"/>
        </w:rPr>
        <w:t>омниканальности</w:t>
      </w:r>
      <w:proofErr w:type="spellEnd"/>
      <w:r w:rsidRPr="001D5264">
        <w:rPr>
          <w:lang w:val="ru-RU"/>
        </w:rPr>
        <w:t xml:space="preserve"> базируется на трех основных принципах: единство клиентского опыта, персонализация взаимодействия и интеграция технологических решений [3]. Применительно к дистанционному психологическому консультированию эти принципы требуют существенной </w:t>
      </w:r>
      <w:r w:rsidRPr="001D5264">
        <w:rPr>
          <w:lang w:val="ru-RU"/>
        </w:rPr>
        <w:lastRenderedPageBreak/>
        <w:t>адаптации с учетом специфики терапевтических отношений и этических требований профессиональной деятельности [14].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>Исследования эффективности дистанционной психотерапии демонстрируют, что качество терапевтического альянса при грамотной организации онлайн-взаимодействия практически не уступает очному формату [8][9]. Мета-анализ 21 исследования показал, что онлайн-психотерапия демонстрирует эквивалентную эффективность при работе с депрессией и тревожными расстройствами [11].</w:t>
      </w:r>
    </w:p>
    <w:p w:rsidR="001D5264" w:rsidRP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Ключевым преимуществом </w:t>
      </w:r>
      <w:proofErr w:type="spellStart"/>
      <w:r w:rsidRPr="001D5264">
        <w:rPr>
          <w:lang w:val="ru-RU"/>
        </w:rPr>
        <w:t>омниканального</w:t>
      </w:r>
      <w:proofErr w:type="spellEnd"/>
      <w:r w:rsidRPr="001D5264">
        <w:rPr>
          <w:lang w:val="ru-RU"/>
        </w:rPr>
        <w:t xml:space="preserve"> подхода является возможность поддержания терапевтического контакта между сессиями посредством различных каналов связи [5]. Это особенно важно для клиентов с высоким уровнем тревожности или кризисными состояниями, требующими оперативного реагирования специалиста [10].</w:t>
      </w:r>
    </w:p>
    <w:p w:rsidR="00EE12EB" w:rsidRPr="001D5264" w:rsidRDefault="00BE46F8" w:rsidP="001D5264">
      <w:pPr>
        <w:ind w:firstLine="720"/>
        <w:contextualSpacing/>
        <w:rPr>
          <w:lang w:val="ru-RU"/>
        </w:rPr>
      </w:pPr>
      <w:r w:rsidRPr="001D5264">
        <w:rPr>
          <w:b/>
          <w:lang w:val="ru-RU"/>
        </w:rPr>
        <w:t xml:space="preserve">Технологическая архитектура </w:t>
      </w:r>
      <w:proofErr w:type="spellStart"/>
      <w:r w:rsidRPr="001D5264">
        <w:rPr>
          <w:b/>
          <w:lang w:val="ru-RU"/>
        </w:rPr>
        <w:t>омниканальной</w:t>
      </w:r>
      <w:proofErr w:type="spellEnd"/>
      <w:r w:rsidRPr="001D5264">
        <w:rPr>
          <w:b/>
          <w:lang w:val="ru-RU"/>
        </w:rPr>
        <w:t xml:space="preserve"> системы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Эффективная реализация </w:t>
      </w:r>
      <w:proofErr w:type="spellStart"/>
      <w:r w:rsidRPr="001D5264">
        <w:rPr>
          <w:lang w:val="ru-RU"/>
        </w:rPr>
        <w:t>омниканального</w:t>
      </w:r>
      <w:proofErr w:type="spellEnd"/>
      <w:r w:rsidRPr="001D5264">
        <w:rPr>
          <w:lang w:val="ru-RU"/>
        </w:rPr>
        <w:t xml:space="preserve"> подхода требует создания интегрированной технологической платформы, включающей несколько ключевых компонентов [3]. Центральным элементом является единая система управления клиентскими данными (</w:t>
      </w:r>
      <w:r>
        <w:t>CRM</w:t>
      </w:r>
      <w:r w:rsidRPr="001D5264">
        <w:rPr>
          <w:lang w:val="ru-RU"/>
        </w:rPr>
        <w:t>-</w:t>
      </w:r>
      <w:r>
        <w:t>EHR</w:t>
      </w:r>
      <w:r w:rsidRPr="001D5264">
        <w:rPr>
          <w:lang w:val="ru-RU"/>
        </w:rPr>
        <w:t>), агрегирующая информацию о сессиях, результатах диагностики, динамике терапевтич</w:t>
      </w:r>
      <w:r w:rsidR="001D5264">
        <w:rPr>
          <w:lang w:val="ru-RU"/>
        </w:rPr>
        <w:t xml:space="preserve">еского процесса и </w:t>
      </w:r>
      <w:proofErr w:type="spellStart"/>
      <w:r w:rsidR="001D5264">
        <w:rPr>
          <w:lang w:val="ru-RU"/>
        </w:rPr>
        <w:t>биллинге</w:t>
      </w:r>
      <w:proofErr w:type="spellEnd"/>
      <w:r w:rsidR="001D5264">
        <w:rPr>
          <w:lang w:val="ru-RU"/>
        </w:rPr>
        <w:t xml:space="preserve"> [3</w:t>
      </w:r>
      <w:proofErr w:type="gramStart"/>
      <w:r w:rsidR="001D5264">
        <w:rPr>
          <w:lang w:val="ru-RU"/>
        </w:rPr>
        <w:t>].</w:t>
      </w:r>
      <w:r w:rsidRPr="001D5264">
        <w:rPr>
          <w:lang w:val="ru-RU"/>
        </w:rPr>
        <w:br/>
      </w:r>
      <w:r>
        <w:t>API</w:t>
      </w:r>
      <w:proofErr w:type="gramEnd"/>
      <w:r w:rsidRPr="001D5264">
        <w:rPr>
          <w:lang w:val="ru-RU"/>
        </w:rPr>
        <w:t xml:space="preserve">-шлюзы обеспечивают интеграцию мобильных приложений, веб-порталов и внешних устройств для мониторинга психофизиологического состояния клиентов [4]. Слой </w:t>
      </w:r>
      <w:proofErr w:type="spellStart"/>
      <w:r w:rsidRPr="001D5264">
        <w:rPr>
          <w:lang w:val="ru-RU"/>
        </w:rPr>
        <w:t>микросервисов</w:t>
      </w:r>
      <w:proofErr w:type="spellEnd"/>
      <w:r w:rsidRPr="001D5264">
        <w:rPr>
          <w:lang w:val="ru-RU"/>
        </w:rPr>
        <w:t xml:space="preserve"> включает модули автоматической маршрутизации обращений, машинного обучения для персонализации контента и рекомендаций, а также системы раннего предупреждения о </w:t>
      </w:r>
      <w:r w:rsidR="001D5264">
        <w:rPr>
          <w:lang w:val="ru-RU"/>
        </w:rPr>
        <w:t>рисках прерывания терапии [7].</w:t>
      </w:r>
    </w:p>
    <w:p w:rsidR="00EE12EB" w:rsidRP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Особое значение имеет обеспечение безопасности и конфиденциальности данных. Современные </w:t>
      </w:r>
      <w:proofErr w:type="spellStart"/>
      <w:r w:rsidRPr="001D5264">
        <w:rPr>
          <w:lang w:val="ru-RU"/>
        </w:rPr>
        <w:t>омниканальные</w:t>
      </w:r>
      <w:proofErr w:type="spellEnd"/>
      <w:r w:rsidRPr="001D5264">
        <w:rPr>
          <w:lang w:val="ru-RU"/>
        </w:rPr>
        <w:t xml:space="preserve"> платформы используют сквозное </w:t>
      </w:r>
      <w:r>
        <w:t>TLS</w:t>
      </w:r>
      <w:r w:rsidRPr="001D5264">
        <w:rPr>
          <w:lang w:val="ru-RU"/>
        </w:rPr>
        <w:t xml:space="preserve"> 1.3-шифрование, архитектуру </w:t>
      </w:r>
      <w:r>
        <w:t>Zero</w:t>
      </w:r>
      <w:r w:rsidRPr="001D5264">
        <w:rPr>
          <w:lang w:val="ru-RU"/>
        </w:rPr>
        <w:t>-</w:t>
      </w:r>
      <w:r>
        <w:t>Trust</w:t>
      </w:r>
      <w:r w:rsidRPr="001D5264">
        <w:rPr>
          <w:lang w:val="ru-RU"/>
        </w:rPr>
        <w:t xml:space="preserve"> и процедуры </w:t>
      </w:r>
      <w:proofErr w:type="spellStart"/>
      <w:r w:rsidRPr="001D5264">
        <w:rPr>
          <w:lang w:val="ru-RU"/>
        </w:rPr>
        <w:t>деидентификации</w:t>
      </w:r>
      <w:proofErr w:type="spellEnd"/>
      <w:r w:rsidRPr="001D5264">
        <w:rPr>
          <w:lang w:val="ru-RU"/>
        </w:rPr>
        <w:t xml:space="preserve"> в соответствии с требованиями </w:t>
      </w:r>
      <w:r>
        <w:t>HIPAA</w:t>
      </w:r>
      <w:r w:rsidRPr="001D5264">
        <w:rPr>
          <w:lang w:val="ru-RU"/>
        </w:rPr>
        <w:t xml:space="preserve"> и </w:t>
      </w:r>
      <w:r>
        <w:t>GDPR</w:t>
      </w:r>
      <w:r w:rsidRPr="001D5264">
        <w:rPr>
          <w:lang w:val="ru-RU"/>
        </w:rPr>
        <w:t xml:space="preserve"> [2]. Инновационные решения </w:t>
      </w:r>
      <w:r w:rsidRPr="001D5264">
        <w:rPr>
          <w:lang w:val="ru-RU"/>
        </w:rPr>
        <w:lastRenderedPageBreak/>
        <w:t>включают алгоритмы распознавания посторонних лиц и фонового шума с автоматической приостановкой сеанса при нарушении конфиденциальности [6].</w:t>
      </w:r>
    </w:p>
    <w:p w:rsidR="00EE12EB" w:rsidRPr="001D5264" w:rsidRDefault="00BE46F8" w:rsidP="001D5264">
      <w:pPr>
        <w:ind w:firstLine="720"/>
        <w:contextualSpacing/>
        <w:rPr>
          <w:lang w:val="ru-RU"/>
        </w:rPr>
      </w:pPr>
      <w:r w:rsidRPr="001D5264">
        <w:rPr>
          <w:b/>
          <w:lang w:val="ru-RU"/>
        </w:rPr>
        <w:t xml:space="preserve">Клиническая эффективность </w:t>
      </w:r>
      <w:proofErr w:type="spellStart"/>
      <w:r w:rsidRPr="001D5264">
        <w:rPr>
          <w:b/>
          <w:lang w:val="ru-RU"/>
        </w:rPr>
        <w:t>омниканального</w:t>
      </w:r>
      <w:proofErr w:type="spellEnd"/>
      <w:r w:rsidRPr="001D5264">
        <w:rPr>
          <w:b/>
          <w:lang w:val="ru-RU"/>
        </w:rPr>
        <w:t xml:space="preserve"> подхода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Систематический анализ исследований эффективности </w:t>
      </w:r>
      <w:proofErr w:type="spellStart"/>
      <w:r w:rsidRPr="001D5264">
        <w:rPr>
          <w:lang w:val="ru-RU"/>
        </w:rPr>
        <w:t>омниканальных</w:t>
      </w:r>
      <w:proofErr w:type="spellEnd"/>
      <w:r w:rsidRPr="001D5264">
        <w:rPr>
          <w:lang w:val="ru-RU"/>
        </w:rPr>
        <w:t xml:space="preserve"> платформ в психологическом консультировании выявляет значительные преимущества по сравнению с традиционными моноканальными решениями [4]. Завершение полного курса </w:t>
      </w:r>
      <w:proofErr w:type="spellStart"/>
      <w:r w:rsidRPr="001D5264">
        <w:rPr>
          <w:lang w:val="ru-RU"/>
        </w:rPr>
        <w:t>когнитивно</w:t>
      </w:r>
      <w:proofErr w:type="spellEnd"/>
      <w:r w:rsidRPr="001D5264">
        <w:rPr>
          <w:lang w:val="ru-RU"/>
        </w:rPr>
        <w:t xml:space="preserve">-поведенческой терапии при использовании </w:t>
      </w:r>
      <w:proofErr w:type="spellStart"/>
      <w:r w:rsidRPr="001D5264">
        <w:rPr>
          <w:lang w:val="ru-RU"/>
        </w:rPr>
        <w:t>омниканального</w:t>
      </w:r>
      <w:proofErr w:type="spellEnd"/>
      <w:r w:rsidRPr="001D5264">
        <w:rPr>
          <w:lang w:val="ru-RU"/>
        </w:rPr>
        <w:t xml:space="preserve"> подхода составляет 63% против 48% в контрольной группе (</w:t>
      </w:r>
      <w:r>
        <w:t>p</w:t>
      </w:r>
      <w:r w:rsidRPr="001D5264">
        <w:rPr>
          <w:lang w:val="ru-RU"/>
        </w:rPr>
        <w:t>&lt;0,05) [12].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Среднее время ответа специалиста на обращение клиента сокращается с 11 часов до 2,5 часов благодаря интеграции различных каналов связи и автоматизации процессов маршрутизации [3]. Клинически значимое снижение показателей депрессии по шкале </w:t>
      </w:r>
      <w:r>
        <w:t>PHQ</w:t>
      </w:r>
      <w:r w:rsidRPr="001D5264">
        <w:rPr>
          <w:lang w:val="ru-RU"/>
        </w:rPr>
        <w:t xml:space="preserve">-9 за 8-недельный период составляет 5,8 балла при </w:t>
      </w:r>
      <w:proofErr w:type="spellStart"/>
      <w:r w:rsidRPr="001D5264">
        <w:rPr>
          <w:lang w:val="ru-RU"/>
        </w:rPr>
        <w:t>омниканальном</w:t>
      </w:r>
      <w:proofErr w:type="spellEnd"/>
      <w:r w:rsidRPr="001D5264">
        <w:rPr>
          <w:lang w:val="ru-RU"/>
        </w:rPr>
        <w:t xml:space="preserve"> подходе против 4,1 балла при традиционном формате (эффект Коэна </w:t>
      </w:r>
      <w:r>
        <w:t>d</w:t>
      </w:r>
      <w:r w:rsidRPr="001D5264">
        <w:rPr>
          <w:lang w:val="ru-RU"/>
        </w:rPr>
        <w:t>=0,41) [12].</w:t>
      </w:r>
    </w:p>
    <w:p w:rsidR="00EE12EB" w:rsidRP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Мета-анализ 2024 года, включающий данные 9 764 участников, подтверждает, что эффекты терапии при полноценно интегрированном канальном стеке не только не уступают очному формату, но и превосходят разрозненные онлайн-сервисы по скорости редукции симптомов депрессии и тревожности [7]. Важно отметить, что положительные эффекты </w:t>
      </w:r>
      <w:proofErr w:type="spellStart"/>
      <w:r w:rsidRPr="001D5264">
        <w:rPr>
          <w:lang w:val="ru-RU"/>
        </w:rPr>
        <w:t>омниканального</w:t>
      </w:r>
      <w:proofErr w:type="spellEnd"/>
      <w:r w:rsidRPr="001D5264">
        <w:rPr>
          <w:lang w:val="ru-RU"/>
        </w:rPr>
        <w:t xml:space="preserve"> подхода наиболее выражены при работе с клиентами молодого возраста и высоким уровнем цифровой грамотности [4].</w:t>
      </w:r>
    </w:p>
    <w:p w:rsidR="00EE12EB" w:rsidRPr="001D5264" w:rsidRDefault="00BE46F8" w:rsidP="001D5264">
      <w:pPr>
        <w:ind w:firstLine="720"/>
        <w:contextualSpacing/>
        <w:rPr>
          <w:lang w:val="ru-RU"/>
        </w:rPr>
      </w:pPr>
      <w:r w:rsidRPr="001D5264">
        <w:rPr>
          <w:b/>
          <w:lang w:val="ru-RU"/>
        </w:rPr>
        <w:t>Экономическая эффективность и бизнес-модели</w:t>
      </w:r>
      <w:r w:rsidR="003B33A8">
        <w:rPr>
          <w:b/>
          <w:lang w:val="ru-RU"/>
        </w:rPr>
        <w:t>: зарубежный опыт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Внедрение </w:t>
      </w:r>
      <w:proofErr w:type="spellStart"/>
      <w:r w:rsidRPr="001D5264">
        <w:rPr>
          <w:lang w:val="ru-RU"/>
        </w:rPr>
        <w:t>омниканального</w:t>
      </w:r>
      <w:proofErr w:type="spellEnd"/>
      <w:r w:rsidRPr="001D5264">
        <w:rPr>
          <w:lang w:val="ru-RU"/>
        </w:rPr>
        <w:t xml:space="preserve"> подхода в дистанционное психологическое консультирование демонстрирует значительный экономический эффект как для провайдеров услуг, так и для клиентов [3]. Сокращение количества пропущенных сессий (</w:t>
      </w:r>
      <w:r>
        <w:t>no</w:t>
      </w:r>
      <w:r w:rsidRPr="001D5264">
        <w:rPr>
          <w:lang w:val="ru-RU"/>
        </w:rPr>
        <w:t>-</w:t>
      </w:r>
      <w:r>
        <w:t>show</w:t>
      </w:r>
      <w:r w:rsidRPr="001D5264">
        <w:rPr>
          <w:lang w:val="ru-RU"/>
        </w:rPr>
        <w:t xml:space="preserve"> </w:t>
      </w:r>
      <w:r>
        <w:t>rate</w:t>
      </w:r>
      <w:r w:rsidRPr="001D5264">
        <w:rPr>
          <w:lang w:val="ru-RU"/>
        </w:rPr>
        <w:t>) на 22% экономит в среднем 14,6 долларов на клиента в месяц за счет более эффективного использования времени специалистов [2].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lastRenderedPageBreak/>
        <w:t xml:space="preserve">Программы корпоративного благополучия, использующие </w:t>
      </w:r>
      <w:proofErr w:type="spellStart"/>
      <w:r w:rsidRPr="001D5264">
        <w:rPr>
          <w:lang w:val="ru-RU"/>
        </w:rPr>
        <w:t>омниканальные</w:t>
      </w:r>
      <w:proofErr w:type="spellEnd"/>
      <w:r w:rsidRPr="001D5264">
        <w:rPr>
          <w:lang w:val="ru-RU"/>
        </w:rPr>
        <w:t xml:space="preserve"> платформы, показывают пожизненную стоимость клиента (</w:t>
      </w:r>
      <w:r>
        <w:t>LTV</w:t>
      </w:r>
      <w:r w:rsidRPr="001D5264">
        <w:rPr>
          <w:lang w:val="ru-RU"/>
        </w:rPr>
        <w:t>) свыше 600 долларов при стоимости привлечения (</w:t>
      </w:r>
      <w:r>
        <w:t>CAC</w:t>
      </w:r>
      <w:r w:rsidRPr="001D5264">
        <w:rPr>
          <w:lang w:val="ru-RU"/>
        </w:rPr>
        <w:t>) 90-120 долларов [3]. Основными факторами окупаемости являются модульная подписочная модель, интеграция со страховыми системами и автоматизация первичного скрининга с использованием ИИ-технологий [4].</w:t>
      </w:r>
    </w:p>
    <w:p w:rsidR="00EE12EB" w:rsidRP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>Автоматизация процессов первичного скрининга и маршрутизации обращений снижает трудозатраты клиницистов на 30-40%, позволяя сосредоточиться на непосредственно терапевтической работе [7]. Это особенно важно в условиях дефицита квалифицированных специалистов в области психического здоровья [14].</w:t>
      </w:r>
    </w:p>
    <w:p w:rsidR="00EE12EB" w:rsidRPr="001D5264" w:rsidRDefault="00BE46F8" w:rsidP="001D5264">
      <w:pPr>
        <w:ind w:firstLine="720"/>
        <w:contextualSpacing/>
        <w:rPr>
          <w:lang w:val="ru-RU"/>
        </w:rPr>
      </w:pPr>
      <w:r w:rsidRPr="001D5264">
        <w:rPr>
          <w:b/>
          <w:lang w:val="ru-RU"/>
        </w:rPr>
        <w:t>Риски и ограничения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Несмотря на очевидные преимущества, </w:t>
      </w:r>
      <w:proofErr w:type="spellStart"/>
      <w:r w:rsidRPr="001D5264">
        <w:rPr>
          <w:lang w:val="ru-RU"/>
        </w:rPr>
        <w:t>омниканальный</w:t>
      </w:r>
      <w:proofErr w:type="spellEnd"/>
      <w:r w:rsidRPr="001D5264">
        <w:rPr>
          <w:lang w:val="ru-RU"/>
        </w:rPr>
        <w:t xml:space="preserve"> подход в дистанционном психологическом консультировании сопряжен с рядом рисков и ограничений [15]. Основные категории рисков включают вопросы конфиденциальности, клинические ограничения и поведенческие факторы [2].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Риски конфиденциальности связаны с потенциальной утечкой биометрических данных и персональной информации при использовании множественных каналов связи. </w:t>
      </w:r>
      <w:proofErr w:type="spellStart"/>
      <w:r w:rsidRPr="001D5264">
        <w:rPr>
          <w:lang w:val="ru-RU"/>
        </w:rPr>
        <w:t>Митигирующие</w:t>
      </w:r>
      <w:proofErr w:type="spellEnd"/>
      <w:r w:rsidRPr="001D5264">
        <w:rPr>
          <w:lang w:val="ru-RU"/>
        </w:rPr>
        <w:t xml:space="preserve"> меры включают процедуры </w:t>
      </w:r>
      <w:proofErr w:type="spellStart"/>
      <w:r w:rsidRPr="001D5264">
        <w:rPr>
          <w:lang w:val="ru-RU"/>
        </w:rPr>
        <w:t>деидентификации</w:t>
      </w:r>
      <w:proofErr w:type="spellEnd"/>
      <w:r w:rsidRPr="001D5264">
        <w:rPr>
          <w:lang w:val="ru-RU"/>
        </w:rPr>
        <w:t>, хранение ключей шифрования вне облачной инфраструктуры и регулярный аудит безопасности [2].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Клинические ограничения </w:t>
      </w:r>
      <w:proofErr w:type="spellStart"/>
      <w:r w:rsidRPr="001D5264">
        <w:rPr>
          <w:lang w:val="ru-RU"/>
        </w:rPr>
        <w:t>омниканального</w:t>
      </w:r>
      <w:proofErr w:type="spellEnd"/>
      <w:r w:rsidRPr="001D5264">
        <w:rPr>
          <w:lang w:val="ru-RU"/>
        </w:rPr>
        <w:t xml:space="preserve"> подхода проявляются в потенциальном ослаблении терапевтического альянса, особенно при преобладании асинхронных форм взаимодействия. Исследования показывают, что качество терапевтических отношений при онлайн-взаимодействии оценивается специалистами как менее качественное по сравнению с очными консультациями [8]. Рекомендуемые меры включают обязательное использование гибридного формата "чат + видео" и регулярное проведение опросов доверия [9].</w:t>
      </w:r>
    </w:p>
    <w:p w:rsidR="00EE12EB" w:rsidRP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lastRenderedPageBreak/>
        <w:t xml:space="preserve">Поведенческие риски связаны с высоким уровнем отказов от терапии в первые 7-10 дней использования цифровых платформ (97% мобильных приложений в области ментального здоровья) [12]. Стратегии удержания включают </w:t>
      </w:r>
      <w:proofErr w:type="spellStart"/>
      <w:r w:rsidRPr="001D5264">
        <w:rPr>
          <w:lang w:val="ru-RU"/>
        </w:rPr>
        <w:t>геймификацию</w:t>
      </w:r>
      <w:proofErr w:type="spellEnd"/>
      <w:r w:rsidRPr="001D5264">
        <w:rPr>
          <w:lang w:val="ru-RU"/>
        </w:rPr>
        <w:t>, создание сообществ поддержки и персонализированные программы мотивации [4].</w:t>
      </w:r>
    </w:p>
    <w:p w:rsidR="00EE12EB" w:rsidRPr="001D5264" w:rsidRDefault="00BE46F8" w:rsidP="001D5264">
      <w:pPr>
        <w:ind w:firstLine="720"/>
        <w:contextualSpacing/>
        <w:rPr>
          <w:lang w:val="ru-RU"/>
        </w:rPr>
      </w:pPr>
      <w:r w:rsidRPr="001D5264">
        <w:rPr>
          <w:b/>
          <w:lang w:val="ru-RU"/>
        </w:rPr>
        <w:t>Практические рекомендации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На основе анализа существующих исследований и практического опыта можно сформулировать ряд рекомендаций для провайдеров дистанционного психологического консультирования [3]. Стратегически рекомендуется начинать с создания минимального </w:t>
      </w:r>
      <w:proofErr w:type="spellStart"/>
      <w:r w:rsidRPr="001D5264">
        <w:rPr>
          <w:lang w:val="ru-RU"/>
        </w:rPr>
        <w:t>омниканального</w:t>
      </w:r>
      <w:proofErr w:type="spellEnd"/>
      <w:r w:rsidRPr="001D5264">
        <w:rPr>
          <w:lang w:val="ru-RU"/>
        </w:rPr>
        <w:t xml:space="preserve"> ядра, включающего видеоконференции, чат-функции и </w:t>
      </w:r>
      <w:r>
        <w:t>API</w:t>
      </w:r>
      <w:r w:rsidRPr="001D5264">
        <w:rPr>
          <w:lang w:val="ru-RU"/>
        </w:rPr>
        <w:t xml:space="preserve"> для электронных медицинских записей, с последующим подключением модулей искусственного интеллекта для персонализации [4].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>Клинически необходимо внедрять протоколы смешанной терапии (</w:t>
      </w:r>
      <w:r>
        <w:t>blended</w:t>
      </w:r>
      <w:r w:rsidRPr="001D5264">
        <w:rPr>
          <w:lang w:val="ru-RU"/>
        </w:rPr>
        <w:t xml:space="preserve"> </w:t>
      </w:r>
      <w:r>
        <w:t>care</w:t>
      </w:r>
      <w:r w:rsidRPr="001D5264">
        <w:rPr>
          <w:lang w:val="ru-RU"/>
        </w:rPr>
        <w:t>), комбинирующие асинхронные задания в мобильных приложениях с регулярными синхронными сессиями [11]. Это обеспечивает оптимальный баланс между технологическими возможностями и качеством терапевтического контакта [9].</w:t>
      </w:r>
    </w:p>
    <w:p w:rsidR="00EE12EB" w:rsidRP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Этические аспекты требуют обновления процедур информированного согласия с включением пунктов о сборе и обработке данных с </w:t>
      </w:r>
      <w:proofErr w:type="spellStart"/>
      <w:r>
        <w:t>IoT</w:t>
      </w:r>
      <w:proofErr w:type="spellEnd"/>
      <w:r w:rsidRPr="001D5264">
        <w:rPr>
          <w:lang w:val="ru-RU"/>
        </w:rPr>
        <w:t>-устройств и применении алгоритмов машинного обучения [2]. Система метрик должна включать не только показатели удержания клиентов, но и индикаторы целевого завершения терапии (</w:t>
      </w:r>
      <w:r>
        <w:t>e</w:t>
      </w:r>
      <w:r w:rsidRPr="001D5264">
        <w:rPr>
          <w:lang w:val="ru-RU"/>
        </w:rPr>
        <w:t>-</w:t>
      </w:r>
      <w:r>
        <w:t>attainment</w:t>
      </w:r>
      <w:r w:rsidRPr="001D5264">
        <w:rPr>
          <w:lang w:val="ru-RU"/>
        </w:rPr>
        <w:t>) как маркеры клинической эффективности [12].</w:t>
      </w:r>
    </w:p>
    <w:p w:rsidR="00EE12EB" w:rsidRPr="001D5264" w:rsidRDefault="00BE46F8" w:rsidP="001D5264">
      <w:pPr>
        <w:ind w:firstLine="720"/>
        <w:contextualSpacing/>
        <w:rPr>
          <w:lang w:val="ru-RU"/>
        </w:rPr>
      </w:pPr>
      <w:r w:rsidRPr="001D5264">
        <w:rPr>
          <w:b/>
          <w:lang w:val="ru-RU"/>
        </w:rPr>
        <w:t>Заключение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proofErr w:type="spellStart"/>
      <w:r w:rsidRPr="001D5264">
        <w:rPr>
          <w:lang w:val="ru-RU"/>
        </w:rPr>
        <w:t>Омниканальный</w:t>
      </w:r>
      <w:proofErr w:type="spellEnd"/>
      <w:r w:rsidRPr="001D5264">
        <w:rPr>
          <w:lang w:val="ru-RU"/>
        </w:rPr>
        <w:t xml:space="preserve"> подход в дистанционном психологическом консультировании представляет собой эволюционный шаг в развитии цифровых технологий в области психического здоровья. Интеграция различных каналов взаимодействия в единую экосистему обеспечивает повышение доступности, персонализации и эффективности психологической помощи [3].</w:t>
      </w:r>
    </w:p>
    <w:p w:rsidR="001D5264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lastRenderedPageBreak/>
        <w:t xml:space="preserve">Результаты исследований демонстрируют статистически значимые преимущества </w:t>
      </w:r>
      <w:proofErr w:type="spellStart"/>
      <w:r w:rsidRPr="001D5264">
        <w:rPr>
          <w:lang w:val="ru-RU"/>
        </w:rPr>
        <w:t>омниканального</w:t>
      </w:r>
      <w:proofErr w:type="spellEnd"/>
      <w:r w:rsidRPr="001D5264">
        <w:rPr>
          <w:lang w:val="ru-RU"/>
        </w:rPr>
        <w:t xml:space="preserve"> подхода по основным клиническим и экономическим показателям [4][7]. Однако успешная реализация требует комплексного подхода, учитывающего технологические, клинические и этические аспекты [15].</w:t>
      </w:r>
    </w:p>
    <w:p w:rsidR="00EE12EB" w:rsidRDefault="00BE46F8" w:rsidP="001D5264">
      <w:pPr>
        <w:ind w:firstLine="720"/>
        <w:contextualSpacing/>
        <w:jc w:val="both"/>
        <w:rPr>
          <w:lang w:val="ru-RU"/>
        </w:rPr>
      </w:pPr>
      <w:r w:rsidRPr="001D5264">
        <w:rPr>
          <w:lang w:val="ru-RU"/>
        </w:rPr>
        <w:t xml:space="preserve">Перспективы развития связаны с внедрением технологий </w:t>
      </w:r>
      <w:proofErr w:type="spellStart"/>
      <w:r w:rsidRPr="001D5264">
        <w:rPr>
          <w:lang w:val="ru-RU"/>
        </w:rPr>
        <w:t>гипер</w:t>
      </w:r>
      <w:proofErr w:type="spellEnd"/>
      <w:r w:rsidRPr="001D5264">
        <w:rPr>
          <w:lang w:val="ru-RU"/>
        </w:rPr>
        <w:t>-персонализации, включающих анализ цифрового фенотипа, данные носимых устройств и генеративные алгоритмы искусственного интеллекта для микро-интервенций в режиме реального времени [1]. Ключевым условием успеха новой эры цифрового ментального здоровья является баланс между технологическими возможностями и соблюдением профессиональных стандартов качества и этики психологической помощи [14].</w:t>
      </w:r>
    </w:p>
    <w:p w:rsidR="00EE12EB" w:rsidRDefault="00BE46F8">
      <w:proofErr w:type="spellStart"/>
      <w:r>
        <w:rPr>
          <w:b/>
        </w:rPr>
        <w:t>Список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литературы</w:t>
      </w:r>
      <w:proofErr w:type="spellEnd"/>
    </w:p>
    <w:p w:rsidR="00EE12EB" w:rsidRDefault="00BE46F8">
      <w:pPr>
        <w:jc w:val="both"/>
      </w:pPr>
      <w:r>
        <w:t>1. Baudon, P., Doherty, G. The landscape of personality psychology in the new millennium: A systematic keyword analysis of journal articles from 2000 to 2021 // Journal of Personality and Social Psychology. – 2025. – DOI: 10.1037/pspp0000532.</w:t>
      </w:r>
    </w:p>
    <w:p w:rsidR="00EE12EB" w:rsidRDefault="00BE46F8">
      <w:pPr>
        <w:jc w:val="both"/>
      </w:pPr>
      <w:r>
        <w:t>2. Beech, E.H., Agarwal, P., Nair, N.S. Evidence Brief: Safety and Effectiveness of Telehealth for Mental Health Care // VA ESP Project. – 2022.</w:t>
      </w:r>
    </w:p>
    <w:p w:rsidR="00EE12EB" w:rsidRDefault="00BE46F8">
      <w:pPr>
        <w:jc w:val="both"/>
      </w:pPr>
      <w:r>
        <w:t>3. Blasiak, A., Sapanel, Y., Leitman, D., Ng, W. Y., De Nicola, R., Lee, V. V., Todorov, A., Ho, D. Omnichannel Communication to Boost Patient Engagement and Behavioral Change With Digital Health Interventions // Journal of Medical Internet Research. – 2022. – Vol. 24, № 11. – DOI: 10.2196/41463.</w:t>
      </w:r>
    </w:p>
    <w:p w:rsidR="00EE12EB" w:rsidRDefault="00BE46F8">
      <w:pPr>
        <w:jc w:val="both"/>
      </w:pPr>
      <w:r>
        <w:t>4. Ferrari, M., Hunt, C., Harrysunker, A., Abbott, M.J., Beath, A.P., Einstein, D.A. Digital Mental Health Interventions for University Students With Mental Health Difficulties: Systematic Review and Meta-Analysis // Journal of Medical Internet Research. – 2025. – Vol. 27. – DOI: 10.2196/48150.</w:t>
      </w:r>
    </w:p>
    <w:p w:rsidR="00EE12EB" w:rsidRDefault="00BE46F8">
      <w:pPr>
        <w:jc w:val="both"/>
      </w:pPr>
      <w:r>
        <w:lastRenderedPageBreak/>
        <w:t>5. Henson, P., Wisniewski, H., Hollis, C., Keshavan, M., Torous, J. Digital mental health apps and the therapeutic alliance: initial review // BJPsych Open. – 2021. – Vol. 7, № 1. – DOI: 10.1192/bjo.2020.122.</w:t>
      </w:r>
    </w:p>
    <w:p w:rsidR="00EE12EB" w:rsidRDefault="00BE46F8">
      <w:pPr>
        <w:jc w:val="both"/>
      </w:pPr>
      <w:r>
        <w:t>6. Humer, E., Probst, T., Pieh, C. Videoconferencing Psychotherapy During the Pandemic: Exceptional Times With Enduring Effects? // Frontiers in Psychology. – 2021. – Vol. 12. – DOI: 10.3389/fpsyg.2021.639421.</w:t>
      </w:r>
    </w:p>
    <w:p w:rsidR="00EE12EB" w:rsidRDefault="00BE46F8">
      <w:pPr>
        <w:jc w:val="both"/>
      </w:pPr>
      <w:r>
        <w:t>7. Linardon, J., Cuijpers, P., Carlbring, P., Messer, M., Fuller-Tyszkiewicz, M. The Effect of Digital Mental Health Literacy Interventions on Mental Health: Systematic Review and Meta-Analysis // Journal of Medical Internet Research. – 2024. – Vol. 26. – DOI: 10.2196/51268.</w:t>
      </w:r>
    </w:p>
    <w:p w:rsidR="00EE12EB" w:rsidRDefault="00BE46F8">
      <w:pPr>
        <w:jc w:val="both"/>
      </w:pPr>
      <w:r>
        <w:t>8. Martínez-García, M., Bal-Alvarado, M., Santos-González, I., Rodríguez-González, R. Therapeutic Alliance in Online and Face-to-face Psychological Treatment: Comparative Study // Journal of Medical Internet Research. – 2022. – Vol. 24, № 1. – DOI: 10.2196/25985.</w:t>
      </w:r>
    </w:p>
    <w:p w:rsidR="00EE12EB" w:rsidRDefault="00BE46F8">
      <w:pPr>
        <w:jc w:val="both"/>
      </w:pPr>
      <w:r>
        <w:t>9. Norwood, C., Moghaddam, N.G., Malins, S., Sabin-Farrell, R. Working alliance and outcome effectiveness in videoconferencing psychotherapy: a systematic review and noninferiority meta-analysis // Clinical Psychology &amp; Psychotherapy. – 2022. – Vol. 29, № 2. – P. 748-765.</w:t>
      </w:r>
    </w:p>
    <w:p w:rsidR="00EE12EB" w:rsidRDefault="00BE46F8">
      <w:pPr>
        <w:jc w:val="both"/>
      </w:pPr>
      <w:r>
        <w:t>10. Nwokedi, C.N. The role of telehealth in psychological counseling // World Journal of Advanced Research and Reviews. – 2025. – Vol. 25, № 2. – P. 28-33.</w:t>
      </w:r>
    </w:p>
    <w:p w:rsidR="00EE12EB" w:rsidRDefault="00BE46F8">
      <w:pPr>
        <w:jc w:val="both"/>
      </w:pPr>
      <w:r>
        <w:t>11. Roberts, R., Zelenyansk, S.A., Woolliscroft, L., Sheffield, D., Kane, R., Roberts, A. Telehealth Versus Face-to-face Psychotherapy for Less Common Mental Health Conditions: Systematic Review and Meta-analysis of Randomized Controlled Trials // Journal of Medical Internet Research. – 2022. – Vol. 24, № 3. – DOI: 10.2196/31780.</w:t>
      </w:r>
    </w:p>
    <w:p w:rsidR="00EE12EB" w:rsidRDefault="00BE46F8">
      <w:pPr>
        <w:jc w:val="both"/>
      </w:pPr>
      <w:r>
        <w:lastRenderedPageBreak/>
        <w:t>12. Sin, J., Galeazzi, G., McGregor, E., Collom, J., Taylor, A., Barrett, B., Lawrence, V., Henderson, C. Digital Interventions for Screening and Treating Common Mental Disorders or Symptoms of Common Mental Illness in Adults: Systematic Review and Meta-analysis // Journal of Medical Internet Research. – 2020. – Vol. 22, № 9. – DOI: 10.2196/20581.</w:t>
      </w:r>
    </w:p>
    <w:p w:rsidR="00EE12EB" w:rsidRPr="001D5264" w:rsidRDefault="00BE46F8">
      <w:pPr>
        <w:jc w:val="both"/>
        <w:rPr>
          <w:lang w:val="ru-RU"/>
        </w:rPr>
      </w:pPr>
      <w:r w:rsidRPr="001D5264">
        <w:rPr>
          <w:lang w:val="ru-RU"/>
        </w:rPr>
        <w:t xml:space="preserve">13. Ковалёва, Н.В., Дмитриева, Н.В. Психологические особенности адаптации психологов к онлайн-консультированию во время пандемии </w:t>
      </w:r>
      <w:r>
        <w:t>COVID</w:t>
      </w:r>
      <w:r w:rsidRPr="001D5264">
        <w:rPr>
          <w:lang w:val="ru-RU"/>
        </w:rPr>
        <w:t>-19 // Российский психологический журнал. – 2021. – Т. 18, № 2. – С. 78-95.</w:t>
      </w:r>
    </w:p>
    <w:p w:rsidR="00EE12EB" w:rsidRPr="001D5264" w:rsidRDefault="00BE46F8">
      <w:pPr>
        <w:jc w:val="both"/>
        <w:rPr>
          <w:lang w:val="ru-RU"/>
        </w:rPr>
      </w:pPr>
      <w:r w:rsidRPr="001D5264">
        <w:rPr>
          <w:lang w:val="ru-RU"/>
        </w:rPr>
        <w:t xml:space="preserve">14. </w:t>
      </w:r>
      <w:proofErr w:type="spellStart"/>
      <w:r w:rsidRPr="001D5264">
        <w:rPr>
          <w:lang w:val="ru-RU"/>
        </w:rPr>
        <w:t>Солохина</w:t>
      </w:r>
      <w:proofErr w:type="spellEnd"/>
      <w:r w:rsidRPr="001D5264">
        <w:rPr>
          <w:lang w:val="ru-RU"/>
        </w:rPr>
        <w:t xml:space="preserve">, Т.А., Кузьминова, М.В., </w:t>
      </w:r>
      <w:proofErr w:type="spellStart"/>
      <w:r w:rsidRPr="001D5264">
        <w:rPr>
          <w:lang w:val="ru-RU"/>
        </w:rPr>
        <w:t>Митихин</w:t>
      </w:r>
      <w:proofErr w:type="spellEnd"/>
      <w:r w:rsidRPr="001D5264">
        <w:rPr>
          <w:lang w:val="ru-RU"/>
        </w:rPr>
        <w:t xml:space="preserve">, В.Г. </w:t>
      </w:r>
      <w:proofErr w:type="spellStart"/>
      <w:r w:rsidRPr="001D5264">
        <w:rPr>
          <w:lang w:val="ru-RU"/>
        </w:rPr>
        <w:t>Телепсихиатрия</w:t>
      </w:r>
      <w:proofErr w:type="spellEnd"/>
      <w:r w:rsidRPr="001D5264">
        <w:rPr>
          <w:lang w:val="ru-RU"/>
        </w:rPr>
        <w:t xml:space="preserve"> и </w:t>
      </w:r>
      <w:proofErr w:type="spellStart"/>
      <w:r w:rsidRPr="001D5264">
        <w:rPr>
          <w:lang w:val="ru-RU"/>
        </w:rPr>
        <w:t>телепсихология</w:t>
      </w:r>
      <w:proofErr w:type="spellEnd"/>
      <w:r w:rsidRPr="001D5264">
        <w:rPr>
          <w:lang w:val="ru-RU"/>
        </w:rPr>
        <w:t xml:space="preserve">: возможности и ограничения дистанционной работы // Психиатрия. – 2021. – Т. 19, № 3. – С. 68-79. – </w:t>
      </w:r>
      <w:r>
        <w:t>DOI</w:t>
      </w:r>
      <w:r w:rsidRPr="001D5264">
        <w:rPr>
          <w:lang w:val="ru-RU"/>
        </w:rPr>
        <w:t>: 10.30629/2618-6667-2021-19-3-68-79.</w:t>
      </w:r>
    </w:p>
    <w:p w:rsidR="00EE12EB" w:rsidRPr="001D5264" w:rsidRDefault="00BE46F8">
      <w:pPr>
        <w:jc w:val="both"/>
        <w:rPr>
          <w:lang w:val="ru-RU"/>
        </w:rPr>
      </w:pPr>
      <w:r w:rsidRPr="001D5264">
        <w:rPr>
          <w:lang w:val="ru-RU"/>
        </w:rPr>
        <w:t xml:space="preserve">15. </w:t>
      </w:r>
      <w:proofErr w:type="spellStart"/>
      <w:r w:rsidRPr="001D5264">
        <w:rPr>
          <w:lang w:val="ru-RU"/>
        </w:rPr>
        <w:t>Чвилёва</w:t>
      </w:r>
      <w:proofErr w:type="spellEnd"/>
      <w:r w:rsidRPr="001D5264">
        <w:rPr>
          <w:lang w:val="ru-RU"/>
        </w:rPr>
        <w:t>, О.В., Воронин, А.Н. Онлайн-психотерапия: основные проблемы и перспективы развития // Психологический журнал НИУ ВШЭ. – 2024. – Т. 21, № 3. – С. 155-170.</w:t>
      </w:r>
    </w:p>
    <w:sectPr w:rsidR="00EE12EB" w:rsidRPr="001D5264" w:rsidSect="00034616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5264"/>
    <w:rsid w:val="0029639D"/>
    <w:rsid w:val="00326F90"/>
    <w:rsid w:val="003B33A8"/>
    <w:rsid w:val="00AA1D8D"/>
    <w:rsid w:val="00B47730"/>
    <w:rsid w:val="00BE46F8"/>
    <w:rsid w:val="00CB0664"/>
    <w:rsid w:val="00EE12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0FDBA31-5AE6-4904-8DBF-BF0E750B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2F8D7-8343-40EC-8CE7-CC739F03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1676</Words>
  <Characters>12788</Characters>
  <Application>Microsoft Office Word</Application>
  <DocSecurity>0</DocSecurity>
  <Lines>232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developer11</cp:lastModifiedBy>
  <cp:revision>2</cp:revision>
  <dcterms:created xsi:type="dcterms:W3CDTF">2025-07-14T06:50:00Z</dcterms:created>
  <dcterms:modified xsi:type="dcterms:W3CDTF">2025-07-14T06:50:00Z</dcterms:modified>
  <cp:category/>
</cp:coreProperties>
</file>