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BC" w:rsidRPr="00EA53BC" w:rsidRDefault="00EA53BC" w:rsidP="00EA53B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Тема урока:</w:t>
      </w: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Квадратичная функция, её график и свойства</w:t>
      </w:r>
    </w:p>
    <w:p w:rsidR="00EA53BC" w:rsidRPr="00EA53BC" w:rsidRDefault="00EA53BC" w:rsidP="00EA53B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Класс:</w:t>
      </w: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9</w:t>
      </w:r>
    </w:p>
    <w:p w:rsidR="00EA53BC" w:rsidRPr="00EA53BC" w:rsidRDefault="00EA53BC" w:rsidP="00EA53B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Тип урока:</w:t>
      </w: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Урок изучения нового материала</w:t>
      </w:r>
    </w:p>
    <w:p w:rsidR="00EA53BC" w:rsidRPr="00EA53BC" w:rsidRDefault="00EA53BC" w:rsidP="00EA53B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Цель урока:</w:t>
      </w: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Сформировать у учащихся понятие квадратичной функции, умение строить график квадратичной функции и описывать её свойства.</w:t>
      </w:r>
    </w:p>
    <w:p w:rsidR="00EA53BC" w:rsidRPr="00EA53BC" w:rsidRDefault="00EA53BC" w:rsidP="00EA53B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Задачи урока:</w:t>
      </w:r>
    </w:p>
    <w:p w:rsidR="00EA53BC" w:rsidRPr="00EA53BC" w:rsidRDefault="00EA53BC" w:rsidP="00EA53BC">
      <w:pPr>
        <w:numPr>
          <w:ilvl w:val="0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Образовательные: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Ввести понятие квадратичной функции.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Научить строить график квадратичной функции.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Рассмотреть свойства квадратичной функции.</w:t>
      </w:r>
    </w:p>
    <w:p w:rsidR="00EA53BC" w:rsidRPr="00EA53BC" w:rsidRDefault="00EA53BC" w:rsidP="00EA53BC">
      <w:pPr>
        <w:numPr>
          <w:ilvl w:val="0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Развивающие: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Развивать логическое мышление, умение анализировать и сравнивать.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Развивать навыки построения графиков функций.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Развивать умение применять полученные знания на практике.</w:t>
      </w:r>
    </w:p>
    <w:p w:rsidR="00EA53BC" w:rsidRPr="00EA53BC" w:rsidRDefault="00EA53BC" w:rsidP="00EA53BC">
      <w:pPr>
        <w:numPr>
          <w:ilvl w:val="0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Воспитательные: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Воспитывать интерес к математике.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Воспитывать аккуратность и внимательность при построении графиков.</w:t>
      </w:r>
    </w:p>
    <w:p w:rsidR="00EA53BC" w:rsidRPr="00EA53BC" w:rsidRDefault="00EA53BC" w:rsidP="00EA53BC">
      <w:pPr>
        <w:numPr>
          <w:ilvl w:val="1"/>
          <w:numId w:val="1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Воспитывать умение работать в коллективе.</w:t>
      </w:r>
    </w:p>
    <w:p w:rsidR="00EA53BC" w:rsidRPr="00EA53BC" w:rsidRDefault="00EA53BC" w:rsidP="00EA53B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Планируемые результаты:</w:t>
      </w:r>
    </w:p>
    <w:p w:rsidR="00EA53BC" w:rsidRPr="00EA53BC" w:rsidRDefault="00EA53BC" w:rsidP="00EA53BC">
      <w:pPr>
        <w:numPr>
          <w:ilvl w:val="0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Предметные:</w:t>
      </w:r>
    </w:p>
    <w:p w:rsidR="00EA53BC" w:rsidRPr="00EA53BC" w:rsidRDefault="00EA53BC" w:rsidP="00EA53BC">
      <w:pPr>
        <w:numPr>
          <w:ilvl w:val="1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Знать определение квадратичной функции.</w:t>
      </w:r>
    </w:p>
    <w:p w:rsidR="00EA53BC" w:rsidRPr="00EA53BC" w:rsidRDefault="00EA53BC" w:rsidP="00EA53BC">
      <w:pPr>
        <w:numPr>
          <w:ilvl w:val="1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lastRenderedPageBreak/>
        <w:t>Уметь строить график квадратичной функции.</w:t>
      </w:r>
    </w:p>
    <w:p w:rsidR="00EA53BC" w:rsidRPr="00EA53BC" w:rsidRDefault="00EA53BC" w:rsidP="00EA53BC">
      <w:pPr>
        <w:numPr>
          <w:ilvl w:val="1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Уметь описывать свойства квадратичной функции.</w:t>
      </w:r>
    </w:p>
    <w:p w:rsidR="00EA53BC" w:rsidRPr="00EA53BC" w:rsidRDefault="00EA53BC" w:rsidP="00EA53BC">
      <w:pPr>
        <w:numPr>
          <w:ilvl w:val="0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Метапредметные</w:t>
      </w:r>
      <w:proofErr w:type="spellEnd"/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:</w:t>
      </w:r>
    </w:p>
    <w:p w:rsidR="00EA53BC" w:rsidRPr="00EA53BC" w:rsidRDefault="00EA53BC" w:rsidP="00EA53BC">
      <w:pPr>
        <w:numPr>
          <w:ilvl w:val="1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Регулятивные УУД:</w:t>
      </w:r>
    </w:p>
    <w:p w:rsidR="00EA53BC" w:rsidRPr="00EA53BC" w:rsidRDefault="00EA53BC" w:rsidP="00EA53BC">
      <w:pPr>
        <w:numPr>
          <w:ilvl w:val="2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Уметь определять цель деятельности на уроке с помощью учителя.</w:t>
      </w:r>
    </w:p>
    <w:p w:rsidR="00EA53BC" w:rsidRPr="00EA53BC" w:rsidRDefault="00EA53BC" w:rsidP="00EA53BC">
      <w:pPr>
        <w:numPr>
          <w:ilvl w:val="2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Уметь планировать свою деятельность на уроке.</w:t>
      </w:r>
    </w:p>
    <w:p w:rsidR="00EA53BC" w:rsidRPr="00EA53BC" w:rsidRDefault="00EA53BC" w:rsidP="00EA53BC">
      <w:pPr>
        <w:numPr>
          <w:ilvl w:val="2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Уметь оценивать свою работу на уроке.</w:t>
      </w:r>
    </w:p>
    <w:p w:rsidR="00EA53BC" w:rsidRPr="00EA53BC" w:rsidRDefault="00EA53BC" w:rsidP="00EA53BC">
      <w:pPr>
        <w:numPr>
          <w:ilvl w:val="1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  <w:t>Коммуникативные УУД:</w:t>
      </w:r>
    </w:p>
    <w:p w:rsidR="00EA53BC" w:rsidRPr="00EA53BC" w:rsidRDefault="00EA53BC" w:rsidP="00EA53BC">
      <w:pPr>
        <w:numPr>
          <w:ilvl w:val="2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Уметь слушать и понимать речь других.</w:t>
      </w:r>
    </w:p>
    <w:p w:rsidR="00EA53BC" w:rsidRPr="00EA53BC" w:rsidRDefault="00EA53BC" w:rsidP="00EA53BC">
      <w:pPr>
        <w:numPr>
          <w:ilvl w:val="2"/>
          <w:numId w:val="2"/>
        </w:numPr>
        <w:shd w:val="clear" w:color="auto" w:fill="FAFAFA"/>
        <w:spacing w:before="120"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EA53B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Уметь выражать свои мысли с достаточной полнотой и точностью.</w:t>
      </w:r>
    </w:p>
    <w:tbl>
      <w:tblPr>
        <w:tblpPr w:leftFromText="180" w:rightFromText="180" w:vertAnchor="text" w:horzAnchor="margin" w:tblpY="-256"/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2497"/>
        <w:gridCol w:w="1877"/>
        <w:gridCol w:w="855"/>
        <w:gridCol w:w="94"/>
        <w:gridCol w:w="353"/>
        <w:gridCol w:w="5475"/>
      </w:tblGrid>
      <w:tr w:rsidR="0084775A" w:rsidTr="0084775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3200" w:type="dxa"/>
            <w:gridSpan w:val="7"/>
          </w:tcPr>
          <w:p w:rsidR="0084775A" w:rsidRDefault="0084775A" w:rsidP="0084775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Ход урока</w:t>
            </w:r>
          </w:p>
        </w:tc>
      </w:tr>
      <w:tr w:rsidR="0084775A" w:rsidRPr="00EA53BC" w:rsidTr="00847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75A" w:rsidRPr="00EA53BC" w:rsidRDefault="0084775A" w:rsidP="0084775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УУД</w:t>
            </w:r>
          </w:p>
        </w:tc>
      </w:tr>
      <w:tr w:rsidR="0084775A" w:rsidRPr="00EA53BC" w:rsidTr="00847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 Организационный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Приветствует учащихся. Проверяет готовность к уроку. Создаёт благоприятную атмосферу.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Приветствуют учителя. Готовятся к уроку.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мин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</w:pP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планирование учебного </w:t>
            </w: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сотрудничества с учителем и </w:t>
            </w: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сверстниками. </w:t>
            </w:r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Личностные: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положительное </w:t>
            </w: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отношение к учению, готовность и способность </w:t>
            </w:r>
            <w:proofErr w:type="gramStart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  <w:proofErr w:type="gramEnd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саморазвитию и самообразованию на основе </w:t>
            </w:r>
          </w:p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мотивации к обучению и познанию.</w:t>
            </w:r>
          </w:p>
        </w:tc>
      </w:tr>
      <w:tr w:rsidR="0084775A" w:rsidRPr="00EA53BC" w:rsidTr="00847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 Актуализация знаний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B27B33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Организует повторение ранее изученного материала: 1. Что такое функция? 2. Какие виды функций вы знаете? 3. Что такое график функции? 4. Как построить график функции по точкам? Предлагает выполнить устные упражнения на повторение.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Отвечают на вопросы учителя. Выполняют устные упражнения.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6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мин</w:t>
            </w:r>
          </w:p>
        </w:tc>
        <w:tc>
          <w:tcPr>
            <w:tcW w:w="375" w:type="dxa"/>
            <w:tcBorders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</w:pP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4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структурирование собственных </w:t>
            </w: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знаний. </w:t>
            </w: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контроль, коррекция, оценка </w:t>
            </w: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действий партнёра. </w:t>
            </w: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умение с </w:t>
            </w: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достаточной полнотой и точностью выражать </w:t>
            </w:r>
            <w:proofErr w:type="gramStart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свои</w:t>
            </w:r>
            <w:proofErr w:type="gramEnd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  <w:p w:rsidR="0084775A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мысли в соответствии с задачами и условиями </w:t>
            </w:r>
          </w:p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коммуникации.</w:t>
            </w:r>
          </w:p>
        </w:tc>
      </w:tr>
      <w:tr w:rsidR="0084775A" w:rsidRPr="00EA53BC" w:rsidTr="00847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 Создание проблемной ситуации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B27B33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Предлагает задачу: построить график функции </w:t>
            </w:r>
            <w:r w:rsidRPr="00EA53BC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y</w:t>
            </w:r>
            <w:r w:rsidRPr="00EA53B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=</w:t>
            </w:r>
            <w:r w:rsidRPr="00EA53BC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x</w:t>
            </w:r>
            <w:r w:rsidRPr="00EA5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Задаёт вопросы: 1. Что это за функция? 2. Как построить её график? 3. Какие свойства имеет эта функция? </w:t>
            </w:r>
            <w:bookmarkStart w:id="0" w:name="_GoBack"/>
            <w:bookmarkEnd w:id="0"/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Высказывают свои предположения. Пытаются построить график функции. Определяют затруднения.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6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мин</w:t>
            </w:r>
          </w:p>
        </w:tc>
        <w:tc>
          <w:tcPr>
            <w:tcW w:w="375" w:type="dxa"/>
            <w:tcBorders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453" w:type="dxa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Познавательные: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постановка и формулирование проблемы, самостоятельное создание алгоритмов деятельности. </w:t>
            </w: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целеполагание, планирование. </w:t>
            </w: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умение вступать в диалог, участвовать в коллективном обсуждении вопросов.</w:t>
            </w:r>
          </w:p>
        </w:tc>
      </w:tr>
      <w:tr w:rsidR="0084775A" w:rsidRPr="00EA53BC" w:rsidTr="00847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4. Изучение нового материала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B27B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Объясняет понятие квадратичной функции: </w:t>
            </w:r>
            <w:r w:rsidRPr="00EA53BC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y</w:t>
            </w:r>
            <w:r w:rsidRPr="00EA53B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=</w:t>
            </w:r>
            <w:r w:rsidRPr="00EA53BC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ax</w:t>
            </w:r>
            <w:r w:rsidRPr="00EA5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A53B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+</w:t>
            </w:r>
            <w:r w:rsidRPr="00EA53BC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bx</w:t>
            </w:r>
            <w:r w:rsidRPr="00EA53B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+</w:t>
            </w:r>
            <w:r w:rsidRPr="00EA53BC">
              <w:rPr>
                <w:rFonts w:ascii="KaTeX_Math" w:eastAsia="Times New Roman" w:hAnsi="KaTeX_Math" w:cs="Times New Roman"/>
                <w:i/>
                <w:iCs/>
                <w:sz w:val="25"/>
                <w:szCs w:val="25"/>
                <w:lang w:eastAsia="ru-RU"/>
              </w:rPr>
              <w:t>c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где </w:t>
            </w:r>
            <w:r w:rsidR="00B27B33" w:rsidRPr="00B27B33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a</w:t>
            </w:r>
            <w:r w:rsidR="00B27B33" w:rsidRPr="00B27B33">
              <w:rPr>
                <w:rFonts w:ascii="Cambria Math" w:eastAsia="Times New Roman" w:hAnsi="Cambria Math" w:cs="Times New Roman"/>
                <w:iCs/>
                <w:sz w:val="25"/>
                <w:szCs w:val="25"/>
                <w:lang w:eastAsia="ru-RU"/>
              </w:rPr>
              <w:t>≠0</w:t>
            </w:r>
            <w:r w:rsidRPr="00B27B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Рассказывает о графике квадратичной функции – параболе. Объясняет, как построить график параболы. Рассматривает свойства квадратичной функции.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Слушают объяснения учителя. Записывают определение квадратичной функц</w:t>
            </w:r>
            <w:proofErr w:type="gramStart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ии и её</w:t>
            </w:r>
            <w:proofErr w:type="gramEnd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свойства.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6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мин</w:t>
            </w:r>
          </w:p>
        </w:tc>
        <w:tc>
          <w:tcPr>
            <w:tcW w:w="94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Познавательные: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умение структурировать знания, выбор наиболее эффективных способов решения задач в зависимости от конкретных условий. </w:t>
            </w:r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Регулятивные: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задач.</w:t>
            </w:r>
          </w:p>
        </w:tc>
      </w:tr>
      <w:tr w:rsidR="0084775A" w:rsidRPr="00EA53BC" w:rsidTr="00847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5. Первичное закрепление материала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Организует работу по построению графиков квадратичных функций с использованием программы </w:t>
            </w:r>
            <w:proofErr w:type="spellStart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GeoGebra</w:t>
            </w:r>
            <w:proofErr w:type="spellEnd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или вручную. Предлагает выполнить упражнения из учебника на применение свой</w:t>
            </w:r>
            <w:proofErr w:type="gramStart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ств кв</w:t>
            </w:r>
            <w:proofErr w:type="gramEnd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адратичной функции.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Строят графики квадратичных функций. Выполняют упражнения из учебника.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6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 мин</w:t>
            </w:r>
          </w:p>
        </w:tc>
        <w:tc>
          <w:tcPr>
            <w:tcW w:w="94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84775A" w:rsidRPr="00EA53BC" w:rsidRDefault="0084775A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применение методов информационного поиска, в том числе с помощью компьютерных средств. </w:t>
            </w: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планирование, прогнозирование. </w:t>
            </w:r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Коммуникативные: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инициативное сотрудничество в поиске и сборе информации.</w:t>
            </w:r>
          </w:p>
        </w:tc>
      </w:tr>
      <w:tr w:rsidR="00EA53BC" w:rsidRPr="00EA53BC" w:rsidTr="00847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6. Итоги урока. Рефлексия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Подводит итоги урока. Задаёт вопросы: 1. Что нового вы узнали на уроке? 2. Чему вы научились? 3. Что было самым 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интересным? 4. Что вызвало затруднения? Оценивает работу учащихся на уроке.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Отвечают на вопросы учителя. Оценивают свою работу на уроке.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мин</w:t>
            </w:r>
          </w:p>
        </w:tc>
        <w:tc>
          <w:tcPr>
            <w:tcW w:w="582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Регулятивные: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оценка – осознание качества и уровня усвоения. </w:t>
            </w:r>
            <w:proofErr w:type="gramStart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proofErr w:type="spellStart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(какое значение, смысл имеет для меня учение), нравственно-этическая ориентация.</w:t>
            </w:r>
          </w:p>
        </w:tc>
      </w:tr>
      <w:tr w:rsidR="00EA53BC" w:rsidRPr="00EA53BC" w:rsidTr="00847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7. Домашнее задание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Даёт домашнее задание: изучить параграф учебника, выполнить упражнения. Предлагает творческое задание: подготовить презентацию о применении квадратичной функции в жизни.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Записывают домашнее задание.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мин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:rsidR="00EA53BC" w:rsidRPr="00EA53BC" w:rsidRDefault="00EA53BC" w:rsidP="008477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53B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Регулятивные:</w:t>
            </w:r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планирование своей деятельности для решения поставленной задачи, контроль и самоконтроль </w:t>
            </w:r>
            <w:proofErr w:type="gramStart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учебных</w:t>
            </w:r>
            <w:proofErr w:type="gramEnd"/>
            <w:r w:rsidRPr="00EA53B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</w:t>
            </w:r>
          </w:p>
        </w:tc>
      </w:tr>
    </w:tbl>
    <w:p w:rsidR="00BA3A38" w:rsidRDefault="00BA3A38" w:rsidP="00EA53BC">
      <w:pPr>
        <w:numPr>
          <w:ilvl w:val="2"/>
          <w:numId w:val="2"/>
        </w:numPr>
        <w:shd w:val="clear" w:color="auto" w:fill="FAFAFA"/>
        <w:spacing w:before="120" w:after="100" w:afterAutospacing="1" w:line="240" w:lineRule="auto"/>
      </w:pPr>
    </w:p>
    <w:sectPr w:rsidR="00BA3A38" w:rsidSect="008477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7026"/>
    <w:multiLevelType w:val="multilevel"/>
    <w:tmpl w:val="6ACC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D17B5"/>
    <w:multiLevelType w:val="multilevel"/>
    <w:tmpl w:val="479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47141"/>
    <w:multiLevelType w:val="multilevel"/>
    <w:tmpl w:val="5464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A029C"/>
    <w:multiLevelType w:val="multilevel"/>
    <w:tmpl w:val="79C8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BC"/>
    <w:rsid w:val="0084775A"/>
    <w:rsid w:val="00B27B33"/>
    <w:rsid w:val="00BA3A38"/>
    <w:rsid w:val="00EA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3BC"/>
    <w:rPr>
      <w:b/>
      <w:bCs/>
    </w:rPr>
  </w:style>
  <w:style w:type="character" w:styleId="a5">
    <w:name w:val="Emphasis"/>
    <w:basedOn w:val="a0"/>
    <w:uiPriority w:val="20"/>
    <w:qFormat/>
    <w:rsid w:val="00EA53BC"/>
    <w:rPr>
      <w:i/>
      <w:iCs/>
    </w:rPr>
  </w:style>
  <w:style w:type="character" w:customStyle="1" w:styleId="mord">
    <w:name w:val="mord"/>
    <w:basedOn w:val="a0"/>
    <w:rsid w:val="00EA53BC"/>
  </w:style>
  <w:style w:type="character" w:customStyle="1" w:styleId="mrel">
    <w:name w:val="mrel"/>
    <w:basedOn w:val="a0"/>
    <w:rsid w:val="00EA53BC"/>
  </w:style>
  <w:style w:type="character" w:customStyle="1" w:styleId="mbin">
    <w:name w:val="mbin"/>
    <w:basedOn w:val="a0"/>
    <w:rsid w:val="00EA53BC"/>
  </w:style>
  <w:style w:type="paragraph" w:styleId="a6">
    <w:name w:val="Balloon Text"/>
    <w:basedOn w:val="a"/>
    <w:link w:val="a7"/>
    <w:uiPriority w:val="99"/>
    <w:semiHidden/>
    <w:unhideWhenUsed/>
    <w:rsid w:val="0084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3BC"/>
    <w:rPr>
      <w:b/>
      <w:bCs/>
    </w:rPr>
  </w:style>
  <w:style w:type="character" w:styleId="a5">
    <w:name w:val="Emphasis"/>
    <w:basedOn w:val="a0"/>
    <w:uiPriority w:val="20"/>
    <w:qFormat/>
    <w:rsid w:val="00EA53BC"/>
    <w:rPr>
      <w:i/>
      <w:iCs/>
    </w:rPr>
  </w:style>
  <w:style w:type="character" w:customStyle="1" w:styleId="mord">
    <w:name w:val="mord"/>
    <w:basedOn w:val="a0"/>
    <w:rsid w:val="00EA53BC"/>
  </w:style>
  <w:style w:type="character" w:customStyle="1" w:styleId="mrel">
    <w:name w:val="mrel"/>
    <w:basedOn w:val="a0"/>
    <w:rsid w:val="00EA53BC"/>
  </w:style>
  <w:style w:type="character" w:customStyle="1" w:styleId="mbin">
    <w:name w:val="mbin"/>
    <w:basedOn w:val="a0"/>
    <w:rsid w:val="00EA53BC"/>
  </w:style>
  <w:style w:type="paragraph" w:styleId="a6">
    <w:name w:val="Balloon Text"/>
    <w:basedOn w:val="a"/>
    <w:link w:val="a7"/>
    <w:uiPriority w:val="99"/>
    <w:semiHidden/>
    <w:unhideWhenUsed/>
    <w:rsid w:val="0084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2025-07-23T16:58:00Z</dcterms:created>
  <dcterms:modified xsi:type="dcterms:W3CDTF">2025-07-23T17:22:00Z</dcterms:modified>
</cp:coreProperties>
</file>