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15" w:rsidRPr="00355121" w:rsidRDefault="00EB0115" w:rsidP="0011597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5121">
        <w:rPr>
          <w:rFonts w:ascii="Times New Roman" w:hAnsi="Times New Roman" w:cs="Times New Roman"/>
          <w:b/>
          <w:color w:val="000000"/>
          <w:sz w:val="28"/>
          <w:szCs w:val="28"/>
        </w:rPr>
        <w:t>Некоторые аспекты о</w:t>
      </w:r>
      <w:r w:rsidR="00FD1C3C" w:rsidRPr="00355121">
        <w:rPr>
          <w:rFonts w:ascii="Times New Roman" w:hAnsi="Times New Roman" w:cs="Times New Roman"/>
          <w:b/>
          <w:color w:val="000000"/>
          <w:sz w:val="28"/>
          <w:szCs w:val="28"/>
        </w:rPr>
        <w:t>бучения новеллы на уроках</w:t>
      </w:r>
      <w:r w:rsidR="00115972" w:rsidRPr="003551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D1C3C" w:rsidRPr="00355121" w:rsidRDefault="00115972" w:rsidP="0011597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51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55121">
        <w:rPr>
          <w:rFonts w:ascii="Times New Roman" w:hAnsi="Times New Roman" w:cs="Times New Roman"/>
          <w:b/>
          <w:color w:val="000000"/>
          <w:sz w:val="28"/>
          <w:szCs w:val="28"/>
        </w:rPr>
        <w:t>кабардино</w:t>
      </w:r>
      <w:proofErr w:type="spellEnd"/>
      <w:r w:rsidRPr="003551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 w:rsidR="001265D7" w:rsidRPr="003551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55121">
        <w:rPr>
          <w:rFonts w:ascii="Times New Roman" w:hAnsi="Times New Roman" w:cs="Times New Roman"/>
          <w:b/>
          <w:color w:val="000000"/>
          <w:sz w:val="28"/>
          <w:szCs w:val="28"/>
        </w:rPr>
        <w:t>черкесской</w:t>
      </w:r>
      <w:r w:rsidR="00FD1C3C" w:rsidRPr="003551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литературы</w:t>
      </w:r>
      <w:r w:rsidRPr="0035512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D1C3C" w:rsidRPr="00355121" w:rsidRDefault="00EB0115" w:rsidP="00355121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D1C3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Новелла является жанром , привлекающим  внимание  учеников  своей  кр</w:t>
      </w:r>
      <w:r w:rsidR="00F957F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аткостью, быстрой  сменой  сюжетной линии  и неожиданной концовкой</w:t>
      </w:r>
      <w:r w:rsidR="00FD1C3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r w:rsidR="00F957F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этой </w:t>
      </w:r>
      <w:r w:rsidR="00FD1C3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статье </w:t>
      </w:r>
      <w:r w:rsidR="00F957F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рассматриваем </w:t>
      </w:r>
      <w:r w:rsidR="00FD1C3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работы с жанром новеллы на уроках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57F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57F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кабардино</w:t>
      </w:r>
      <w:proofErr w:type="spellEnd"/>
      <w:r w:rsidR="00F957F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черкесской </w:t>
      </w:r>
      <w:r w:rsidR="00FD1C3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литературы: специфика восприятия жанра школьниками, методы анализа текста, подходы к организации самостоятельной деятельности учеников и формирование читательской компетенции через работу с новеллой.</w:t>
      </w:r>
    </w:p>
    <w:p w:rsidR="00876658" w:rsidRPr="00355121" w:rsidRDefault="00EB01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957F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самых популярных  жанров в современной  адыгской литературе  является  н</w:t>
      </w:r>
      <w:r w:rsidR="00FD1C3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овелла</w:t>
      </w:r>
      <w:r w:rsidR="009D42DB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Она  занимает  особое </w:t>
      </w:r>
      <w:r w:rsidR="00F957F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  <w:r w:rsidR="00F957F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9D42DB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литературном  мире</w:t>
      </w:r>
      <w:r w:rsidR="00FD1C3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42DB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малых жанров  </w:t>
      </w:r>
      <w:r w:rsidR="00F957F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r w:rsidR="009D42DB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оим </w:t>
      </w:r>
      <w:r w:rsidR="00F957F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42DB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небольшим объемом , на</w:t>
      </w:r>
      <w:r w:rsidR="00FD1C3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сыщен</w:t>
      </w:r>
      <w:r w:rsidR="009D42DB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FD1C3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D42DB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  поступками героев</w:t>
      </w:r>
      <w:r w:rsidR="00F957F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42DB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эмоциональной глубиной</w:t>
      </w:r>
      <w:r w:rsidR="00FD1C3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638D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эти признаки  новеллы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привлекаю</w:t>
      </w:r>
      <w:r w:rsidR="00AA6C46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38D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: </w:t>
      </w:r>
      <w:r w:rsidR="00AA6C46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стремительное  погружение в сюжет, возможность  </w:t>
      </w:r>
      <w:r w:rsidR="00C77A9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быстрого </w:t>
      </w:r>
      <w:r w:rsidR="00AA6C46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понимания характеров героев 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отслеживание   развития </w:t>
      </w:r>
      <w:r w:rsidR="00C77A9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конфликтов. </w:t>
      </w:r>
      <w:r w:rsidR="009638D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  показывает  все  богатства жизни, каждое ее проявление.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должен быть глубоким и понятным. </w:t>
      </w:r>
      <w:r w:rsidR="009638D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253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отмечал Аристотель "...что при перемене или отнятии какой-нибудь  части  изменялось и приходилось в движение целое".</w:t>
      </w:r>
      <w:r w:rsidR="0087665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7A9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 в т</w:t>
      </w:r>
      <w:r w:rsidR="0049253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же время, несмотря на кажущийся  интерес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</w:t>
      </w:r>
      <w:r w:rsidR="0049253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7A9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изучение</w:t>
      </w:r>
      <w:r w:rsidR="00A56EF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новеллы требует от учителя использования  разных </w:t>
      </w:r>
      <w:r w:rsidR="0049253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подходов и </w:t>
      </w:r>
      <w:r w:rsidR="0087665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заставляющих  анализировать</w:t>
      </w:r>
      <w:r w:rsidR="00A56EF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65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приемов</w:t>
      </w:r>
      <w:r w:rsidR="00A56EF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7665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помогут  не только </w:t>
      </w:r>
      <w:r w:rsidR="00A56EF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65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раскрыть  суть  содержания  текста, но и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школьников</w:t>
      </w:r>
      <w:r w:rsidR="00C77A9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полноценное понимание особенностей </w:t>
      </w:r>
      <w:r w:rsidR="0087665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</w:t>
      </w:r>
      <w:r w:rsidR="00C77A9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жанра</w:t>
      </w:r>
      <w:r w:rsidR="0087665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прозы</w:t>
      </w:r>
      <w:r w:rsidR="00C77A9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7665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7A95" w:rsidRPr="00355121" w:rsidRDefault="00EB011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="00C77A95"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Специфика восприятия </w:t>
      </w:r>
      <w:r w:rsidR="002A3287"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новеллы учащимися </w:t>
      </w:r>
    </w:p>
    <w:p w:rsidR="00C77A95" w:rsidRPr="00355121" w:rsidRDefault="002A328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 с термином "новелла"  у учеников  кабардино-черкесской литературы происходит  в среднем звене, и продолжается в старших классах. Школьники </w:t>
      </w:r>
      <w:r w:rsidR="00C77A9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средних и старших классов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силу своих физиологических особенностей, </w:t>
      </w:r>
      <w:r w:rsidR="0087604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охотно воспринимают яркие образы и острые конфликты, что делает новеллу отличным инструментом для пробуждения интереса к литературе. Благодаря  краткости </w:t>
      </w:r>
      <w:r w:rsidR="00C77A9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изложения</w:t>
      </w:r>
      <w:r w:rsidR="0087604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произведения  школьники легко следят  за  сюжетом</w:t>
      </w:r>
      <w:r w:rsidR="00C77A9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быстро вовлекаютс</w:t>
      </w:r>
      <w:r w:rsidR="0087604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происходящее</w:t>
      </w:r>
      <w:r w:rsidR="00C77A9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сопереживают героям.  Одн</w:t>
      </w:r>
      <w:r w:rsidR="0087604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 именно эта простота  может  привести </w:t>
      </w:r>
      <w:r w:rsidR="00DF025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поверхностному  пониманию</w:t>
      </w:r>
      <w:r w:rsidR="00C77A9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текста, когда учащиеся ограничиваются лиш</w:t>
      </w:r>
      <w:r w:rsidR="0087604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сюжетом, упуская важные аспекты</w:t>
      </w:r>
      <w:r w:rsidR="00C77A9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подтексты и</w:t>
      </w:r>
      <w:r w:rsidR="00115972"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846D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авторские   идеи.</w:t>
      </w:r>
    </w:p>
    <w:p w:rsidR="00F40EB6" w:rsidRPr="00355121" w:rsidRDefault="001B6D1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главная и </w:t>
      </w:r>
      <w:r w:rsidR="00F40EB6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педагога заключается в том, чтобы направить восприятие школьников</w:t>
      </w:r>
      <w:r w:rsidR="00DF025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в" правильное русло"</w:t>
      </w:r>
      <w:r w:rsidR="00F40EB6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научить их внимательно читать </w:t>
      </w:r>
      <w:proofErr w:type="spellStart"/>
      <w:r w:rsidR="00F40EB6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текст,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</w:t>
      </w:r>
      <w:proofErr w:type="spellEnd"/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40EB6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ровать художественные средства , понимать</w:t>
      </w:r>
      <w:r w:rsidR="00F40EB6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скрытые смыслы </w:t>
      </w:r>
      <w:r w:rsidR="002A3287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0EB6" w:rsidRPr="00355121" w:rsidRDefault="00A849C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Методы анализа новеллы на уроках  кабардино-черкесской  </w:t>
      </w:r>
      <w:r w:rsidR="00F40EB6"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литературы</w:t>
      </w:r>
    </w:p>
    <w:p w:rsidR="00DF0255" w:rsidRPr="00355121" w:rsidRDefault="00A849C2" w:rsidP="00DF0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новеллой предполагает использование разнообразных методов анализа, направленных на раскрытие содержания произведения и развитие критического мышления учащихся.</w:t>
      </w:r>
    </w:p>
    <w:p w:rsidR="00DF0255" w:rsidRPr="00355121" w:rsidRDefault="00DF0255" w:rsidP="00DF0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1.Метод проблемного вопроса.</w:t>
      </w:r>
    </w:p>
    <w:p w:rsidR="00DF0255" w:rsidRPr="00355121" w:rsidRDefault="00DF0255" w:rsidP="00DF0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51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 сравнительного анализа.</w:t>
      </w:r>
    </w:p>
    <w:p w:rsidR="00DF0255" w:rsidRPr="00355121" w:rsidRDefault="00DF0255" w:rsidP="00DF025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3551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Метод чтения вслух</w:t>
      </w:r>
      <w:r w:rsidR="00CE5EF8" w:rsidRPr="003551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E5EF8" w:rsidRPr="00355121" w:rsidRDefault="00CE5EF8" w:rsidP="00CE5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Метод "композиционного разбора".</w:t>
      </w:r>
    </w:p>
    <w:p w:rsidR="00CE5EF8" w:rsidRPr="00355121" w:rsidRDefault="00CE5EF8" w:rsidP="00CE5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Метод "анализа художественных средств</w:t>
      </w: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".</w:t>
      </w:r>
    </w:p>
    <w:p w:rsidR="00A849C2" w:rsidRPr="00355121" w:rsidRDefault="00A849C2" w:rsidP="00A84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проблемного вопроса:</w:t>
      </w:r>
    </w:p>
    <w:p w:rsidR="00A849C2" w:rsidRPr="00355121" w:rsidRDefault="00A849C2" w:rsidP="00A84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 проблемные вопросы  можно  активизировать мыслительную деятельность учащихся, заставляя их задуматься над осно</w:t>
      </w:r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вными  моментами произведения. Приведем один такой пример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после прочтения новеллы </w:t>
      </w:r>
      <w:proofErr w:type="spellStart"/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Мыжеева</w:t>
      </w:r>
      <w:proofErr w:type="spellEnd"/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Михаила "</w:t>
      </w:r>
      <w:proofErr w:type="spellStart"/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Пщэху</w:t>
      </w:r>
      <w:proofErr w:type="spellEnd"/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седьмом классе,</w:t>
      </w:r>
      <w:r w:rsidR="00DF025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может   поставить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A849C2" w:rsidRPr="00355121" w:rsidRDefault="00A849C2" w:rsidP="00A849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собака решается убить своего любимого хозяина?</w:t>
      </w:r>
    </w:p>
    <w:p w:rsidR="00A849C2" w:rsidRPr="00355121" w:rsidRDefault="00A849C2" w:rsidP="00A849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Каким образом автор раскрывает тему преданности, </w:t>
      </w:r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человечности, </w:t>
      </w:r>
      <w:proofErr w:type="spellStart"/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адыгства</w:t>
      </w:r>
      <w:proofErr w:type="spellEnd"/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849C2" w:rsidRPr="00355121" w:rsidRDefault="00A849C2" w:rsidP="00A849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чувства испытывает герой во время совершения побега?</w:t>
      </w:r>
    </w:p>
    <w:p w:rsidR="000855E7" w:rsidRPr="00355121" w:rsidRDefault="00CE5EF8" w:rsidP="0005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Такая </w:t>
      </w:r>
      <w:r w:rsidR="00A849C2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вопросов стимулирует обсуждение, развивает аналитические способности и способствует формированию личностного отношения к произведению.</w:t>
      </w:r>
    </w:p>
    <w:p w:rsidR="00C27361" w:rsidRPr="00355121" w:rsidRDefault="00C27361" w:rsidP="00C2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сравнительного анализа:</w:t>
      </w:r>
    </w:p>
    <w:p w:rsidR="00C27361" w:rsidRPr="00355121" w:rsidRDefault="00CE5EF8" w:rsidP="00C2736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Сравнительный анализ позволяет выявить общие черты и различия ме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жду новеллами разных авторов </w:t>
      </w:r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одну и ту же тему. Это помогает учащимся глубже понять авторскую позицию, своеобразие художественного стиля и особенности раскрытия темы. Для примера, можно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</w:t>
      </w:r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сравнить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ученикам старших классов </w:t>
      </w:r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новеллы  </w:t>
      </w:r>
      <w:proofErr w:type="spellStart"/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Заура</w:t>
      </w:r>
      <w:proofErr w:type="spellEnd"/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Налоева</w:t>
      </w:r>
      <w:proofErr w:type="spellEnd"/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"Одинокий  журавль" и Бориса </w:t>
      </w:r>
      <w:proofErr w:type="spellStart"/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тижева</w:t>
      </w:r>
      <w:proofErr w:type="spellEnd"/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"Наказание души". </w:t>
      </w:r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позволит ученикам увидеть, как разные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 используют схожие темы (</w:t>
      </w:r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тема одиночества), но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писатель </w:t>
      </w:r>
      <w:r w:rsidR="00C27361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решают их по-разному, обращая внимание на стиль написания, композицию и художественные приёмы.</w:t>
      </w:r>
    </w:p>
    <w:p w:rsidR="00B03B7C" w:rsidRPr="00355121" w:rsidRDefault="00B03B7C" w:rsidP="000855E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чтения вслух</w:t>
      </w:r>
    </w:p>
    <w:p w:rsidR="00B03B7C" w:rsidRPr="00355121" w:rsidRDefault="00B03B7C" w:rsidP="000855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Чтение вслух</w:t>
      </w:r>
      <w:r w:rsidR="00051C9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отрывков из новелл  эффективный  метод  развития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выразительности речи, учит детей чувствовать ритм и мел</w:t>
      </w:r>
      <w:r w:rsidR="00051C9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одичность художественного слова, прививает любовь к родному языку.</w:t>
      </w:r>
    </w:p>
    <w:p w:rsidR="00B03B7C" w:rsidRPr="00355121" w:rsidRDefault="00051C95" w:rsidP="000855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отрывков </w:t>
      </w:r>
      <w:r w:rsidR="00B03B7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новеллы </w:t>
      </w:r>
      <w:proofErr w:type="spellStart"/>
      <w:r w:rsidR="00B03B7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Заура</w:t>
      </w:r>
      <w:proofErr w:type="spellEnd"/>
      <w:r w:rsidR="00B03B7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5EF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03B7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Налоева</w:t>
      </w:r>
      <w:proofErr w:type="spellEnd"/>
      <w:r w:rsidR="00B03B7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"Одинокий журавль" позволяет почувствовать атмосферу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какой жили люди тех лет, знакомит с кабардинским фольклором </w:t>
      </w:r>
      <w:r w:rsidR="00B03B7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</w:t>
      </w:r>
      <w:r w:rsidR="00B03B7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проникнуться настроением п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ерсонажей и лучше </w:t>
      </w:r>
      <w:r w:rsidR="00FD2D8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понять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идеи</w:t>
      </w:r>
      <w:r w:rsidR="00B03B7C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автора.</w:t>
      </w:r>
    </w:p>
    <w:p w:rsidR="00CB0699" w:rsidRPr="00355121" w:rsidRDefault="00CB0699" w:rsidP="00CB0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"композиционного разбора":</w:t>
      </w:r>
    </w:p>
    <w:p w:rsidR="00CB0699" w:rsidRPr="00355121" w:rsidRDefault="00FD2D88" w:rsidP="00CB0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4452F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</w:t>
      </w:r>
      <w:r w:rsidR="000B27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4452F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порах </w:t>
      </w:r>
      <w:r w:rsidR="000B27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CB069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метод</w:t>
      </w:r>
      <w:r w:rsidR="000B27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закрепить знания, полученные при изучении термина "композиция". Он подразумевает </w:t>
      </w:r>
      <w:r w:rsidR="00CB069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структуры новеллы: завязки, развития действия, кульминации и раз</w:t>
      </w:r>
      <w:r w:rsidR="000B27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вязки. Нужно обратить внимание на неожиданную концовку</w:t>
      </w:r>
      <w:r w:rsidR="00CB069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является одной из ключе</w:t>
      </w:r>
      <w:r w:rsidR="000B27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 особенностей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</w:t>
      </w:r>
      <w:r w:rsidR="000B27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жанра. Ученики </w:t>
      </w:r>
      <w:r w:rsidR="00CB069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анализировать, как</w:t>
      </w:r>
      <w:r w:rsidR="000B27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образом  писатель  смог подвести </w:t>
      </w:r>
      <w:r w:rsidR="00CB069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читателя</w:t>
      </w:r>
      <w:r w:rsidR="000B27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 такому непредсказуемому </w:t>
      </w:r>
      <w:r w:rsidR="00CB069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финалу, какие детали и намеки используются для создания эффекта неожиданности.</w:t>
      </w:r>
    </w:p>
    <w:p w:rsidR="00CB0699" w:rsidRPr="00355121" w:rsidRDefault="00CB0699" w:rsidP="00CB0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"анализа художественных средств":</w:t>
      </w:r>
    </w:p>
    <w:p w:rsidR="003B0E15" w:rsidRPr="00355121" w:rsidRDefault="00FD2D88" w:rsidP="000B2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B069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новеллой включает анализ использования автором различных художественных средств: метафор, сравнений, эпитетов, олицетворений, гипербол и т.д.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примера , можно  обратить внимания на м</w:t>
      </w:r>
      <w:r w:rsidR="0054452F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есто пейзажа  в новелле "</w:t>
      </w:r>
      <w:proofErr w:type="spellStart"/>
      <w:r w:rsidR="0054452F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Пщэху</w:t>
      </w:r>
      <w:proofErr w:type="spellEnd"/>
      <w:r w:rsidR="0054452F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т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4452F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Ученики должны научиться  понимать, что</w:t>
      </w:r>
      <w:r w:rsidR="00CB069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помогают ра</w:t>
      </w:r>
      <w:r w:rsidR="0054452F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скрыть характеры героев, создают  атмосферу и передают  их эмоциональное состояние</w:t>
      </w:r>
      <w:r w:rsidR="00CB069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2783" w:rsidRPr="00355121" w:rsidRDefault="000B2783" w:rsidP="000B2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Подходы к организации самостоятельной деятельности учеников:</w:t>
      </w:r>
    </w:p>
    <w:p w:rsidR="00EB477E" w:rsidRPr="00355121" w:rsidRDefault="000B2783" w:rsidP="00FD2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читательской компетенции и углубления понимания жанра новеллы важно стимулировать самостоятельную деятельность учащихся. Это может быть реализовано через</w:t>
      </w:r>
      <w:r w:rsidR="00FD2D88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D2D88" w:rsidRPr="003551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3551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ворческие задания:</w:t>
      </w:r>
    </w:p>
    <w:p w:rsidR="00EB477E" w:rsidRPr="00355121" w:rsidRDefault="00EB477E" w:rsidP="000B27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написание собственных новелл;</w:t>
      </w:r>
    </w:p>
    <w:p w:rsidR="00EB477E" w:rsidRPr="00355121" w:rsidRDefault="00EB477E" w:rsidP="000B27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новеллы в другом жанре;</w:t>
      </w:r>
      <w:r w:rsidR="000B27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B477E" w:rsidRPr="00355121" w:rsidRDefault="000B2783" w:rsidP="000855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иллюстраций к произведениям</w:t>
      </w:r>
      <w:r w:rsidR="00EB477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B0E15" w:rsidRPr="00355121" w:rsidRDefault="00EB477E" w:rsidP="000855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инсценировка  некоторых  </w:t>
      </w:r>
      <w:r w:rsidR="003B0E1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эпизодов произведения.</w:t>
      </w:r>
    </w:p>
    <w:p w:rsidR="003B0E15" w:rsidRPr="00355121" w:rsidRDefault="00EB477E" w:rsidP="000855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опыта  можно отметить ,что такие  задания  помогают  более глубокому   пониманию  произведения </w:t>
      </w:r>
      <w:r w:rsidR="003B0E1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развивают </w:t>
      </w:r>
      <w:r w:rsidR="003245A2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коммуникативные навыки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воображение</w:t>
      </w:r>
      <w:r w:rsidR="003245A2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45A2" w:rsidRPr="00355121" w:rsidRDefault="00FD2D88" w:rsidP="000855E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3245A2"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деятельность</w:t>
      </w:r>
    </w:p>
    <w:p w:rsidR="003245A2" w:rsidRPr="00355121" w:rsidRDefault="00FD2D88" w:rsidP="000855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EB477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 актуальная и популярная - это п</w:t>
      </w:r>
      <w:r w:rsidR="003245A2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роектная форма работы </w:t>
      </w:r>
      <w:r w:rsidR="00EB477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направляет  учащих</w:t>
      </w:r>
      <w:r w:rsidR="003245A2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самостоятельно</w:t>
      </w:r>
      <w:r w:rsidR="00EB477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изучать  разны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стороны </w:t>
      </w:r>
      <w:r w:rsidR="00EB477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изучаемого жанра. П</w:t>
      </w:r>
      <w:r w:rsidR="00A902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ример, проект « Р</w:t>
      </w:r>
      <w:r w:rsidR="003245A2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азвития жанра новеллы</w:t>
      </w:r>
      <w:r w:rsidR="00A902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кабардино-черкесской литературе</w:t>
      </w:r>
      <w:r w:rsidR="003245A2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902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</w:t>
      </w:r>
      <w:r w:rsidR="003245A2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исследование происхождения </w:t>
      </w:r>
      <w:r w:rsidR="00A902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45A2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жанра</w:t>
      </w:r>
      <w:r w:rsidR="00A902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его историю </w:t>
      </w:r>
      <w:r w:rsidR="003245A2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Такие проекты помогают форми</w:t>
      </w:r>
      <w:r w:rsidR="00A902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ровать  исследовательскую функцию, умению  поиска и анализа полученных данных,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делать первые шаги  в </w:t>
      </w:r>
      <w:r w:rsidR="00A902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ораторск</w:t>
      </w:r>
      <w:r w:rsidR="009F441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ис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</w:t>
      </w:r>
      <w:r w:rsidR="009F441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</w:t>
      </w:r>
      <w:r w:rsidR="00A90283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45A2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45A2" w:rsidRPr="00355121" w:rsidRDefault="003245A2" w:rsidP="000855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читательской компетенции через работу</w:t>
      </w:r>
    </w:p>
    <w:p w:rsidR="003245A2" w:rsidRPr="00355121" w:rsidRDefault="003245A2" w:rsidP="000855E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новеллой</w:t>
      </w:r>
      <w:r w:rsidR="00FD2D88"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уро</w:t>
      </w:r>
      <w:r w:rsidR="009F4419"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ках </w:t>
      </w:r>
      <w:r w:rsidR="009F4419" w:rsidRPr="003551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кабардино-черкесской литературы</w:t>
      </w:r>
    </w:p>
    <w:p w:rsidR="003245A2" w:rsidRPr="00355121" w:rsidRDefault="003245A2" w:rsidP="000855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r w:rsidR="009F441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жанра  как  новелла 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441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способствует 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читательской компетенции учащихся,</w:t>
      </w:r>
      <w:r w:rsidR="009F441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включающей ум</w:t>
      </w:r>
      <w:r w:rsidR="009F441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понимать и по своему передавать 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художественный текст, осознавать культурный контекст произведения и вырабатывать собственную позицию относительно прочитанного.</w:t>
      </w:r>
    </w:p>
    <w:p w:rsidR="003245A2" w:rsidRPr="00355121" w:rsidRDefault="009F4419" w:rsidP="000855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 достичь  такой  цели я использую </w:t>
      </w:r>
      <w:r w:rsidR="003245A2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комплексный подход,</w:t>
      </w:r>
      <w:r w:rsidR="00463C3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включающи</w:t>
      </w:r>
      <w:r w:rsidR="003245A2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463C35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63C35" w:rsidRPr="00355121" w:rsidRDefault="00463C35" w:rsidP="000855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1.Формирование навыков внимательного чтения.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выделять ключевые эпизоды, обращать внимание на детали и художественные приемы.</w:t>
      </w:r>
    </w:p>
    <w:p w:rsidR="00463C35" w:rsidRPr="00355121" w:rsidRDefault="00463C35" w:rsidP="000855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Развитие критического мышления. .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Способность оценивать поступки героев, анализировать мотивы поведения персонажей, делать выводы на основе фактов и аргументов.</w:t>
      </w:r>
    </w:p>
    <w:p w:rsidR="00463C35" w:rsidRPr="00355121" w:rsidRDefault="00463C35" w:rsidP="000855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3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Понимание культурного контекста.</w:t>
      </w: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225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Осознание исторического фона,</w:t>
      </w:r>
      <w:r w:rsidR="009F4419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225E"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традиций  и ценностей эпохи, отраженных в произведениях.</w:t>
      </w:r>
    </w:p>
    <w:p w:rsidR="00B7225E" w:rsidRPr="00355121" w:rsidRDefault="00B7225E" w:rsidP="000855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Развитие умения формулировать собственное мнение о прочитанном, аргументировать его и вести диалог с одноклассниками.</w:t>
      </w:r>
    </w:p>
    <w:p w:rsidR="00E778E6" w:rsidRPr="001265D7" w:rsidRDefault="00E778E6" w:rsidP="000855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306" w:rsidRDefault="009F4419" w:rsidP="00E778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315AE2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помнить, что о</w:t>
      </w:r>
      <w:r w:rsidR="00E778E6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бучение новеллы на уроках </w:t>
      </w:r>
      <w:r w:rsidR="00315AE2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кабардино-черкесской </w:t>
      </w:r>
      <w:r w:rsidR="00E778E6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</w:t>
      </w:r>
      <w:r w:rsidR="00315AE2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ратуры одним из </w:t>
      </w:r>
      <w:r w:rsidR="00E778E6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</w:t>
      </w:r>
      <w:r w:rsidR="00315AE2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="00E778E6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формирования читательских компетенций и развития критического мышления учащихся. Научившись внимательно читать, </w:t>
      </w:r>
      <w:r w:rsidR="00315AE2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 и передавать  тексты, ученики усваивают  </w:t>
      </w:r>
      <w:r w:rsidR="00E778E6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необходимые</w:t>
      </w:r>
      <w:r w:rsidR="00315AE2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8E6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полноценного освоения литературного наследия</w:t>
      </w:r>
      <w:r w:rsidR="00315AE2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народа </w:t>
      </w:r>
      <w:r w:rsidR="00E778E6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дальнейшег</w:t>
      </w:r>
      <w:r w:rsidR="001265D7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самообразования. Нужно не забывать </w:t>
      </w:r>
      <w:r w:rsidR="00E778E6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успех уроков зависит</w:t>
      </w:r>
      <w:r w:rsidR="001265D7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многих факторов, начиная  от выбора  хорошего </w:t>
      </w:r>
      <w:r w:rsidR="00E778E6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</w:t>
      </w:r>
      <w:r w:rsidR="00204402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265D7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материала, до грамотного подхода учителя </w:t>
      </w:r>
      <w:r w:rsidR="00E778E6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265D7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способного заинтересовать учащихся</w:t>
      </w:r>
      <w:r w:rsidR="00E778E6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стимулирова</w:t>
      </w:r>
      <w:r w:rsidR="001265D7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их самостоятельную работу </w:t>
      </w:r>
      <w:r w:rsidR="00E778E6" w:rsidRPr="0012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направлять процесс познания</w:t>
      </w:r>
    </w:p>
    <w:p w:rsidR="00E778E6" w:rsidRPr="003E4306" w:rsidRDefault="003E4306" w:rsidP="00E778E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</w:t>
      </w:r>
      <w:r w:rsidR="00115972" w:rsidRPr="00637E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Использованная </w:t>
      </w:r>
      <w:r w:rsidR="00E778E6" w:rsidRPr="00637E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литература:</w:t>
      </w:r>
    </w:p>
    <w:p w:rsidR="00637E2D" w:rsidRPr="00637E2D" w:rsidRDefault="00637E2D" w:rsidP="00637E2D">
      <w:pPr>
        <w:tabs>
          <w:tab w:val="left" w:pos="555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778E6" w:rsidRPr="008A7A4F" w:rsidRDefault="00637E2D" w:rsidP="00E778E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8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7A4F" w:rsidRPr="00680A84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 Х. Т. </w:t>
      </w:r>
      <w:proofErr w:type="spellStart"/>
      <w:r w:rsidR="008A7A4F" w:rsidRPr="00680A84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Тимижев</w:t>
      </w:r>
      <w:proofErr w:type="spellEnd"/>
      <w:r w:rsidR="008A7A4F" w:rsidRPr="00680A84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, Л. Ф. </w:t>
      </w:r>
      <w:proofErr w:type="spellStart"/>
      <w:r w:rsidR="008A7A4F" w:rsidRPr="00680A84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Балова</w:t>
      </w:r>
      <w:proofErr w:type="spellEnd"/>
      <w:r w:rsidR="008A7A4F" w:rsidRPr="00680A84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. </w:t>
      </w:r>
      <w:r w:rsidR="008A7A4F" w:rsidRPr="00680A84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shd w:val="clear" w:color="auto" w:fill="FFFFFF"/>
        </w:rPr>
        <w:t>Кабардино-черкесская литература:</w:t>
      </w:r>
      <w:r w:rsidR="008A7A4F" w:rsidRPr="00680A84">
        <w:rPr>
          <w:rStyle w:val="a4"/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 </w:t>
      </w:r>
      <w:r w:rsidR="008A7A4F" w:rsidRPr="00680A84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Учебник для 7 </w:t>
      </w:r>
      <w:proofErr w:type="spellStart"/>
      <w:r w:rsidR="008A7A4F" w:rsidRPr="00680A84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кл</w:t>
      </w:r>
      <w:proofErr w:type="spellEnd"/>
      <w:r w:rsidR="008A7A4F" w:rsidRPr="00680A84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. </w:t>
      </w:r>
      <w:proofErr w:type="spellStart"/>
      <w:r w:rsidR="008A7A4F" w:rsidRPr="00680A84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общеобразоват</w:t>
      </w:r>
      <w:proofErr w:type="spellEnd"/>
      <w:r w:rsidR="008A7A4F" w:rsidRPr="00680A84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. учреждений /  – Нальчик: ГКУ «</w:t>
      </w:r>
      <w:proofErr w:type="spellStart"/>
      <w:r w:rsidR="008A7A4F" w:rsidRPr="00680A84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КБР-Медиа</w:t>
      </w:r>
      <w:proofErr w:type="spellEnd"/>
      <w:r w:rsidR="008A7A4F" w:rsidRPr="00680A84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». </w:t>
      </w:r>
      <w:proofErr w:type="spellStart"/>
      <w:r w:rsidR="008A7A4F" w:rsidRPr="00680A84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Издатель-ство</w:t>
      </w:r>
      <w:proofErr w:type="spellEnd"/>
      <w:r w:rsidR="008A7A4F" w:rsidRPr="00680A84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 «Эльбрус»</w:t>
      </w:r>
      <w:r w:rsidR="00680A84" w:rsidRPr="00680A84">
        <w:rPr>
          <w:rFonts w:ascii="Times New Roman" w:hAnsi="Times New Roman" w:cs="Times New Roman"/>
          <w:color w:val="000000"/>
          <w:sz w:val="28"/>
          <w:szCs w:val="28"/>
        </w:rPr>
        <w:t>,2025</w:t>
      </w:r>
      <w:r w:rsidRPr="00680A8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37E2D" w:rsidRPr="00637E2D" w:rsidRDefault="00637E2D" w:rsidP="00637E2D">
      <w:pPr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E2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637E2D">
        <w:rPr>
          <w:rFonts w:ascii="Times New Roman" w:hAnsi="Times New Roman" w:cs="Times New Roman"/>
          <w:color w:val="000000"/>
          <w:sz w:val="28"/>
          <w:szCs w:val="28"/>
        </w:rPr>
        <w:t>Балова</w:t>
      </w:r>
      <w:proofErr w:type="spellEnd"/>
      <w:r w:rsidRPr="00637E2D">
        <w:rPr>
          <w:rFonts w:ascii="Times New Roman" w:hAnsi="Times New Roman" w:cs="Times New Roman"/>
          <w:color w:val="000000"/>
          <w:sz w:val="28"/>
          <w:szCs w:val="28"/>
        </w:rPr>
        <w:t xml:space="preserve"> Л.Ф. Кабардинская  литература.11 </w:t>
      </w:r>
      <w:r w:rsidR="00680A84"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r w:rsidRPr="00637E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78E6" w:rsidRPr="00637E2D" w:rsidRDefault="00637E2D" w:rsidP="00E778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2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15972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Беленький Г.И.</w:t>
      </w:r>
      <w:r w:rsidR="00E778E6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Литература в школе: проблемы и решения. М.: Просвещение, 2015.</w:t>
      </w:r>
    </w:p>
    <w:p w:rsidR="00E778E6" w:rsidRPr="00637E2D" w:rsidRDefault="00637E2D" w:rsidP="00E778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15972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15972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Белянин</w:t>
      </w:r>
      <w:proofErr w:type="spellEnd"/>
      <w:r w:rsidR="00115972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В.П., </w:t>
      </w:r>
      <w:proofErr w:type="spellStart"/>
      <w:r w:rsidR="00115972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Бутенко</w:t>
      </w:r>
      <w:proofErr w:type="spellEnd"/>
      <w:r w:rsidR="00115972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</w:t>
      </w:r>
      <w:r w:rsidR="00E778E6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 чтения художественной литературы. М.: Академия, 2018.</w:t>
      </w:r>
    </w:p>
    <w:p w:rsidR="00E778E6" w:rsidRPr="00637E2D" w:rsidRDefault="00637E2D" w:rsidP="00E778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15972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Лотман Ю.М.</w:t>
      </w:r>
      <w:r w:rsidR="00E778E6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Семиотика культуры и искусство слова. СПб.: Искусство-СПб, 2002.</w:t>
      </w:r>
    </w:p>
    <w:p w:rsidR="00E778E6" w:rsidRPr="00637E2D" w:rsidRDefault="00637E2D" w:rsidP="00E778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15972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Егорова Н.Н.</w:t>
      </w:r>
      <w:r w:rsidR="00E778E6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читательской компетентности младших подростков средствами художественной литературы // Начальная школа плюс до и после. № 5, 2019.</w:t>
      </w:r>
    </w:p>
    <w:p w:rsidR="00E778E6" w:rsidRPr="00637E2D" w:rsidRDefault="00637E2D" w:rsidP="00E778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15972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Исаева Н.А.</w:t>
      </w:r>
      <w:r w:rsidR="00E778E6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и перспективы формирования читательской компетенции старшеклассников // Педагогическое образование и наука. № 4, 2020.</w:t>
      </w:r>
    </w:p>
    <w:p w:rsidR="00E778E6" w:rsidRPr="00637E2D" w:rsidRDefault="00637E2D" w:rsidP="00E778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15972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Ковалёва Н.В.</w:t>
      </w:r>
      <w:r w:rsidR="00E778E6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метода проектов при изучении новеллы на уроках литературы // Вестник образования. № 3, 2018.</w:t>
      </w:r>
    </w:p>
    <w:p w:rsidR="00E778E6" w:rsidRPr="00637E2D" w:rsidRDefault="00637E2D" w:rsidP="00E778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15972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Федорова Т.Л.</w:t>
      </w:r>
      <w:r w:rsidR="00E778E6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текстом новеллы на уроках литературы: методика и практика // Преподавание литературы в школе. № 6, 2017.</w:t>
      </w:r>
    </w:p>
    <w:p w:rsidR="00E778E6" w:rsidRPr="00637E2D" w:rsidRDefault="00E778E6" w:rsidP="00E778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37E2D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Официальный сайт Министерства просвещения РФ [Электронный ресурс]. Режим доступа: https://edu.gov.ru/</w:t>
      </w:r>
    </w:p>
    <w:p w:rsidR="00E778E6" w:rsidRPr="00637E2D" w:rsidRDefault="00637E2D" w:rsidP="00E778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E778E6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Федеральный государственный образовательный стандарт основного общего образования [Электронный ресурс]. Режим доступа: http://fgosreestr.ru/ (дата обращения: 2023).</w:t>
      </w:r>
    </w:p>
    <w:p w:rsidR="00463C35" w:rsidRPr="00637E2D" w:rsidRDefault="00637E2D" w:rsidP="00E778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E778E6"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Портал «Просвещение» [Электронный ресурс]. Режим доступа: https://prosv.ru/ (дата обращения: 2023).</w:t>
      </w:r>
    </w:p>
    <w:p w:rsidR="00463C35" w:rsidRPr="00637E2D" w:rsidRDefault="00463C35" w:rsidP="000855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78F" w:rsidRPr="00637E2D" w:rsidRDefault="0097478F" w:rsidP="009747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478F" w:rsidRPr="0097478F" w:rsidRDefault="0097478F" w:rsidP="009747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06C81" w:rsidRDefault="00406C81" w:rsidP="0097478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</w:p>
    <w:p w:rsidR="00AA6C46" w:rsidRPr="00AA6C46" w:rsidRDefault="00AA6C46">
      <w:pPr>
        <w:rPr>
          <w:rFonts w:ascii="var(--tphy-ff)" w:eastAsia="Times New Roman" w:hAnsi="var(--tphy-ff)" w:cs="Times New Roman"/>
          <w:color w:val="000000"/>
          <w:sz w:val="27"/>
          <w:lang w:eastAsia="ru-RU"/>
        </w:rPr>
      </w:pPr>
    </w:p>
    <w:p w:rsidR="00AA6C46" w:rsidRPr="00AA6C46" w:rsidRDefault="00AA6C46">
      <w:pPr>
        <w:rPr>
          <w:rFonts w:ascii="var(--tphy-ff)" w:eastAsia="Times New Roman" w:hAnsi="var(--tphy-ff)" w:cs="Times New Roman"/>
          <w:color w:val="000000"/>
          <w:sz w:val="27"/>
          <w:lang w:eastAsia="ru-RU"/>
        </w:rPr>
      </w:pPr>
    </w:p>
    <w:p w:rsidR="00AA6C46" w:rsidRPr="00AA6C46" w:rsidRDefault="00AA6C46">
      <w:pPr>
        <w:rPr>
          <w:rFonts w:ascii="var(--tphy-ff)" w:eastAsia="Times New Roman" w:hAnsi="var(--tphy-ff)" w:cs="Times New Roman"/>
          <w:color w:val="000000"/>
          <w:sz w:val="27"/>
          <w:lang w:eastAsia="ru-RU"/>
        </w:rPr>
      </w:pPr>
    </w:p>
    <w:p w:rsidR="00AA6C46" w:rsidRPr="00AA6C46" w:rsidRDefault="00AA6C46">
      <w:pPr>
        <w:rPr>
          <w:rFonts w:ascii="var(--tphy-ff)" w:eastAsia="Times New Roman" w:hAnsi="var(--tphy-ff)" w:cs="Times New Roman"/>
          <w:color w:val="000000"/>
          <w:sz w:val="27"/>
          <w:lang w:eastAsia="ru-RU"/>
        </w:rPr>
      </w:pPr>
    </w:p>
    <w:p w:rsidR="00FD1C3C" w:rsidRDefault="00FD1C3C">
      <w:pPr>
        <w:rPr>
          <w:rFonts w:ascii="var(--tphy-ff)" w:hAnsi="var(--tphy-ff)"/>
          <w:color w:val="000000"/>
        </w:rPr>
      </w:pPr>
    </w:p>
    <w:p w:rsidR="00FD1C3C" w:rsidRDefault="00FD1C3C">
      <w:pPr>
        <w:rPr>
          <w:rFonts w:ascii="Times New Roman" w:hAnsi="Times New Roman" w:cs="Times New Roman"/>
          <w:sz w:val="28"/>
          <w:szCs w:val="28"/>
        </w:rPr>
      </w:pPr>
    </w:p>
    <w:p w:rsidR="004F6028" w:rsidRDefault="004F6028">
      <w:pPr>
        <w:rPr>
          <w:rFonts w:ascii="Times New Roman" w:hAnsi="Times New Roman" w:cs="Times New Roman"/>
          <w:sz w:val="28"/>
          <w:szCs w:val="28"/>
        </w:rPr>
      </w:pPr>
    </w:p>
    <w:p w:rsidR="007616C7" w:rsidRDefault="007616C7">
      <w:pPr>
        <w:rPr>
          <w:rFonts w:ascii="Times New Roman" w:hAnsi="Times New Roman" w:cs="Times New Roman"/>
          <w:sz w:val="28"/>
          <w:szCs w:val="28"/>
        </w:rPr>
      </w:pPr>
    </w:p>
    <w:p w:rsidR="00AC389A" w:rsidRDefault="00AC389A">
      <w:pPr>
        <w:rPr>
          <w:rFonts w:ascii="Times New Roman" w:hAnsi="Times New Roman" w:cs="Times New Roman"/>
          <w:sz w:val="28"/>
          <w:szCs w:val="28"/>
        </w:rPr>
      </w:pPr>
    </w:p>
    <w:p w:rsidR="00AC389A" w:rsidRPr="00AC389A" w:rsidRDefault="00AC389A">
      <w:pPr>
        <w:rPr>
          <w:rFonts w:ascii="Times New Roman" w:hAnsi="Times New Roman" w:cs="Times New Roman"/>
          <w:sz w:val="28"/>
          <w:szCs w:val="28"/>
        </w:rPr>
      </w:pPr>
    </w:p>
    <w:sectPr w:rsidR="00AC389A" w:rsidRPr="00AC389A" w:rsidSect="008F690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49C" w:rsidRDefault="009F149C" w:rsidP="00F957F8">
      <w:pPr>
        <w:spacing w:after="0" w:line="240" w:lineRule="auto"/>
      </w:pPr>
      <w:r>
        <w:separator/>
      </w:r>
    </w:p>
  </w:endnote>
  <w:endnote w:type="continuationSeparator" w:id="0">
    <w:p w:rsidR="009F149C" w:rsidRDefault="009F149C" w:rsidP="00F9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tphy-f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35579"/>
      <w:docPartObj>
        <w:docPartGallery w:val="Page Numbers (Bottom of Page)"/>
        <w:docPartUnique/>
      </w:docPartObj>
    </w:sdtPr>
    <w:sdtContent>
      <w:p w:rsidR="00355121" w:rsidRDefault="00355121">
        <w:pPr>
          <w:pStyle w:val="a7"/>
        </w:pPr>
        <w:fldSimple w:instr=" PAGE   \* MERGEFORMAT ">
          <w:r w:rsidR="003E4306">
            <w:rPr>
              <w:noProof/>
            </w:rPr>
            <w:t>6</w:t>
          </w:r>
        </w:fldSimple>
      </w:p>
    </w:sdtContent>
  </w:sdt>
  <w:p w:rsidR="00355121" w:rsidRDefault="003551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49C" w:rsidRDefault="009F149C" w:rsidP="00F957F8">
      <w:pPr>
        <w:spacing w:after="0" w:line="240" w:lineRule="auto"/>
      </w:pPr>
      <w:r>
        <w:separator/>
      </w:r>
    </w:p>
  </w:footnote>
  <w:footnote w:type="continuationSeparator" w:id="0">
    <w:p w:rsidR="009F149C" w:rsidRDefault="009F149C" w:rsidP="00F95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39A"/>
    <w:multiLevelType w:val="multilevel"/>
    <w:tmpl w:val="7512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6113D"/>
    <w:multiLevelType w:val="multilevel"/>
    <w:tmpl w:val="EBEA0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703F7"/>
    <w:multiLevelType w:val="multilevel"/>
    <w:tmpl w:val="A64C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07694"/>
    <w:multiLevelType w:val="multilevel"/>
    <w:tmpl w:val="B870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9B6CCD"/>
    <w:multiLevelType w:val="multilevel"/>
    <w:tmpl w:val="7BF0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F4CF4"/>
    <w:multiLevelType w:val="multilevel"/>
    <w:tmpl w:val="E950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E94AAC"/>
    <w:multiLevelType w:val="hybridMultilevel"/>
    <w:tmpl w:val="89364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4457E"/>
    <w:multiLevelType w:val="multilevel"/>
    <w:tmpl w:val="803E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677"/>
    <w:rsid w:val="00051C95"/>
    <w:rsid w:val="00063677"/>
    <w:rsid w:val="000855E7"/>
    <w:rsid w:val="000B2783"/>
    <w:rsid w:val="000B504A"/>
    <w:rsid w:val="000C1D9B"/>
    <w:rsid w:val="000D1367"/>
    <w:rsid w:val="000E4397"/>
    <w:rsid w:val="00115972"/>
    <w:rsid w:val="001265D7"/>
    <w:rsid w:val="001B6D16"/>
    <w:rsid w:val="00204402"/>
    <w:rsid w:val="002A3287"/>
    <w:rsid w:val="002C0EDC"/>
    <w:rsid w:val="00315AE2"/>
    <w:rsid w:val="003245A2"/>
    <w:rsid w:val="00355121"/>
    <w:rsid w:val="003B0E15"/>
    <w:rsid w:val="003E4306"/>
    <w:rsid w:val="00406C81"/>
    <w:rsid w:val="00463C35"/>
    <w:rsid w:val="00492531"/>
    <w:rsid w:val="004E1CA4"/>
    <w:rsid w:val="004E537C"/>
    <w:rsid w:val="004E5E40"/>
    <w:rsid w:val="004F6028"/>
    <w:rsid w:val="00541C42"/>
    <w:rsid w:val="0054452F"/>
    <w:rsid w:val="005C33E8"/>
    <w:rsid w:val="00637E2D"/>
    <w:rsid w:val="00680A84"/>
    <w:rsid w:val="00695396"/>
    <w:rsid w:val="00705C5E"/>
    <w:rsid w:val="007616C7"/>
    <w:rsid w:val="007655CE"/>
    <w:rsid w:val="007846DE"/>
    <w:rsid w:val="007B40EC"/>
    <w:rsid w:val="007D2220"/>
    <w:rsid w:val="00801E70"/>
    <w:rsid w:val="00834037"/>
    <w:rsid w:val="00846FE3"/>
    <w:rsid w:val="0087604E"/>
    <w:rsid w:val="00876658"/>
    <w:rsid w:val="0088374F"/>
    <w:rsid w:val="008A4C95"/>
    <w:rsid w:val="008A7A4F"/>
    <w:rsid w:val="008B07A3"/>
    <w:rsid w:val="008F6906"/>
    <w:rsid w:val="00905FF0"/>
    <w:rsid w:val="00922087"/>
    <w:rsid w:val="009638DE"/>
    <w:rsid w:val="0097478F"/>
    <w:rsid w:val="00982B98"/>
    <w:rsid w:val="009D42DB"/>
    <w:rsid w:val="009F149C"/>
    <w:rsid w:val="009F4419"/>
    <w:rsid w:val="00A26FD8"/>
    <w:rsid w:val="00A56EF3"/>
    <w:rsid w:val="00A849C2"/>
    <w:rsid w:val="00A90283"/>
    <w:rsid w:val="00AA6C46"/>
    <w:rsid w:val="00AC389A"/>
    <w:rsid w:val="00B03B7C"/>
    <w:rsid w:val="00B30B8C"/>
    <w:rsid w:val="00B56C17"/>
    <w:rsid w:val="00B7225E"/>
    <w:rsid w:val="00C11988"/>
    <w:rsid w:val="00C27361"/>
    <w:rsid w:val="00C53B2A"/>
    <w:rsid w:val="00C77A95"/>
    <w:rsid w:val="00C90A4A"/>
    <w:rsid w:val="00CB0699"/>
    <w:rsid w:val="00CE5EF8"/>
    <w:rsid w:val="00D21E73"/>
    <w:rsid w:val="00D36D8D"/>
    <w:rsid w:val="00D704F2"/>
    <w:rsid w:val="00DF0255"/>
    <w:rsid w:val="00E0363A"/>
    <w:rsid w:val="00E778E6"/>
    <w:rsid w:val="00EB0115"/>
    <w:rsid w:val="00EB477E"/>
    <w:rsid w:val="00EE100F"/>
    <w:rsid w:val="00F06289"/>
    <w:rsid w:val="00F40EB6"/>
    <w:rsid w:val="00F90F2F"/>
    <w:rsid w:val="00F957F8"/>
    <w:rsid w:val="00F97A60"/>
    <w:rsid w:val="00FD1C3C"/>
    <w:rsid w:val="00FD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0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0E4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43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4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0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4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43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43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yles-moduleformatter--yhg4">
    <w:name w:val="styles-module__formatter--+yhg4"/>
    <w:basedOn w:val="a0"/>
    <w:rsid w:val="000E4397"/>
  </w:style>
  <w:style w:type="paragraph" w:customStyle="1" w:styleId="text19gdz">
    <w:name w:val="text_19gdz"/>
    <w:basedOn w:val="a"/>
    <w:rsid w:val="000E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39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9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57F8"/>
  </w:style>
  <w:style w:type="paragraph" w:styleId="a7">
    <w:name w:val="footer"/>
    <w:basedOn w:val="a"/>
    <w:link w:val="a8"/>
    <w:uiPriority w:val="99"/>
    <w:unhideWhenUsed/>
    <w:rsid w:val="00F9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57F8"/>
  </w:style>
  <w:style w:type="paragraph" w:styleId="a9">
    <w:name w:val="Normal (Web)"/>
    <w:basedOn w:val="a"/>
    <w:uiPriority w:val="99"/>
    <w:semiHidden/>
    <w:unhideWhenUsed/>
    <w:rsid w:val="0097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23</cp:revision>
  <dcterms:created xsi:type="dcterms:W3CDTF">2023-12-30T19:30:00Z</dcterms:created>
  <dcterms:modified xsi:type="dcterms:W3CDTF">2025-07-26T18:20:00Z</dcterms:modified>
</cp:coreProperties>
</file>