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Федеральный государственный стандарт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дошкольного образования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(ФГОС ДО)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Это совокупность обязательных требований к структуре образовательной программы дошкольного образования (Программы), её объёму, условиям реализации и результатам освоения.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Цели ФГОС ДО: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Повышение социального статуса дошкольного образования;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Обеспечение равенства возможностей для каждого ребёнка в получении качественного дошкольного образования;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Сохранение единства образовательного пространства РФ относительно уровня дошкольного образования.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Задачи ФГОС ДО: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Охрана и укрепление физического и психического здоровья детей;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Обеспечение равных возможностей для полноценного развития каждого ребёнка независимо от места жительства, пола, нации, языка, социального статуса и других особенностей;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Создание благоприятных условий развития детей в соответствии с их возрастными и индивидуальными особенностями;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 чем связано введение ФГОС ДО?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Для кого написан ФГОС, с какой целью?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ФГОС написан для всех участников образовательного процесса (педагогов, их родителей (законных представителей)и направлен на достижение следующих целей: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Повышение социального статуса дошкольного образования;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Обеспечение государством равенства возможностей для каждого ребенка в получении качественного дошкольного образования;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обеспечение государственных гарантий уровня и качества дошкольного образования на основе единства обязательных требований к условиям дошкольного образования, их реализации образовательных программ.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Какие новые требования выдвигает ФГОС ДО?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Стандарт выдвигает три группы требований: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Требования к структуре основной образовательной  программы дошкольного образования;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Требования к условиям реализации основной образовательной программы дошкольного образования;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Требования к результатам освоения основной образовательной программы дошкольного образования.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Что является отличительной особенностью ФГОС ДО?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отличие от других стандартов, ФГОС дошкольного образования не является основой оценки соответствие установленным требованиям образовательной деятельности подготовки обучающихся. Освоение образовательных программ дошкольного образования не сопровождается проведением промежуточных обучающихся.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Стандарт ДО не допускает переноса учебно-дисциплинарной модели образования на жизнь ребёнка дошкольного возраста. Новый документ ставит во главу угла индивидуальный подход к ребенку через игру, где происходит сохранение самоценности дошкольного детства и сохраняется сама природа дошкольника.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соответствуют определенные формы работы с деятельности детьми. Изменяется и способ организации детских видов деятельности: руководство взрослого, а совместная (партнерская) деятельность взрослого и ребенка это наиболее естественный и эффективный контекст развития в дошкольном детстве.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Какие требования к результатам освоения основной образовательной программы дошкольного образования устанавливает Стандарт?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ДО: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инициативность и самостоятельность в разных видах деятельности;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способность выбирать себе род занятий;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уверенность в своих силах, открыт внешнему миру, положительно относится к себе и к другим;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обладание чувством собственного достоинства;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взаимодействие со сверстниками и взрослыми;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проявление в различных видах деятельности воображения, фантазии, творчества;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подчинение разным правилам и социальным нормам;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проявление творческих способностей;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способность контролировать свои движения (уровень развития крупной и мелкой моторики);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способность к волевым усилиям;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проявление любознательности;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склонность к наблюдению, экспериментированию;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способность к принятию собственных решений.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Таким образом, целевые ориентиры представляют собой не оценку достижений ребенка в жестких рамках : знания, уметь и навыки, a представляют собой социальные и психологические характеристики возможных достижений ребенка.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Важно, чтобы у ребенка к окончанию подготовительной группы в детском саду были сформированы волевая и мотивационная готовность к школе.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Какие условия должны быть созданы в ДОУ для реализации Программы?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 реализации основной общеобразовательной программы необходимо создание условий: кадровых, финансовых, материально-технических, психолого-педагогических, а так же создание развивающей предметно-пространственной среды.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Результатом реализации этих условий будет создание комфортной развивающей образовательной среды, которая обеспечит доступность качественного дошкольного образования, духовно-нравственное развитие и воспитание обучающихся, охрану и укрепление их здоровья.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Как изменятся взаимоотношения с родителями?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 соответствии с ФГОС ДО Организация обязана: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информировать родителей (законных представителей) и общественность относительно целей  дошкольного образования, общих для всего для всего образовательного пространства Российской Федерации,  a также о Программе, и не только семье, но и всем заинтересованным лицам, вовлечённым в образовательную деятельность;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обеспечить открытость дошкольного образования;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создавать условия для участия родителей (законных представителей) в образовательной деятельности;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поддерживать родителей (законных представителей) в воспитании детей, охране и укреплении их здоровья;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