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A0A" w:rsidRPr="00F84A0A" w:rsidRDefault="00F84A0A" w:rsidP="00F84A0A">
      <w:pPr>
        <w:widowControl w:val="0"/>
        <w:autoSpaceDE w:val="0"/>
        <w:autoSpaceDN w:val="0"/>
        <w:spacing w:before="1" w:after="0" w:line="322" w:lineRule="exact"/>
        <w:ind w:left="1815"/>
        <w:rPr>
          <w:rFonts w:ascii="Times New Roman" w:eastAsia="Times New Roman" w:hAnsi="Times New Roman" w:cs="Times New Roman"/>
          <w:b/>
          <w:sz w:val="28"/>
        </w:rPr>
      </w:pPr>
      <w:r w:rsidRPr="00F84A0A">
        <w:rPr>
          <w:rFonts w:ascii="Times New Roman" w:eastAsia="Times New Roman" w:hAnsi="Times New Roman" w:cs="Times New Roman"/>
          <w:b/>
          <w:color w:val="111111"/>
          <w:sz w:val="28"/>
        </w:rPr>
        <w:t>ИСПОЛЬЗОВАНИЕ</w:t>
      </w:r>
      <w:r w:rsidRPr="00F84A0A">
        <w:rPr>
          <w:rFonts w:ascii="Times New Roman" w:eastAsia="Times New Roman" w:hAnsi="Times New Roman" w:cs="Times New Roman"/>
          <w:b/>
          <w:color w:val="111111"/>
          <w:spacing w:val="-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b/>
          <w:color w:val="111111"/>
          <w:sz w:val="28"/>
        </w:rPr>
        <w:t>МЕТОДА</w:t>
      </w:r>
      <w:r w:rsidRPr="00F84A0A">
        <w:rPr>
          <w:rFonts w:ascii="Times New Roman" w:eastAsia="Times New Roman" w:hAnsi="Times New Roman" w:cs="Times New Roman"/>
          <w:b/>
          <w:color w:val="111111"/>
          <w:spacing w:val="-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b/>
          <w:color w:val="111111"/>
          <w:sz w:val="28"/>
        </w:rPr>
        <w:t>МОДЕЛИРОВАНИЯ</w:t>
      </w:r>
    </w:p>
    <w:p w:rsidR="00F84A0A" w:rsidRDefault="00F84A0A" w:rsidP="00F84A0A">
      <w:pPr>
        <w:widowControl w:val="0"/>
        <w:autoSpaceDE w:val="0"/>
        <w:autoSpaceDN w:val="0"/>
        <w:spacing w:after="0" w:line="242" w:lineRule="auto"/>
        <w:ind w:left="2917" w:right="491" w:hanging="1686"/>
        <w:rPr>
          <w:rFonts w:ascii="Times New Roman" w:eastAsia="Times New Roman" w:hAnsi="Times New Roman" w:cs="Times New Roman"/>
          <w:b/>
          <w:color w:val="111111"/>
          <w:sz w:val="28"/>
        </w:rPr>
      </w:pPr>
      <w:r w:rsidRPr="00F84A0A">
        <w:rPr>
          <w:rFonts w:ascii="Times New Roman" w:eastAsia="Times New Roman" w:hAnsi="Times New Roman" w:cs="Times New Roman"/>
          <w:b/>
          <w:color w:val="111111"/>
          <w:sz w:val="28"/>
        </w:rPr>
        <w:t>В ЭКОЛОГИЧЕСКОМ ВОСПИТАНИИ ДЕТЕЙ СТАРШЕГО</w:t>
      </w:r>
      <w:r w:rsidRPr="00F84A0A">
        <w:rPr>
          <w:rFonts w:ascii="Times New Roman" w:eastAsia="Times New Roman" w:hAnsi="Times New Roman" w:cs="Times New Roman"/>
          <w:b/>
          <w:color w:val="111111"/>
          <w:spacing w:val="-67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b/>
          <w:color w:val="111111"/>
          <w:sz w:val="28"/>
        </w:rPr>
        <w:t>ДОШКОЛЬНОГО</w:t>
      </w:r>
      <w:r w:rsidRPr="00F84A0A">
        <w:rPr>
          <w:rFonts w:ascii="Times New Roman" w:eastAsia="Times New Roman" w:hAnsi="Times New Roman" w:cs="Times New Roman"/>
          <w:b/>
          <w:color w:val="111111"/>
          <w:spacing w:val="-4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b/>
          <w:color w:val="111111"/>
          <w:sz w:val="28"/>
        </w:rPr>
        <w:t>ВОЗРАСТА</w:t>
      </w:r>
    </w:p>
    <w:p w:rsidR="00F84A0A" w:rsidRPr="00277842" w:rsidRDefault="00F84A0A" w:rsidP="00F84A0A">
      <w:pPr>
        <w:pStyle w:val="a3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Шамсекаева В.А.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92A6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</w:p>
    <w:p w:rsidR="00F84A0A" w:rsidRPr="00692A6B" w:rsidRDefault="00F84A0A" w:rsidP="00F84A0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 w:rsidRPr="00692A6B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МБДОУ «Детский сад №10 «Мозаика» </w:t>
      </w:r>
    </w:p>
    <w:p w:rsidR="00F84A0A" w:rsidRPr="00F84A0A" w:rsidRDefault="00F84A0A" w:rsidP="00F84A0A">
      <w:pPr>
        <w:widowControl w:val="0"/>
        <w:autoSpaceDE w:val="0"/>
        <w:autoSpaceDN w:val="0"/>
        <w:spacing w:after="0" w:line="242" w:lineRule="auto"/>
        <w:ind w:left="350" w:right="18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81A3D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                                                   </w:t>
      </w:r>
      <w:r w:rsidRPr="00692A6B">
        <w:rPr>
          <w:rFonts w:ascii="Times New Roman" w:eastAsia="Calibri" w:hAnsi="Times New Roman" w:cs="Times New Roman"/>
          <w:i/>
          <w:sz w:val="28"/>
          <w:szCs w:val="28"/>
          <w:lang w:bidi="en-US"/>
        </w:rPr>
        <w:t>г. Нового Оскола Белгородской области»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F84A0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F84A0A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экологического</w:t>
      </w:r>
      <w:r w:rsidRPr="00F84A0A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F84A0A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F84A0A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sz w:val="28"/>
          <w:szCs w:val="28"/>
        </w:rPr>
        <w:t>«формирование… осознанно – правиль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>ного отношения к природным явле</w:t>
      </w:r>
      <w:bookmarkStart w:id="0" w:name="_GoBack"/>
      <w:bookmarkEnd w:id="0"/>
      <w:r w:rsidRPr="00F84A0A">
        <w:rPr>
          <w:rFonts w:ascii="Times New Roman" w:eastAsia="Times New Roman" w:hAnsi="Times New Roman" w:cs="Times New Roman"/>
          <w:sz w:val="28"/>
          <w:szCs w:val="28"/>
        </w:rPr>
        <w:t>ниям и</w:t>
      </w:r>
      <w:r w:rsidRPr="00F84A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объектам…»</w:t>
      </w:r>
      <w:r w:rsidRPr="00F84A0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(С.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Николаева).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sz w:val="28"/>
          <w:szCs w:val="28"/>
        </w:rPr>
        <w:t>Идея использования метода моделирования в работе с дошкольниками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не нова. Модели включались в систему работы по ознакомлению детей с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 xml:space="preserve">природой еще в 70-е годы. Использование 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>этого метода тесно связано с ме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тодом</w:t>
      </w:r>
      <w:r w:rsidRPr="00F84A0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наблюдения.</w:t>
      </w:r>
      <w:r w:rsidRPr="00F84A0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F84A0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84A0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работах</w:t>
      </w:r>
      <w:r w:rsidRPr="00F84A0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С.Н.</w:t>
      </w:r>
      <w:r w:rsidRPr="00F84A0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Николаевой</w:t>
      </w:r>
      <w:r w:rsidRPr="00F84A0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говориться</w:t>
      </w:r>
      <w:r w:rsidRPr="00F84A0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4A0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>необходи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мости использования метода моделиров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>ания в процессе формирования си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стемных знаний о природе у дошкольников. Уже с младшей группы детям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предлагалось понаблюдать за состоянием погоды и соотнести увиденное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природное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явление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84A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простейшими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графическими</w:t>
      </w:r>
      <w:r w:rsidRPr="00F84A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изображениями.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Моделирование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 детском саду – это совместная деятельность воспи-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тателя и детей</w:t>
      </w:r>
      <w:r w:rsidRPr="00F84A0A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направленная на создание и использование моделей</w:t>
      </w:r>
      <w:r w:rsidRPr="00F84A0A">
        <w:rPr>
          <w:rFonts w:ascii="Times New Roman" w:eastAsia="Times New Roman" w:hAnsi="Times New Roman" w:cs="Times New Roman"/>
          <w:b/>
          <w:sz w:val="28"/>
          <w:szCs w:val="28"/>
        </w:rPr>
        <w:t>. Моде-</w:t>
      </w:r>
      <w:r w:rsidRPr="00F84A0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b/>
          <w:sz w:val="28"/>
          <w:szCs w:val="28"/>
        </w:rPr>
        <w:t>лирование</w:t>
      </w:r>
      <w:r w:rsidRPr="00F84A0A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реальных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F84A0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предметами,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схемами,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зна-</w:t>
      </w:r>
      <w:r w:rsidRPr="00F84A0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ками.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sz w:val="28"/>
          <w:szCs w:val="28"/>
        </w:rPr>
        <w:t>Свою работу мы начали с мониторинга освоения детьми образователь-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 xml:space="preserve">ной области </w:t>
      </w:r>
      <w:r w:rsidRPr="00F84A0A">
        <w:rPr>
          <w:rFonts w:ascii="Times New Roman" w:eastAsia="Times New Roman" w:hAnsi="Times New Roman" w:cs="Times New Roman"/>
          <w:i/>
          <w:sz w:val="28"/>
          <w:szCs w:val="28"/>
        </w:rPr>
        <w:t>«Познавательное развитие»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>спользуя методики П.Г. Само-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руковой,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Л.М.</w:t>
      </w:r>
      <w:r w:rsidRPr="00F84A0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Маневцовой,</w:t>
      </w:r>
      <w:r w:rsidRPr="00F84A0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Н.Н.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Кондратьевой,</w:t>
      </w:r>
      <w:r w:rsidRPr="00F84A0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Т.А.</w:t>
      </w:r>
      <w:r w:rsidRPr="00F84A0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Марковой.</w:t>
      </w:r>
      <w:r w:rsidRPr="00F84A0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F84A0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показывают,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F84A0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большинство</w:t>
      </w:r>
      <w:r w:rsidRPr="00F84A0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обладают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разрозненными экологическими знаниями, с трудом делают простейшие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выводы, понимают причинно-следственные связи и взаимосвязи, не умеют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опираться</w:t>
      </w:r>
      <w:r w:rsidRPr="00F84A0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84A0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 w:rsidRPr="00F84A0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конкретные</w:t>
      </w:r>
      <w:r w:rsidRPr="00F84A0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  <w:r w:rsidRPr="00F84A0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F84A0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F84A0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>наблюде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ния показали, что у детей не сформиров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>аны такие важные качества лично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сти как самостоятельность, находчивость, сообразительность, они крайне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неусидчивы,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причиной</w:t>
      </w:r>
      <w:r w:rsidRPr="00F84A0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быстрая</w:t>
      </w:r>
      <w:r w:rsidRPr="00F84A0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утомляемость.</w:t>
      </w:r>
      <w:r w:rsidRPr="00F84A0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84A0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 детьми старшего дошкольного возраста для лучшего усвоения материала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мы используем самые различные модели: предметные, предметно-схемати-ческие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 графические.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sz w:val="28"/>
          <w:szCs w:val="28"/>
        </w:rPr>
        <w:t>Используя в своей работе наглядное моделирование, мы учим детей: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добывать</w:t>
      </w:r>
      <w:r w:rsidRPr="00F84A0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Pr="00F84A0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F84A0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исследование,</w:t>
      </w:r>
      <w:r w:rsidRPr="00F84A0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F84A0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сравнения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sz w:val="28"/>
          <w:szCs w:val="28"/>
        </w:rPr>
        <w:t>двух и более объектов, составлять план описательного рассказа;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F84A0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высказывать</w:t>
      </w:r>
      <w:r w:rsidRPr="00F84A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суждения,</w:t>
      </w:r>
      <w:r w:rsidRPr="00F84A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F84A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выводы;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наглядного</w:t>
      </w:r>
      <w:r w:rsidRPr="00F84A0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моделирования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оказывает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положительное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вли-</w:t>
      </w:r>
      <w:r w:rsidRPr="00F84A0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яние на развитие не только речевых процессов, но и неречевых: внимания,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памяти,</w:t>
      </w:r>
      <w:r w:rsidRPr="00F84A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мышления.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sz w:val="28"/>
          <w:szCs w:val="28"/>
        </w:rPr>
        <w:t>В своей работе по экологическому воспитанию детей мы используем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>календари</w:t>
      </w:r>
      <w:r w:rsidRPr="00F84A0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>наблюдений</w:t>
      </w:r>
      <w:r w:rsidRPr="00F84A0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>за</w:t>
      </w:r>
      <w:r w:rsidRPr="00F84A0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>природой,</w:t>
      </w:r>
      <w:r w:rsidRPr="00F84A0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птицами,</w:t>
      </w:r>
      <w:r w:rsidRPr="00F84A0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ростом</w:t>
      </w:r>
      <w:r w:rsidRPr="00F84A0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4A0A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развитием</w:t>
      </w:r>
      <w:r w:rsidRPr="00F84A0A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растений,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тетради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наблюдений</w:t>
      </w:r>
      <w:r w:rsidRPr="00F84A0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графические</w:t>
      </w:r>
      <w:r w:rsidRPr="00F84A0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F84A0A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F84A0A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>отра</w:t>
      </w:r>
      <w:r w:rsidRPr="00F84A0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жают разнообразные, длительно происходящие явления и события в при-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роде. Мы считаем, что, работая с данными моделями, у детей повышается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познавательный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интерес, воспитывается любовь и бережное отношение к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 xml:space="preserve">природе, самостоятельность. Календари 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>заполняются самими детьми на ос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нове непосредственных наблюдений; аккуратно и правильно заполненные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календари превращаются в хорошее наглядное пособие, которое можно ис-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пользовать с разной целью и в разные моменты воспитательно-образова-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тельного процесса.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sz w:val="28"/>
          <w:szCs w:val="28"/>
        </w:rPr>
        <w:t>Организуя работу по ознакомлению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 xml:space="preserve"> детей с объектами живой и нежи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вой природы с помощью схематических изображений (схем, таблиц-опор,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планов-схем) мы ставим задачу: помочь в усвоении и примене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>нии простей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ших</w:t>
      </w:r>
      <w:r w:rsidRPr="00F84A0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символизации,</w:t>
      </w:r>
      <w:r w:rsidRPr="00F84A0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условного</w:t>
      </w:r>
      <w:r w:rsidRPr="00F84A0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обозначения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F84A0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заданий на составление описательных рассказов, загадок о том или ином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объекте,</w:t>
      </w:r>
      <w:r w:rsidRPr="00F84A0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явлении.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Важно,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могли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подмечать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F84A0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ные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 xml:space="preserve"> свойства, а также объяснять те или иные закономерности природы. В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этом помогают схемы, символы, модели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>. Например, при составлении опи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сательного рассказа о животных использовали схемы, где дети должны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были назвать животного, части тела, чем</w:t>
      </w:r>
      <w:r w:rsidR="00A66A7D">
        <w:rPr>
          <w:rFonts w:ascii="Times New Roman" w:eastAsia="Times New Roman" w:hAnsi="Times New Roman" w:cs="Times New Roman"/>
          <w:sz w:val="28"/>
          <w:szCs w:val="28"/>
        </w:rPr>
        <w:t xml:space="preserve"> питается, чем покрыто тело, жи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>лище,</w:t>
      </w:r>
      <w:r w:rsidRPr="00F84A0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>особенности</w:t>
      </w:r>
      <w:r w:rsidRPr="00F84A0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F84A0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84A0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разное</w:t>
      </w:r>
      <w:r w:rsidRPr="00F84A0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F84A0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Pr="00F84A0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Pr="00F84A0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детеныш.</w:t>
      </w:r>
      <w:r w:rsidRPr="00F84A0A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84A0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описании</w:t>
      </w:r>
      <w:r w:rsidRPr="00F84A0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овощей</w:t>
      </w:r>
      <w:r w:rsidRPr="00F84A0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4A0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фруктов</w:t>
      </w:r>
      <w:r w:rsidRPr="00F84A0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F84A0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называли</w:t>
      </w:r>
      <w:r w:rsidRPr="00F84A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цвет,</w:t>
      </w:r>
      <w:r w:rsidRPr="00F84A0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фактуру,</w:t>
      </w:r>
      <w:r w:rsidRPr="00F84A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форму,</w:t>
      </w:r>
      <w:r w:rsidRPr="00F84A0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размер,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sz w:val="28"/>
          <w:szCs w:val="28"/>
        </w:rPr>
        <w:t>какой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84A0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вкус,</w:t>
      </w:r>
      <w:r w:rsidRPr="00F84A0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запах,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F84A0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употребления</w:t>
      </w:r>
      <w:r w:rsidRPr="00F84A0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пищу,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аналогично</w:t>
      </w:r>
      <w:r w:rsidRPr="00F84A0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составляли</w:t>
      </w:r>
      <w:r w:rsidRPr="00F84A0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рассказы</w:t>
      </w:r>
      <w:r w:rsidRPr="00F84A0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растениях,</w:t>
      </w:r>
      <w:r w:rsidRPr="00F84A0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птицах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насекомых.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F84A0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F84A0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моделированию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осуществляли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84A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следующей последовательности:</w:t>
      </w:r>
    </w:p>
    <w:p w:rsidR="00F84A0A" w:rsidRPr="00F84A0A" w:rsidRDefault="00F84A0A" w:rsidP="00A66A7D">
      <w:pPr>
        <w:widowControl w:val="0"/>
        <w:numPr>
          <w:ilvl w:val="0"/>
          <w:numId w:val="2"/>
        </w:numPr>
        <w:tabs>
          <w:tab w:val="left" w:pos="122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84A0A">
        <w:rPr>
          <w:rFonts w:ascii="Times New Roman" w:eastAsia="Times New Roman" w:hAnsi="Times New Roman" w:cs="Times New Roman"/>
          <w:sz w:val="28"/>
        </w:rPr>
        <w:t>Детям предлагалось описать тот или иной объект природы с помо-</w:t>
      </w:r>
      <w:r w:rsidRPr="00F84A0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щью готовой модели, усвоенной ранее. Например, составить описательный</w:t>
      </w:r>
      <w:r w:rsidRPr="00F84A0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рассказ о лисе.</w:t>
      </w:r>
    </w:p>
    <w:p w:rsidR="00F84A0A" w:rsidRPr="00F84A0A" w:rsidRDefault="00F84A0A" w:rsidP="00A66A7D">
      <w:pPr>
        <w:widowControl w:val="0"/>
        <w:numPr>
          <w:ilvl w:val="0"/>
          <w:numId w:val="2"/>
        </w:numPr>
        <w:tabs>
          <w:tab w:val="left" w:pos="123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84A0A">
        <w:rPr>
          <w:rFonts w:ascii="Times New Roman" w:eastAsia="Times New Roman" w:hAnsi="Times New Roman" w:cs="Times New Roman"/>
          <w:sz w:val="28"/>
        </w:rPr>
        <w:t>На следующем этапе проходило сравнение двух и более объектов.</w:t>
      </w:r>
      <w:r w:rsidRPr="00F84A0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Например,</w:t>
      </w:r>
      <w:r w:rsidRPr="00F84A0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при</w:t>
      </w:r>
      <w:r w:rsidRPr="00F84A0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сравнительном</w:t>
      </w:r>
      <w:r w:rsidRPr="00F84A0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анализе</w:t>
      </w:r>
      <w:r w:rsidRPr="00F84A0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зайца</w:t>
      </w:r>
      <w:r w:rsidRPr="00F84A0A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и</w:t>
      </w:r>
      <w:r w:rsidRPr="00F84A0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лисы,</w:t>
      </w:r>
      <w:r w:rsidRPr="00F84A0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дети</w:t>
      </w:r>
      <w:r w:rsidRPr="00F84A0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выделяли,</w:t>
      </w:r>
      <w:r w:rsidRPr="00F84A0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что</w:t>
      </w:r>
      <w:r w:rsidRPr="00F84A0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об-щего</w:t>
      </w:r>
      <w:r w:rsidRPr="00F84A0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между</w:t>
      </w:r>
      <w:r w:rsidRPr="00F84A0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этими</w:t>
      </w:r>
      <w:r w:rsidRPr="00F84A0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животными</w:t>
      </w:r>
      <w:r w:rsidRPr="00F84A0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и</w:t>
      </w:r>
      <w:r w:rsidRPr="00F84A0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чем</w:t>
      </w:r>
      <w:r w:rsidRPr="00F84A0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они</w:t>
      </w:r>
      <w:r w:rsidRPr="00F84A0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отличаются.</w:t>
      </w:r>
      <w:r w:rsidRPr="00F84A0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Освоение</w:t>
      </w:r>
      <w:r w:rsidRPr="00F84A0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детьми</w:t>
      </w:r>
      <w:r w:rsidRPr="00F84A0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мо-</w:t>
      </w:r>
      <w:r w:rsidRPr="00F84A0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дели сравнения помогает выполнять зада</w:t>
      </w:r>
      <w:r w:rsidR="00A66A7D">
        <w:rPr>
          <w:rFonts w:ascii="Times New Roman" w:eastAsia="Times New Roman" w:hAnsi="Times New Roman" w:cs="Times New Roman"/>
          <w:sz w:val="28"/>
        </w:rPr>
        <w:t>ния на группировку и классифика</w:t>
      </w:r>
      <w:r w:rsidRPr="00F84A0A">
        <w:rPr>
          <w:rFonts w:ascii="Times New Roman" w:eastAsia="Times New Roman" w:hAnsi="Times New Roman" w:cs="Times New Roman"/>
          <w:sz w:val="28"/>
        </w:rPr>
        <w:t>цию.</w:t>
      </w:r>
      <w:r w:rsidRPr="00F84A0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Постепенно</w:t>
      </w:r>
      <w:r w:rsidRPr="00F84A0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увеличивается</w:t>
      </w:r>
      <w:r w:rsidRPr="00F84A0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количество</w:t>
      </w:r>
      <w:r w:rsidRPr="00F84A0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сравниваемых</w:t>
      </w:r>
      <w:r w:rsidRPr="00F84A0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объектов</w:t>
      </w:r>
      <w:r w:rsidRPr="00F84A0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до</w:t>
      </w:r>
      <w:r w:rsidRPr="00F84A0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3-4.</w:t>
      </w:r>
    </w:p>
    <w:p w:rsidR="00F84A0A" w:rsidRPr="00F84A0A" w:rsidRDefault="00F84A0A" w:rsidP="00A66A7D">
      <w:pPr>
        <w:widowControl w:val="0"/>
        <w:numPr>
          <w:ilvl w:val="0"/>
          <w:numId w:val="2"/>
        </w:numPr>
        <w:tabs>
          <w:tab w:val="left" w:pos="12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84A0A">
        <w:rPr>
          <w:rFonts w:ascii="Times New Roman" w:eastAsia="Times New Roman" w:hAnsi="Times New Roman" w:cs="Times New Roman"/>
          <w:sz w:val="28"/>
        </w:rPr>
        <w:t>На третьем этапе, ребята самостоятельно составляли простейшие</w:t>
      </w:r>
      <w:r w:rsidRPr="00F84A0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pacing w:val="-1"/>
          <w:sz w:val="28"/>
        </w:rPr>
        <w:t>схемы-модели,</w:t>
      </w:r>
      <w:r w:rsidRPr="00F84A0A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придумывая</w:t>
      </w:r>
      <w:r w:rsidRPr="00F84A0A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условные</w:t>
      </w:r>
      <w:r w:rsidRPr="00F84A0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обозначения.</w:t>
      </w:r>
      <w:r w:rsidRPr="00F84A0A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Модели</w:t>
      </w:r>
      <w:r w:rsidRPr="00F84A0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экосистем</w:t>
      </w:r>
      <w:r w:rsidRPr="00F84A0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дают</w:t>
      </w:r>
      <w:r w:rsidRPr="00F84A0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представление о неразрывной взаимосвязи всего живого и неживого на</w:t>
      </w:r>
      <w:r w:rsidRPr="00F84A0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Земле,</w:t>
      </w:r>
      <w:r w:rsidRPr="00F84A0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роли</w:t>
      </w:r>
      <w:r w:rsidRPr="00F84A0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человека</w:t>
      </w:r>
      <w:r w:rsidRPr="00F84A0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в</w:t>
      </w:r>
      <w:r w:rsidRPr="00F84A0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сохранении</w:t>
      </w:r>
      <w:r w:rsidRPr="00F84A0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экологического</w:t>
      </w:r>
      <w:r w:rsidRPr="00F84A0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равновесия</w:t>
      </w:r>
      <w:r w:rsidRPr="00F84A0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на</w:t>
      </w:r>
      <w:r w:rsidRPr="00F84A0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планете.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sz w:val="28"/>
          <w:szCs w:val="28"/>
        </w:rPr>
        <w:t>В своей работе по ознакомлению дошкольников с природой так же ис-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пользовали предметные модели-макеты, которые дети изготовили вместе с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родителями в домашних условиях, в рамках реализации проекта на лучший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семейный макет: «Ферма», «Животные Севера», «Сухой аквариум», «Жи-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вотный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Австралии»</w:t>
      </w:r>
      <w:r w:rsidRPr="00F84A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 другие.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sz w:val="28"/>
          <w:szCs w:val="28"/>
        </w:rPr>
        <w:t>Таким образом, использование метода экологического моделирования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F84A0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наблюдением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поисковой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F84A0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возраста.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Процесс познания ребенком окружающего мира начинается с чувственного</w:t>
      </w:r>
      <w:r w:rsidRPr="00F84A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восприятия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F84A0A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F84A0A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84A0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F84A0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F84A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контакти-руют,</w:t>
      </w:r>
      <w:r w:rsidRPr="00F84A0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4A0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F84A0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моделирования</w:t>
      </w:r>
      <w:r w:rsidRPr="00F84A0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F84A0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построить»</w:t>
      </w:r>
      <w:r w:rsidRPr="00F84A0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84A0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сознании</w:t>
      </w:r>
      <w:r w:rsidRPr="00F84A0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F84A0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84A0A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основе чувственного познания обобщенное представление об объекте или</w:t>
      </w:r>
      <w:r w:rsidRPr="00F84A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Pr="00F84A0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lastRenderedPageBreak/>
        <w:t>явлении</w:t>
      </w:r>
      <w:r w:rsidRPr="00F84A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szCs w:val="28"/>
        </w:rPr>
        <w:t>природы.</w:t>
      </w:r>
    </w:p>
    <w:p w:rsidR="00F84A0A" w:rsidRPr="00F84A0A" w:rsidRDefault="00F84A0A" w:rsidP="00A66A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4A0A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r w:rsidRPr="00F84A0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используемой</w:t>
      </w:r>
      <w:r w:rsidRPr="00F84A0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84A0A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литературы:</w:t>
      </w:r>
    </w:p>
    <w:p w:rsidR="00F84A0A" w:rsidRPr="00F84A0A" w:rsidRDefault="00F84A0A" w:rsidP="00A66A7D">
      <w:pPr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84A0A">
        <w:rPr>
          <w:rFonts w:ascii="Times New Roman" w:eastAsia="Times New Roman" w:hAnsi="Times New Roman" w:cs="Times New Roman"/>
          <w:sz w:val="28"/>
        </w:rPr>
        <w:t>Николаева Н.С. Воспитание экологической культуры в дошкольном</w:t>
      </w:r>
      <w:r w:rsidRPr="00F84A0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детстве</w:t>
      </w:r>
      <w:r w:rsidRPr="00F84A0A">
        <w:rPr>
          <w:rFonts w:ascii="Times New Roman" w:eastAsia="Times New Roman" w:hAnsi="Times New Roman" w:cs="Times New Roman"/>
          <w:b/>
          <w:sz w:val="28"/>
        </w:rPr>
        <w:t>.</w:t>
      </w:r>
      <w:r w:rsidRPr="00F84A0A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-М.</w:t>
      </w:r>
      <w:r w:rsidRPr="00F84A0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,1995г.</w:t>
      </w:r>
    </w:p>
    <w:p w:rsidR="00F84A0A" w:rsidRPr="00F84A0A" w:rsidRDefault="00F84A0A" w:rsidP="00A66A7D">
      <w:pPr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84A0A">
        <w:rPr>
          <w:rFonts w:ascii="Times New Roman" w:eastAsia="Times New Roman" w:hAnsi="Times New Roman" w:cs="Times New Roman"/>
          <w:spacing w:val="-1"/>
          <w:sz w:val="28"/>
        </w:rPr>
        <w:t>Николаева</w:t>
      </w:r>
      <w:r w:rsidRPr="00F84A0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pacing w:val="-1"/>
          <w:sz w:val="28"/>
        </w:rPr>
        <w:t>С.Н.</w:t>
      </w:r>
      <w:r w:rsidRPr="00F84A0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b/>
          <w:spacing w:val="-1"/>
          <w:sz w:val="28"/>
        </w:rPr>
        <w:t>«</w:t>
      </w:r>
      <w:r w:rsidRPr="00F84A0A">
        <w:rPr>
          <w:rFonts w:ascii="Times New Roman" w:eastAsia="Times New Roman" w:hAnsi="Times New Roman" w:cs="Times New Roman"/>
          <w:spacing w:val="-1"/>
          <w:sz w:val="28"/>
        </w:rPr>
        <w:t>Воспитание</w:t>
      </w:r>
      <w:r w:rsidRPr="00F84A0A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экологической</w:t>
      </w:r>
      <w:r w:rsidRPr="00F84A0A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культуры</w:t>
      </w:r>
      <w:r w:rsidRPr="00F84A0A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в</w:t>
      </w:r>
      <w:r w:rsidRPr="00F84A0A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дошкольном</w:t>
      </w:r>
      <w:r w:rsidRPr="00F84A0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детстве</w:t>
      </w:r>
      <w:r w:rsidRPr="00F84A0A">
        <w:rPr>
          <w:rFonts w:ascii="Times New Roman" w:eastAsia="Times New Roman" w:hAnsi="Times New Roman" w:cs="Times New Roman"/>
          <w:b/>
          <w:sz w:val="28"/>
        </w:rPr>
        <w:t>»</w:t>
      </w:r>
      <w:r w:rsidRPr="00F84A0A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//</w:t>
      </w:r>
      <w:r w:rsidRPr="00F84A0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М.</w:t>
      </w:r>
      <w:r w:rsidRPr="00F84A0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1995г.</w:t>
      </w:r>
    </w:p>
    <w:p w:rsidR="00F84A0A" w:rsidRPr="00F84A0A" w:rsidRDefault="00F84A0A" w:rsidP="00A66A7D">
      <w:pPr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84A0A">
        <w:rPr>
          <w:rFonts w:ascii="Times New Roman" w:eastAsia="Times New Roman" w:hAnsi="Times New Roman" w:cs="Times New Roman"/>
          <w:sz w:val="28"/>
        </w:rPr>
        <w:t>Романенко О.Г., Данилова Л.И., Дорошина Т.В. Метод моделирова-</w:t>
      </w:r>
      <w:r w:rsidRPr="00F84A0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ния</w:t>
      </w:r>
      <w:r w:rsidRPr="00F84A0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в</w:t>
      </w:r>
      <w:r w:rsidRPr="00F84A0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экологическом</w:t>
      </w:r>
      <w:r w:rsidRPr="00F84A0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воспитании</w:t>
      </w:r>
      <w:r w:rsidRPr="00F84A0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детей.</w:t>
      </w:r>
      <w:r w:rsidRPr="00F84A0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u w:val="single"/>
        </w:rPr>
        <w:t>Актуальные</w:t>
      </w:r>
      <w:r w:rsidRPr="00F84A0A">
        <w:rPr>
          <w:rFonts w:ascii="Times New Roman" w:eastAsia="Times New Roman" w:hAnsi="Times New Roman" w:cs="Times New Roman"/>
          <w:spacing w:val="-4"/>
          <w:sz w:val="28"/>
          <w:u w:val="single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u w:val="single"/>
        </w:rPr>
        <w:t>задачи</w:t>
      </w:r>
      <w:r w:rsidRPr="00F84A0A">
        <w:rPr>
          <w:rFonts w:ascii="Times New Roman" w:eastAsia="Times New Roman" w:hAnsi="Times New Roman" w:cs="Times New Roman"/>
          <w:spacing w:val="-6"/>
          <w:sz w:val="28"/>
          <w:u w:val="single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u w:val="single"/>
        </w:rPr>
        <w:t>педагогики</w:t>
      </w:r>
      <w:r w:rsidRPr="00F84A0A">
        <w:rPr>
          <w:rFonts w:ascii="Times New Roman" w:eastAsia="Times New Roman" w:hAnsi="Times New Roman" w:cs="Times New Roman"/>
          <w:sz w:val="28"/>
        </w:rPr>
        <w:t>:</w:t>
      </w:r>
      <w:r w:rsidRPr="00F84A0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ма-</w:t>
      </w:r>
      <w:r w:rsidRPr="00F84A0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териалы 2 международной научной конференции. (г. Чита, июнь 2012г.). –</w:t>
      </w:r>
      <w:r w:rsidRPr="00F84A0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  <w:u w:val="single"/>
        </w:rPr>
        <w:t>Чита</w:t>
      </w:r>
      <w:r w:rsidRPr="00F84A0A">
        <w:rPr>
          <w:rFonts w:ascii="Times New Roman" w:eastAsia="Times New Roman" w:hAnsi="Times New Roman" w:cs="Times New Roman"/>
          <w:sz w:val="28"/>
        </w:rPr>
        <w:t>: Издательство</w:t>
      </w:r>
      <w:r w:rsidRPr="00F84A0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Молодой ученый,</w:t>
      </w:r>
      <w:r w:rsidRPr="00F84A0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2012</w:t>
      </w:r>
      <w:r w:rsidRPr="00F84A0A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-</w:t>
      </w:r>
      <w:r w:rsidRPr="00F84A0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С.</w:t>
      </w:r>
      <w:r w:rsidRPr="00F84A0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60-62.</w:t>
      </w:r>
    </w:p>
    <w:p w:rsidR="00F84A0A" w:rsidRPr="00F84A0A" w:rsidRDefault="00F84A0A" w:rsidP="00A66A7D">
      <w:pPr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84A0A">
        <w:rPr>
          <w:rFonts w:ascii="Times New Roman" w:eastAsia="Times New Roman" w:hAnsi="Times New Roman" w:cs="Times New Roman"/>
          <w:sz w:val="28"/>
        </w:rPr>
        <w:t>Каменева А.А. «Как знакомить дошкольника с природой</w:t>
      </w:r>
      <w:r w:rsidRPr="00F84A0A">
        <w:rPr>
          <w:rFonts w:ascii="Times New Roman" w:eastAsia="Times New Roman" w:hAnsi="Times New Roman" w:cs="Times New Roman"/>
          <w:b/>
          <w:sz w:val="28"/>
        </w:rPr>
        <w:t xml:space="preserve">»; </w:t>
      </w:r>
      <w:r w:rsidRPr="00F84A0A">
        <w:rPr>
          <w:rFonts w:ascii="Times New Roman" w:eastAsia="Times New Roman" w:hAnsi="Times New Roman" w:cs="Times New Roman"/>
          <w:sz w:val="28"/>
        </w:rPr>
        <w:t>Пособие</w:t>
      </w:r>
      <w:r w:rsidRPr="00F84A0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для</w:t>
      </w:r>
      <w:r w:rsidRPr="00F84A0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воспитателей</w:t>
      </w:r>
      <w:r w:rsidRPr="00F84A0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детского</w:t>
      </w:r>
      <w:r w:rsidRPr="00F84A0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сада//М</w:t>
      </w:r>
      <w:r w:rsidRPr="00F84A0A">
        <w:rPr>
          <w:rFonts w:ascii="Times New Roman" w:eastAsia="Times New Roman" w:hAnsi="Times New Roman" w:cs="Times New Roman"/>
          <w:b/>
          <w:sz w:val="28"/>
        </w:rPr>
        <w:t>.</w:t>
      </w:r>
      <w:r w:rsidRPr="00F84A0A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F84A0A">
        <w:rPr>
          <w:rFonts w:ascii="Times New Roman" w:eastAsia="Times New Roman" w:hAnsi="Times New Roman" w:cs="Times New Roman"/>
          <w:sz w:val="28"/>
        </w:rPr>
        <w:t>,1995</w:t>
      </w:r>
    </w:p>
    <w:p w:rsidR="00F84A0A" w:rsidRPr="00F84A0A" w:rsidRDefault="00F84A0A" w:rsidP="00F84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F84A0A" w:rsidRPr="00F84A0A">
          <w:pgSz w:w="11910" w:h="16840"/>
          <w:pgMar w:top="1320" w:right="1220" w:bottom="1160" w:left="1060" w:header="0" w:footer="885" w:gutter="0"/>
          <w:cols w:space="720"/>
        </w:sectPr>
      </w:pPr>
    </w:p>
    <w:p w:rsidR="00F84A0A" w:rsidRDefault="00F84A0A" w:rsidP="00F84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84A0A" w:rsidRPr="00F84A0A" w:rsidRDefault="00F84A0A" w:rsidP="00F84A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F84A0A" w:rsidRPr="00F84A0A">
          <w:pgSz w:w="11910" w:h="16840"/>
          <w:pgMar w:top="1320" w:right="1220" w:bottom="1160" w:left="1060" w:header="0" w:footer="885" w:gutter="0"/>
          <w:cols w:space="720"/>
        </w:sectPr>
      </w:pPr>
    </w:p>
    <w:p w:rsidR="00BA1EF3" w:rsidRDefault="00BA1EF3"/>
    <w:sectPr w:rsidR="00BA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7C98"/>
    <w:multiLevelType w:val="hybridMultilevel"/>
    <w:tmpl w:val="2D404DFE"/>
    <w:lvl w:ilvl="0" w:tplc="7FB24FD8">
      <w:start w:val="1"/>
      <w:numFmt w:val="decimal"/>
      <w:lvlText w:val="%1."/>
      <w:lvlJc w:val="left"/>
      <w:pPr>
        <w:ind w:left="358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98B38A">
      <w:numFmt w:val="bullet"/>
      <w:lvlText w:val="•"/>
      <w:lvlJc w:val="left"/>
      <w:pPr>
        <w:ind w:left="1286" w:hanging="303"/>
      </w:pPr>
      <w:rPr>
        <w:rFonts w:hint="default"/>
        <w:lang w:val="ru-RU" w:eastAsia="en-US" w:bidi="ar-SA"/>
      </w:rPr>
    </w:lvl>
    <w:lvl w:ilvl="2" w:tplc="4FBE830C">
      <w:numFmt w:val="bullet"/>
      <w:lvlText w:val="•"/>
      <w:lvlJc w:val="left"/>
      <w:pPr>
        <w:ind w:left="2213" w:hanging="303"/>
      </w:pPr>
      <w:rPr>
        <w:rFonts w:hint="default"/>
        <w:lang w:val="ru-RU" w:eastAsia="en-US" w:bidi="ar-SA"/>
      </w:rPr>
    </w:lvl>
    <w:lvl w:ilvl="3" w:tplc="C4FECA1A">
      <w:numFmt w:val="bullet"/>
      <w:lvlText w:val="•"/>
      <w:lvlJc w:val="left"/>
      <w:pPr>
        <w:ind w:left="3139" w:hanging="303"/>
      </w:pPr>
      <w:rPr>
        <w:rFonts w:hint="default"/>
        <w:lang w:val="ru-RU" w:eastAsia="en-US" w:bidi="ar-SA"/>
      </w:rPr>
    </w:lvl>
    <w:lvl w:ilvl="4" w:tplc="C64C09AC">
      <w:numFmt w:val="bullet"/>
      <w:lvlText w:val="•"/>
      <w:lvlJc w:val="left"/>
      <w:pPr>
        <w:ind w:left="4066" w:hanging="303"/>
      </w:pPr>
      <w:rPr>
        <w:rFonts w:hint="default"/>
        <w:lang w:val="ru-RU" w:eastAsia="en-US" w:bidi="ar-SA"/>
      </w:rPr>
    </w:lvl>
    <w:lvl w:ilvl="5" w:tplc="5C1E8754">
      <w:numFmt w:val="bullet"/>
      <w:lvlText w:val="•"/>
      <w:lvlJc w:val="left"/>
      <w:pPr>
        <w:ind w:left="4993" w:hanging="303"/>
      </w:pPr>
      <w:rPr>
        <w:rFonts w:hint="default"/>
        <w:lang w:val="ru-RU" w:eastAsia="en-US" w:bidi="ar-SA"/>
      </w:rPr>
    </w:lvl>
    <w:lvl w:ilvl="6" w:tplc="0DC465F0">
      <w:numFmt w:val="bullet"/>
      <w:lvlText w:val="•"/>
      <w:lvlJc w:val="left"/>
      <w:pPr>
        <w:ind w:left="5919" w:hanging="303"/>
      </w:pPr>
      <w:rPr>
        <w:rFonts w:hint="default"/>
        <w:lang w:val="ru-RU" w:eastAsia="en-US" w:bidi="ar-SA"/>
      </w:rPr>
    </w:lvl>
    <w:lvl w:ilvl="7" w:tplc="1E2AA3F8">
      <w:numFmt w:val="bullet"/>
      <w:lvlText w:val="•"/>
      <w:lvlJc w:val="left"/>
      <w:pPr>
        <w:ind w:left="6846" w:hanging="303"/>
      </w:pPr>
      <w:rPr>
        <w:rFonts w:hint="default"/>
        <w:lang w:val="ru-RU" w:eastAsia="en-US" w:bidi="ar-SA"/>
      </w:rPr>
    </w:lvl>
    <w:lvl w:ilvl="8" w:tplc="DB36414C">
      <w:numFmt w:val="bullet"/>
      <w:lvlText w:val="•"/>
      <w:lvlJc w:val="left"/>
      <w:pPr>
        <w:ind w:left="7773" w:hanging="303"/>
      </w:pPr>
      <w:rPr>
        <w:rFonts w:hint="default"/>
        <w:lang w:val="ru-RU" w:eastAsia="en-US" w:bidi="ar-SA"/>
      </w:rPr>
    </w:lvl>
  </w:abstractNum>
  <w:abstractNum w:abstractNumId="1">
    <w:nsid w:val="1BA654EC"/>
    <w:multiLevelType w:val="hybridMultilevel"/>
    <w:tmpl w:val="39E0BAE6"/>
    <w:lvl w:ilvl="0" w:tplc="BF78F746">
      <w:start w:val="1"/>
      <w:numFmt w:val="decimal"/>
      <w:lvlText w:val="%1."/>
      <w:lvlJc w:val="left"/>
      <w:pPr>
        <w:ind w:left="35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3C29B2">
      <w:numFmt w:val="bullet"/>
      <w:lvlText w:val="•"/>
      <w:lvlJc w:val="left"/>
      <w:pPr>
        <w:ind w:left="1286" w:hanging="286"/>
      </w:pPr>
      <w:rPr>
        <w:rFonts w:hint="default"/>
        <w:lang w:val="ru-RU" w:eastAsia="en-US" w:bidi="ar-SA"/>
      </w:rPr>
    </w:lvl>
    <w:lvl w:ilvl="2" w:tplc="1C10E2F0">
      <w:numFmt w:val="bullet"/>
      <w:lvlText w:val="•"/>
      <w:lvlJc w:val="left"/>
      <w:pPr>
        <w:ind w:left="2213" w:hanging="286"/>
      </w:pPr>
      <w:rPr>
        <w:rFonts w:hint="default"/>
        <w:lang w:val="ru-RU" w:eastAsia="en-US" w:bidi="ar-SA"/>
      </w:rPr>
    </w:lvl>
    <w:lvl w:ilvl="3" w:tplc="C5221DE8">
      <w:numFmt w:val="bullet"/>
      <w:lvlText w:val="•"/>
      <w:lvlJc w:val="left"/>
      <w:pPr>
        <w:ind w:left="3139" w:hanging="286"/>
      </w:pPr>
      <w:rPr>
        <w:rFonts w:hint="default"/>
        <w:lang w:val="ru-RU" w:eastAsia="en-US" w:bidi="ar-SA"/>
      </w:rPr>
    </w:lvl>
    <w:lvl w:ilvl="4" w:tplc="BCF0FC94">
      <w:numFmt w:val="bullet"/>
      <w:lvlText w:val="•"/>
      <w:lvlJc w:val="left"/>
      <w:pPr>
        <w:ind w:left="4066" w:hanging="286"/>
      </w:pPr>
      <w:rPr>
        <w:rFonts w:hint="default"/>
        <w:lang w:val="ru-RU" w:eastAsia="en-US" w:bidi="ar-SA"/>
      </w:rPr>
    </w:lvl>
    <w:lvl w:ilvl="5" w:tplc="7FDA3F9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D870FC9C">
      <w:numFmt w:val="bullet"/>
      <w:lvlText w:val="•"/>
      <w:lvlJc w:val="left"/>
      <w:pPr>
        <w:ind w:left="5919" w:hanging="286"/>
      </w:pPr>
      <w:rPr>
        <w:rFonts w:hint="default"/>
        <w:lang w:val="ru-RU" w:eastAsia="en-US" w:bidi="ar-SA"/>
      </w:rPr>
    </w:lvl>
    <w:lvl w:ilvl="7" w:tplc="A2FAF2B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79C294E">
      <w:numFmt w:val="bullet"/>
      <w:lvlText w:val="•"/>
      <w:lvlJc w:val="left"/>
      <w:pPr>
        <w:ind w:left="7773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E5"/>
    <w:rsid w:val="00A66A7D"/>
    <w:rsid w:val="00BA1EF3"/>
    <w:rsid w:val="00DD09E5"/>
    <w:rsid w:val="00F8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5138C-3B83-4861-8F35-29ECDA7B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936</Words>
  <Characters>5340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2025-08-06T16:13:00Z</dcterms:created>
  <dcterms:modified xsi:type="dcterms:W3CDTF">2025-08-06T16:19:00Z</dcterms:modified>
</cp:coreProperties>
</file>