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65E7" w14:textId="77777777" w:rsidR="00AE3332" w:rsidRDefault="00AE3332" w:rsidP="00AE3332">
      <w:pPr>
        <w:spacing w:after="0" w:line="360" w:lineRule="auto"/>
        <w:ind w:firstLine="709"/>
        <w:contextualSpacing/>
        <w:jc w:val="center"/>
      </w:pPr>
      <w:r>
        <w:t>Организация игрового пространства в условиях дошкольного учреждения</w:t>
      </w:r>
    </w:p>
    <w:p w14:paraId="1BAE3ECA" w14:textId="77777777" w:rsidR="00AE3332" w:rsidRDefault="00AE3332" w:rsidP="00AE3332">
      <w:pPr>
        <w:spacing w:after="0" w:line="360" w:lineRule="auto"/>
        <w:ind w:firstLine="709"/>
        <w:contextualSpacing/>
        <w:jc w:val="both"/>
      </w:pPr>
    </w:p>
    <w:p w14:paraId="11E0F9B8" w14:textId="2AEB2D10" w:rsidR="00AE3332" w:rsidRDefault="00AE3332" w:rsidP="00AE3332">
      <w:pPr>
        <w:spacing w:after="0" w:line="360" w:lineRule="auto"/>
        <w:ind w:firstLine="709"/>
        <w:contextualSpacing/>
        <w:jc w:val="both"/>
      </w:pPr>
      <w:r>
        <w:t>Игровая деятельность играет ключевую роль в жизни и развитии ребёнка дошкольного возраста. Игра представляет собой уникальную форму взаимодействия малыша с окружающим миром, позволяя ему формировать важные качества личности и раскрывать потенциал. Именно через игру ребёнок учится общаться, мыслить, воспринимать новую информацию, проявлять эмоции и креативность. Грамотно организованная игровая среда становится мощным инструментом воспитания и всестороннего развития воспитанников детского сада.</w:t>
      </w:r>
    </w:p>
    <w:p w14:paraId="7A5C8D99" w14:textId="1B2C81F3" w:rsidR="00AE3332" w:rsidRDefault="00AE3332" w:rsidP="00AE3332">
      <w:pPr>
        <w:spacing w:after="0" w:line="360" w:lineRule="auto"/>
        <w:ind w:firstLine="709"/>
        <w:contextualSpacing/>
        <w:jc w:val="both"/>
      </w:pPr>
      <w:r>
        <w:t>Игра выступает основным видом деятельности дошкольника. Через неё малыш открывает для себя устройство мира, изучает правила поведения, усваивает общественные нормы и роли взрослых людей. В процессе игры развивается целый комплекс важных функций психической сферы: внимание, память, восприятие, моторика, мышление, воображение и речь. Для обеспечения эффективного формирования этих способностей необходимо создание качественной и разнообразной игровой среды, включающей разные виды детских игр: ролевых, сюжетных, дидактических, конструктивных, физических и творческих.</w:t>
      </w:r>
    </w:p>
    <w:p w14:paraId="676030CC" w14:textId="15821787" w:rsidR="00AE3332" w:rsidRDefault="00AE3332" w:rsidP="00AE3332">
      <w:pPr>
        <w:spacing w:after="0" w:line="360" w:lineRule="auto"/>
        <w:ind w:firstLine="709"/>
        <w:contextualSpacing/>
        <w:jc w:val="both"/>
      </w:pPr>
      <w:r>
        <w:t>При проектировании игровых зон следует учитывать ряд ключевых принципов, обеспечивающих эффективность образовательного процесса и безопасность детей:</w:t>
      </w:r>
    </w:p>
    <w:p w14:paraId="003E6A4D" w14:textId="09451A9B" w:rsidR="00AE3332" w:rsidRDefault="00AE3332" w:rsidP="00AE3332">
      <w:pPr>
        <w:spacing w:after="0" w:line="360" w:lineRule="auto"/>
        <w:ind w:firstLine="709"/>
        <w:contextualSpacing/>
        <w:jc w:val="both"/>
      </w:pPr>
      <w:r w:rsidRPr="00AE3332">
        <w:rPr>
          <w:b/>
          <w:bCs/>
        </w:rPr>
        <w:t>Безопасность</w:t>
      </w:r>
      <w:r w:rsidRPr="00AE3332">
        <w:rPr>
          <w:b/>
          <w:bCs/>
        </w:rPr>
        <w:t>.</w:t>
      </w:r>
      <w:r>
        <w:t xml:space="preserve"> </w:t>
      </w:r>
      <w:r>
        <w:t>Игровой интерьер должен исключать любые потенциальные угрозы здоровью и безопасности ребёнка. Пространство оборудуется таким образом, чтобы избежать травмоопасности: острые углы мебели закругляются, хрупкие объекты заменяются прочными аналогами, оборудование располагается на доступной высоте, материалы соответствуют требованиям экологической чистоты и гипоаллергенности.</w:t>
      </w:r>
    </w:p>
    <w:p w14:paraId="5F51A747" w14:textId="3B1A525F" w:rsidR="00AE3332" w:rsidRDefault="00AE3332" w:rsidP="00AE3332">
      <w:pPr>
        <w:spacing w:after="0" w:line="360" w:lineRule="auto"/>
        <w:ind w:firstLine="709"/>
        <w:contextualSpacing/>
        <w:jc w:val="both"/>
      </w:pPr>
      <w:r w:rsidRPr="00AE3332">
        <w:rPr>
          <w:b/>
          <w:bCs/>
        </w:rPr>
        <w:lastRenderedPageBreak/>
        <w:t>Доступность</w:t>
      </w:r>
      <w:r w:rsidRPr="00AE3332">
        <w:rPr>
          <w:b/>
          <w:bCs/>
        </w:rPr>
        <w:t>.</w:t>
      </w:r>
      <w:r>
        <w:t xml:space="preserve"> </w:t>
      </w:r>
      <w:r>
        <w:t>Детям предоставляется свободный доступ ко всему необходимому инвентарю и материалам для самостоятельных действий. Игрушки располагаются на открытых полках, позволяющих свободно брать и возвращать предметы обратно после окончания игры.</w:t>
      </w:r>
    </w:p>
    <w:p w14:paraId="5A0548AE" w14:textId="77777777" w:rsidR="00AE3332" w:rsidRDefault="00AE3332" w:rsidP="00AE3332">
      <w:pPr>
        <w:spacing w:after="0" w:line="360" w:lineRule="auto"/>
        <w:ind w:firstLine="709"/>
        <w:contextualSpacing/>
        <w:jc w:val="both"/>
      </w:pPr>
      <w:r w:rsidRPr="00AE3332">
        <w:rPr>
          <w:b/>
          <w:bCs/>
        </w:rPr>
        <w:t>Разнообразие</w:t>
      </w:r>
      <w:r w:rsidRPr="00AE3332">
        <w:rPr>
          <w:b/>
          <w:bCs/>
        </w:rPr>
        <w:t>.</w:t>
      </w:r>
      <w:r>
        <w:t xml:space="preserve"> </w:t>
      </w:r>
      <w:r>
        <w:t>Использование широкого спектра игрушечных элементов и пособий стимулирует формирование многогранных интеллектуальных, физических и социальных навыков. Важно наличие материала разного размера, структуры, плотности, цветов и форм, позволяющего ребёнку активно экспериментировать и учиться различать свойства объектов.</w:t>
      </w:r>
    </w:p>
    <w:p w14:paraId="4A3DC2B1" w14:textId="2E2E5B96" w:rsidR="00AE3332" w:rsidRDefault="00AE3332" w:rsidP="00AE3332">
      <w:pPr>
        <w:spacing w:after="0" w:line="360" w:lineRule="auto"/>
        <w:ind w:firstLine="709"/>
        <w:contextualSpacing/>
        <w:jc w:val="both"/>
      </w:pPr>
      <w:r w:rsidRPr="00AE3332">
        <w:rPr>
          <w:b/>
          <w:bCs/>
        </w:rPr>
        <w:t>Индивидуализация</w:t>
      </w:r>
      <w:r w:rsidRPr="00AE3332">
        <w:rPr>
          <w:b/>
          <w:bCs/>
        </w:rPr>
        <w:t>.</w:t>
      </w:r>
      <w:r>
        <w:t xml:space="preserve"> </w:t>
      </w:r>
      <w:r>
        <w:t>Создание индивидуального подхода к каждому воспитаннику обеспечивает максимальную вовлечённость в образовательный процесс. Необходимо предлагать игрушки и занятия, соответствующие уровню подготовки, предпочтениям и индивидуальным особенностям конкретного ребёнка (например, наборы для строительства, мелкая моторика, художественное творчество).</w:t>
      </w:r>
    </w:p>
    <w:p w14:paraId="3E62D8B7" w14:textId="552C3E66" w:rsidR="00AE3332" w:rsidRDefault="00AE3332" w:rsidP="00AE3332">
      <w:pPr>
        <w:spacing w:after="0" w:line="360" w:lineRule="auto"/>
        <w:ind w:firstLine="709"/>
        <w:contextualSpacing/>
        <w:jc w:val="center"/>
      </w:pPr>
      <w:r>
        <w:t>Функциональные зоны игрового пространств</w:t>
      </w:r>
      <w:r>
        <w:t>а</w:t>
      </w:r>
    </w:p>
    <w:p w14:paraId="7120CB34" w14:textId="77777777" w:rsidR="00AE3332" w:rsidRDefault="00AE3332" w:rsidP="00AE3332">
      <w:pPr>
        <w:spacing w:after="0" w:line="360" w:lineRule="auto"/>
        <w:ind w:firstLine="709"/>
        <w:contextualSpacing/>
        <w:jc w:val="both"/>
      </w:pPr>
    </w:p>
    <w:p w14:paraId="0589AA9B" w14:textId="1D62AAB2" w:rsidR="00AE3332" w:rsidRDefault="00AE3332" w:rsidP="00AE3332">
      <w:pPr>
        <w:spacing w:after="0" w:line="360" w:lineRule="auto"/>
        <w:ind w:firstLine="709"/>
        <w:contextualSpacing/>
        <w:jc w:val="both"/>
      </w:pPr>
      <w:r>
        <w:t>Процесс обустройства игровой среды предусматривает разделение помещения на несколько специализированных пространственных зон, каждая из которых направлена на решение определённых образовательных задач:</w:t>
      </w:r>
    </w:p>
    <w:p w14:paraId="7BE6EA97" w14:textId="77777777" w:rsidR="00AE3332" w:rsidRDefault="00AE3332" w:rsidP="00AE3332">
      <w:pPr>
        <w:spacing w:after="0" w:line="360" w:lineRule="auto"/>
        <w:ind w:firstLine="709"/>
        <w:contextualSpacing/>
        <w:jc w:val="both"/>
      </w:pPr>
      <w:r w:rsidRPr="00AE3332">
        <w:rPr>
          <w:b/>
          <w:bCs/>
        </w:rPr>
        <w:t>Сенсорная зона</w:t>
      </w:r>
      <w:r w:rsidRPr="00AE3332">
        <w:rPr>
          <w:b/>
          <w:bCs/>
        </w:rPr>
        <w:t>.</w:t>
      </w:r>
      <w:r>
        <w:t xml:space="preserve"> </w:t>
      </w:r>
      <w:r>
        <w:t>Данная зона служит стимулом развития органов чувств ребёнка, включая осязание, зрение, слух и вкусовые ощущения. Используются разноцветные коврики, мягкие модули различной текстуры, звуковые панели, ароматерапия, коробки с крупами и песком для пальчиковых игр.</w:t>
      </w:r>
    </w:p>
    <w:p w14:paraId="743D7035" w14:textId="65DD64A1" w:rsidR="00AE3332" w:rsidRDefault="00AE3332" w:rsidP="00AE3332">
      <w:pPr>
        <w:spacing w:after="0" w:line="360" w:lineRule="auto"/>
        <w:ind w:firstLine="709"/>
        <w:contextualSpacing/>
        <w:jc w:val="both"/>
      </w:pPr>
      <w:r w:rsidRPr="00AE3332">
        <w:rPr>
          <w:b/>
          <w:bCs/>
        </w:rPr>
        <w:t>Творческая мастерская</w:t>
      </w:r>
      <w:r w:rsidRPr="00AE3332">
        <w:rPr>
          <w:b/>
          <w:bCs/>
        </w:rPr>
        <w:t>.</w:t>
      </w:r>
      <w:r>
        <w:t xml:space="preserve"> </w:t>
      </w:r>
      <w:r>
        <w:t>Это место предназначено для раскрытия творческого потенциала ребёнка посредством рисования, аппликации, моделирования, пластилиновой лепки, изготовления поделок и оригами. В мастерской предоставляются краски, карандаши, кисти, бумага, ножницы, клей, ткани, пуговицы и другие необходимые инструменты и материалы.</w:t>
      </w:r>
    </w:p>
    <w:p w14:paraId="0960C885" w14:textId="150F16AC" w:rsidR="00AE3332" w:rsidRDefault="00AE3332" w:rsidP="00AE3332">
      <w:pPr>
        <w:spacing w:after="0" w:line="360" w:lineRule="auto"/>
        <w:ind w:firstLine="709"/>
        <w:contextualSpacing/>
        <w:jc w:val="both"/>
      </w:pPr>
      <w:r w:rsidRPr="00AE3332">
        <w:rPr>
          <w:b/>
          <w:bCs/>
        </w:rPr>
        <w:lastRenderedPageBreak/>
        <w:t>Ролевые зоны</w:t>
      </w:r>
      <w:r w:rsidRPr="00AE3332">
        <w:rPr>
          <w:b/>
          <w:bCs/>
        </w:rPr>
        <w:t>.</w:t>
      </w:r>
      <w:r>
        <w:t xml:space="preserve"> </w:t>
      </w:r>
      <w:r>
        <w:t>Особый раздел выделяется для сюжетно-ролевой игры, где малыши воспроизводят события реальной жизни. Это уголки магазина, кафе, поликлиники, кухни, салона красоты, театрализованные площадки и другие интерактивные сценарии, позволяющие освоить элементарные трудовые навыки и социализацию.</w:t>
      </w:r>
    </w:p>
    <w:p w14:paraId="6E698615" w14:textId="54082194" w:rsidR="00AE3332" w:rsidRDefault="00AE3332" w:rsidP="00AE3332">
      <w:pPr>
        <w:spacing w:after="0" w:line="360" w:lineRule="auto"/>
        <w:ind w:firstLine="709"/>
        <w:contextualSpacing/>
        <w:jc w:val="both"/>
      </w:pPr>
      <w:r w:rsidRPr="00AE3332">
        <w:rPr>
          <w:b/>
          <w:bCs/>
        </w:rPr>
        <w:t>Спортивная площадка</w:t>
      </w:r>
      <w:r w:rsidRPr="00AE3332">
        <w:rPr>
          <w:b/>
          <w:bCs/>
        </w:rPr>
        <w:t>.</w:t>
      </w:r>
      <w:r>
        <w:t xml:space="preserve"> </w:t>
      </w:r>
      <w:r>
        <w:t xml:space="preserve">Специально выделенная территория используется для физической активности </w:t>
      </w:r>
      <w:r>
        <w:t>детей</w:t>
      </w:r>
      <w:r>
        <w:t>: бега, прыжков, лазания, катания на велосипеде, роликах, мячах и гирях. Оборудование для физкультуры укрепляет здоровье детей, улучшает координацию движений и выносливость организма.</w:t>
      </w:r>
    </w:p>
    <w:p w14:paraId="77907C1D" w14:textId="77777777" w:rsidR="00AE3332" w:rsidRDefault="00AE3332" w:rsidP="00AE3332">
      <w:pPr>
        <w:spacing w:after="0" w:line="360" w:lineRule="auto"/>
        <w:ind w:firstLine="709"/>
        <w:contextualSpacing/>
        <w:jc w:val="both"/>
      </w:pPr>
    </w:p>
    <w:p w14:paraId="7CF657B2" w14:textId="77777777" w:rsidR="00AE3332" w:rsidRDefault="00AE3332" w:rsidP="00AE3332">
      <w:pPr>
        <w:spacing w:after="0" w:line="360" w:lineRule="auto"/>
        <w:ind w:firstLine="709"/>
        <w:contextualSpacing/>
        <w:jc w:val="center"/>
      </w:pPr>
      <w:r>
        <w:t>Выбор подходящих игрушек и материалов</w:t>
      </w:r>
    </w:p>
    <w:p w14:paraId="118F4EEA" w14:textId="77777777" w:rsidR="00AE3332" w:rsidRDefault="00AE3332" w:rsidP="00AE3332">
      <w:pPr>
        <w:spacing w:after="0" w:line="360" w:lineRule="auto"/>
        <w:ind w:firstLine="709"/>
        <w:contextualSpacing/>
        <w:jc w:val="both"/>
      </w:pPr>
    </w:p>
    <w:p w14:paraId="59E2A1C5" w14:textId="56FD1157" w:rsidR="00AE3332" w:rsidRDefault="00AE3332" w:rsidP="00AE3332">
      <w:pPr>
        <w:spacing w:after="0" w:line="360" w:lineRule="auto"/>
        <w:ind w:firstLine="709"/>
        <w:contextualSpacing/>
        <w:jc w:val="both"/>
      </w:pPr>
      <w:r>
        <w:t>При подборе игрушек рекомендуется отдавать предпочтение качественным изделиям из натуральных экологичных материалов, устойчивым к повреждениям и легкодоступным для очистки и дезинфекции. Следует подбирать игрушки согласно возрастным нормам и потребностям детей, учитывая специфику группы (возраст, количество участников, интересы, уровень знаний и навыков).</w:t>
      </w:r>
    </w:p>
    <w:p w14:paraId="05903E5B" w14:textId="453D7AAC" w:rsidR="00AE3332" w:rsidRDefault="00AE3332" w:rsidP="00AE3332">
      <w:pPr>
        <w:spacing w:after="0" w:line="360" w:lineRule="auto"/>
        <w:ind w:firstLine="709"/>
        <w:contextualSpacing/>
        <w:jc w:val="both"/>
      </w:pPr>
      <w:r w:rsidRPr="00AE3332">
        <w:rPr>
          <w:b/>
          <w:bCs/>
        </w:rPr>
        <w:t>Обновление содержимого</w:t>
      </w:r>
      <w:r w:rsidRPr="00AE3332">
        <w:rPr>
          <w:b/>
          <w:bCs/>
        </w:rPr>
        <w:t>.</w:t>
      </w:r>
      <w:r>
        <w:t xml:space="preserve"> </w:t>
      </w:r>
      <w:r>
        <w:t>Периодическое пополнение арсенала новыми элементами поддерживает интерес детей к игровой среде, вызывая желание исследовать неизвестные ранее области и применять приобретённые знания на практике.</w:t>
      </w:r>
    </w:p>
    <w:p w14:paraId="7825FA04" w14:textId="62E53CB2" w:rsidR="00AE3332" w:rsidRDefault="00AE3332" w:rsidP="00AE3332">
      <w:pPr>
        <w:spacing w:after="0" w:line="360" w:lineRule="auto"/>
        <w:ind w:firstLine="709"/>
        <w:contextualSpacing/>
        <w:jc w:val="both"/>
      </w:pPr>
      <w:r w:rsidRPr="00AE3332">
        <w:rPr>
          <w:b/>
          <w:bCs/>
        </w:rPr>
        <w:t>Возможность свободного выбора ребёнком вида игры</w:t>
      </w:r>
      <w:r w:rsidRPr="00AE3332">
        <w:rPr>
          <w:b/>
          <w:bCs/>
        </w:rPr>
        <w:t>.</w:t>
      </w:r>
      <w:r>
        <w:t xml:space="preserve"> </w:t>
      </w:r>
      <w:r>
        <w:t>Важно создать условия, позволяющие малышу самому определять тип и продолжительность своей деятельности. Самостоятельность в выборе способа проведения досуга способствует повышению мотивации, инициативности и ответственности за собственные решения.</w:t>
      </w:r>
    </w:p>
    <w:p w14:paraId="55926053" w14:textId="3AAA4483" w:rsidR="00AE3332" w:rsidRDefault="00AE3332" w:rsidP="00AE3332">
      <w:pPr>
        <w:spacing w:after="0" w:line="360" w:lineRule="auto"/>
        <w:ind w:firstLine="709"/>
        <w:contextualSpacing/>
        <w:jc w:val="both"/>
      </w:pPr>
      <w:r w:rsidRPr="00AE3332">
        <w:rPr>
          <w:b/>
          <w:bCs/>
        </w:rPr>
        <w:t>Руководящая роль воспитателей</w:t>
      </w:r>
      <w:r w:rsidRPr="00AE3332">
        <w:rPr>
          <w:b/>
          <w:bCs/>
        </w:rPr>
        <w:t>.</w:t>
      </w:r>
      <w:r>
        <w:t xml:space="preserve"> </w:t>
      </w:r>
      <w:r>
        <w:t xml:space="preserve">Педагоги несут ответственность за организацию образовательной среды, оказывая помощь и поддержку детям в </w:t>
      </w:r>
      <w:r>
        <w:lastRenderedPageBreak/>
        <w:t>ходе игровой деятельности. Взрослые сопровождают малышей в игре, подсказывают варианты решений возникающих проблем, помогают правильно формулировать мысли и чувства, расширяют кругозор и укрепляют уверенность в себе.</w:t>
      </w:r>
    </w:p>
    <w:p w14:paraId="39257821" w14:textId="6B863D65" w:rsidR="00F12C76" w:rsidRDefault="00AE3332" w:rsidP="00AE3332">
      <w:pPr>
        <w:spacing w:after="0" w:line="360" w:lineRule="auto"/>
        <w:ind w:firstLine="709"/>
        <w:contextualSpacing/>
        <w:jc w:val="both"/>
      </w:pPr>
      <w:r>
        <w:t>Эффективно спроектированное игровое пространство дошкольной организации создаёт оптимальные условия для гармоничного развития детей, заложив основу для успешного школьного обучения и дальнейшей адаптации к социальной среде. Систематическая работа педагогов и воспитателей по улучшению среды будет залогом успешной самореализации подрастающего поколения, готовности решать поставленные перед ними задачи и достигать высоких результатов.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C8"/>
    <w:rsid w:val="003F4DE0"/>
    <w:rsid w:val="006C0B77"/>
    <w:rsid w:val="007D24C8"/>
    <w:rsid w:val="008242FF"/>
    <w:rsid w:val="00870751"/>
    <w:rsid w:val="00922C48"/>
    <w:rsid w:val="00A55A55"/>
    <w:rsid w:val="00AE3332"/>
    <w:rsid w:val="00B915B7"/>
    <w:rsid w:val="00E233F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4574"/>
  <w15:chartTrackingRefBased/>
  <w15:docId w15:val="{73258ABF-4304-4D63-AEC2-4606D001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D2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4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4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4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4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4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4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4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4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24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24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24C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24C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D24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D24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D24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D24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D24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2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4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2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2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24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D24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24C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24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24C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D24C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геля</dc:creator>
  <cp:keywords/>
  <dc:description/>
  <cp:lastModifiedBy>геля</cp:lastModifiedBy>
  <cp:revision>2</cp:revision>
  <dcterms:created xsi:type="dcterms:W3CDTF">2025-08-11T17:55:00Z</dcterms:created>
  <dcterms:modified xsi:type="dcterms:W3CDTF">2025-08-11T18:00:00Z</dcterms:modified>
</cp:coreProperties>
</file>