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474" w:rsidRDefault="009F6474" w:rsidP="009F6474">
      <w:pPr>
        <w:pStyle w:val="c4"/>
        <w:shd w:val="clear" w:color="auto" w:fill="FFFFFF"/>
        <w:spacing w:before="0" w:beforeAutospacing="0" w:after="0" w:afterAutospacing="0"/>
        <w:ind w:left="450"/>
        <w:jc w:val="center"/>
        <w:rPr>
          <w:rFonts w:ascii="Calibri" w:hAnsi="Calibri" w:cs="Calibri"/>
          <w:color w:val="000000"/>
          <w:sz w:val="22"/>
          <w:szCs w:val="22"/>
        </w:rPr>
      </w:pPr>
      <w:r>
        <w:rPr>
          <w:rStyle w:val="c0"/>
          <w:b/>
          <w:bCs/>
          <w:color w:val="000000"/>
        </w:rPr>
        <w:t>Классификация методов воспитания</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Познанию методов способствует их классификация, деление на классы, группы по какому-либо признаку, основанию. В педагогике нет строго научной классификации методов по какому-то одному основанию. Большинством специалистов выделены и наиболее изучены пять методов: убеждение, упражнение, пример, поощрение, наказание и их конкретные варианты, разновидности, которые, как мы сказали, иногда называют приемами, формами. Эмпирически, основываясь на опыте, действительно можно видеть эти методы. Педагог воспитывает, объясняя, рассказывая, обсуждая с детьми нормы морали, поведения и пр. Учитель воспитывает, вовлекая детей в деятельность и показывая сам образцы поведения. Наконец, он одобряет или осуждает поступки учеников, тем самым стимулирует и корректирует их поведение, развитие.</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Научная классификация требует, однако, выделения строгих оснований, существенных признаков для различения объектов. Поэтому классификация методов способствует их познанию и, во-вторых, их сознательному, эффективному использованию. Но многообразие методов воспитания, неопределенность их признаков и границ между ними и другими категориями затрудняет их классификацию.</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Анализ показывает, что в основу классификации часто кладут направленность способа воздействия на ту или иную сферу личности: на сознание, на поведение, на эмоционально-волевую сферу. Иначе говоря, есть методы, направленные преимущественно на формирование знаний, взглядов, оценок, направленности, убеждений личности. Их называют методами формирования сознания или методами формирования убеждений. Есть методы, направленные преимущественно на формирование привычек, стереотипов поведения, типичных поведенческих реакций. Их называют методами формирования поведения и организации деятельности. И есть методы, называемые порой вспомогательными, которые направлены на коррекцию и стимулирование поведения (соревнование, игра, поощрение, наказание).</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В основу классификации методов воспитания и обучения, предложенной Ю. К. Бабанским, положена концепция деятельности. Согласно ей имеются компоненты в любой деятельности: осознание, организация, стимулирование и контроль. Они, эти составляющие деятельности, их место в структуре процесса воспитания, и явились основанием для выделения четырех групп общих методов целостного педагогического процесса.</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Итак, согласно более или менее разделяемой всеми учеными классификации методы воспитания в отечественной науке объединяются в четыре группы и составляют такую систему:</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 методы формирования сознания: рассказ, беседа, лекция, дискуссия, диспут, метод примера;</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 методы организации деятельности и формирования опыта поведения: упражнение, приучение, поручение, требование, создание воспитывающих ситуаций;</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 методы стимулирования поведения: соревнование, игра, поощрение, наказание;</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 методы контроля, самоконтроля и самооценки: наблюдение, опросные методы (беседы, анкетирование ), тестирование, анализ результатов деятельности.</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Распределение методов по группам в значительной мере условно, потому что личность формируется целиком, не по частям, потому что сознание, отношения, оценки и поведение формируются в единстве в любых обстоятельствах и под влиянием намеренных или случайных действий. В психологии есть принцип единства сознания и деятельности: сознание формируется в деятельности. Тем не менее основная функция первой группы методов состоит в формировании отношений, установок, направленности, убеждений и взглядов воспитанников - всего того, в основе чего лежат знания о нормах поведения, о социальных ценностях. В свою очередь, убеждения человека отражаются на его поведении.</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 xml:space="preserve">Методы второй группы реализуют принцип воспитания в деятельности. Еще А. С. Макаренко учил, что нельзя развить мужество или другое качество личности, не создав условий для проявления мужества, справедливости, доброты. Задача педагогов создать </w:t>
      </w:r>
      <w:r>
        <w:rPr>
          <w:rStyle w:val="c1"/>
          <w:color w:val="000000"/>
        </w:rPr>
        <w:lastRenderedPageBreak/>
        <w:t>такие условия. Школьная жизнь дает возможность это сделать: дети имеют поручения, организуют вместе со взрослыми разные дела в процессе учебы и вне ее, регулярно и периодически «упражняются» в самых разных умениях, поступках, т. е. вынуждены поступать в соответствии с принятыми в обществе правилами и ценностями.</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С помощью методов третьей группы педагоги и сами воспитанники регулируют поведение, воздействуют на мотивы деятельности воспитуемых, потому что общественное одобрение или осуждение влияет на поведение, происходит закрепление одобряемых поступков или торможение неодобряемого поведения.</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Методы контроля и самоконтроля направлены на анализ и оценку результатов воспитания и влияют на формирование воспитанников скорее косвенно. Если результаты воспитания в приемлемой форме обсуждать с учениками, то можно получить значительный эффект и стимулировать их самовоспитание.</w:t>
      </w:r>
    </w:p>
    <w:p w:rsidR="009F6474" w:rsidRDefault="009F6474" w:rsidP="009F6474">
      <w:pPr>
        <w:pStyle w:val="c6"/>
        <w:shd w:val="clear" w:color="auto" w:fill="FFFFFF"/>
        <w:spacing w:before="0" w:beforeAutospacing="0" w:after="0" w:afterAutospacing="0"/>
        <w:ind w:left="450"/>
        <w:jc w:val="both"/>
        <w:rPr>
          <w:rFonts w:ascii="Calibri" w:hAnsi="Calibri" w:cs="Calibri"/>
          <w:color w:val="000000"/>
          <w:sz w:val="22"/>
          <w:szCs w:val="22"/>
        </w:rPr>
      </w:pPr>
      <w:r>
        <w:rPr>
          <w:rStyle w:val="c1"/>
          <w:color w:val="000000"/>
        </w:rPr>
        <w:t>Методы стимулирования поведения и деятельности</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Сущность действия этой группы методов состоит в побуждении к социально одобряемому поведению или к торможению, сдерживанию нежелательного поступка. Побудителем к поступку и средством закрепления привычки выступает поощрение, т. е. одобрение. Сдерживающим средством является наказание, осуждение поступка воспитуемого. Психологической основой этих методов является переживание, самооценка воспитанника, осмысление поступка, вызванные оценкой учителя и/или товарищей. Человеку в группе свойственно ориентироваться на признание, одобрение и поддержку своего поведения. На этом основана коррекция поведения воспитанников с помощью его оценки.</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Поощрение - это выражение положительной оценки, одобрения, признания качеств, поступков, поведения воспитанника или группы. Оно вызывает чувство удовлетворения, уверенности в своих силах, положительную самооценку, стимулирует воспитанника к улучшению его поведения. Формы поощрения: похвала, благодарность учителя, взрослых, награждение книгами и/или другие материальные награды. Методика поощрения рекомендует одобрять не только результат, но мотив и способ деятельности, приучать воспитанников ценить сам факт одобрения, а не его материальный вес. Поощрение чаще требуется младшим школьникам и неуверенным в себе детям.</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Наказание - это выражение отрицательной оценки, осуждения действий и поступков, противоречащих нормам поведения. В отечественной педагогике в 20-е гг. был период увлечения идеями «свободного воспитания», ненасильственного воспитания, когда школа отказалась от наказания как метода, унижающего личность и имеющего негативные последствия. Однако позже было признано правомерным педагогически грамотное применение наказания: оно, вызывая чувство стыда, неудовлетворенность, корректирует поведение ученика, дает ему возможность понять свою ошибку. Метод наказания требует обдуманных действий, анализа причин проступка и выбора такой формы, которая не унижает достоинства личности. Формы наказания разнообразны: замечание учителя, предупреждение, беседа, вызов на педсовет, перевод в другой класс, школу, исключение из школы. Частным случаем наказания является метод естественных последствий: насорил - убери, нагрубил - извинись. Чрезвычайно интересный опыт наказания имеется в педагогике А. С. Макаренко. В первую очередь он доказывает, что формы наказания тесно связаны со всей постановкой воспитания в учреждении, с уровнем развития коллектива, культуры педагогов.</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В советской школе применялся и такой стимулирующий метод, как соревнование, основанный на тяге детей к игре, состязанию. К сожалению, соревнование приобрело идейно-политический и формальный характер. Однако очищенные от идеологии и формализма соревнование, соревновательные игры могут успешно использоваться. В целом методы этой группы рассматриваются как вспомогательные, в особенности наказание: надо так строить воспитание, чтобы была минимальная необходимость в репрессивных действиях.</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lastRenderedPageBreak/>
        <w:t>Следует сказать, что любой метод воспитания тесно связан со всей воспитательной системой образовательного учреждения, что нет каких-то особых, уникальных, «волшебных» методов, которые решают все проблемы. Практика воспитания ставит перед воспитателем вопрос о выборе и применении адекватных методов воздействия на воспитанников и техники их использования. Согласно науке это зависит от многих факторов: от цели и содержания воспитания, от степени воспитанности воспитуемых, уровня развития межличностных отношений, авторитета и опыта воспитателя, возрастных и индивидуальных особенностей воспитуемых. Так, в слаборазвитом коллективе будут необходимы четкие требования, исходящие на первых порах от воспитателя. В группе со здоровым общественным мнением и традициями уместны советы, индивидуальные беседы.</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Поскольку абсолютно «правильных» методов на все педагогические ситуации не существует, воспитатель пользуется для достижения целей обычно комплексом методов, создавая стратегию воздействия, рассчитанную на определенное время. Воспитатель-мастер владеет разными методами и находит оптимальные их сочетания для конкретной ситуации и учеников. Шаблон здесь противопоказан. Совокупность выбираемых воспитателем методов воспитания и техника их применения зависят в большой степени от личности воспитателя, его опыта, культуры, от возраста и пола, от особенностей характера, темперамента.</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Если применить философскую диалектику содержания и формы к анализу форм воспитательной работы в педагогике, то можно сказать, что форма воспитательной работы - это организационная структура, педагогическое действие, мероприятие, в котором реализуются задачи, содержание и методы конкретного воспитательного процесса. Формы определяют организационную сторону: кто, где, как, когда и в каких условиях ведет конкретную воспитательную работу с воспитанниками. Форма как часть процесса воспитания зависит от целей, содержания, методов и одновременно обусловливает их осуществление, воплощение в конкретном деле. Поэтому формы воспитания зависят от конкретных педагогических ситуаций, и поэтому они так разнообразны, носят творческий характер и порой индивидуально неповторимы.</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Тем не менее наука должна их классифицировать, охарактеризовать. Выделены различные типы форм воспитательной работы по количеству участников:</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 индивидуальные - беседы, занятия воспитателя с одним воспитанником;</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 групповые - несколько участников (кружок, временная группа, класс) находятся в непосредственном контакте;</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 массовые - несколько классов, школа, район, вся страна проводят праздники, конференции, слеты, шествия и тому подобные мероприятия.</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Выделены также формы работы по основному виду деятельности, мы их назвали чуть выше: формы познавательной деятельности, трудовой, общественно полезной, эстетической, физкультурно-оздоровительной, ценностно-ориентационной (Н. Е. Щуркова).</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В свое время Н. И. Болдырев выделил формы воспитательной работы в зависимости от метода воспитательного воздействия:</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 словесные - собрания, сборы, линейки, лекции, конференции, встречи, устные газеты, радиожурналы;</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 практические - походы, экскурсии, спартакиады, олимпиады, конкурсы, субботники, тимуровская работа и др.;</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 наглядные - музеи, выставки, витрины, стенды, стенные газеты и пр.</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Современный исследователь предлагает делить формы внеурочной воспитательной работы в школе по воспитательной задаче и выделяет три группы:</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1) формы управления и самоуправления школьной жизнью - собрания, линейки, митинги, часы классных руководителей, совещания органов самоуправления и др.;</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2) познавательные формы - экскурсии, походы, фестивали, устные журналы, информации, газеты, тематические вечера, студии, секции, выставки и др.;</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lastRenderedPageBreak/>
        <w:t>3) развлекательные формы - утренники и вечера, «капустники» и др.</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Обобщая результаты научно-методического поиска и опыт работы и воздерживаясь от строгой классификации, можно выделить типы форм воспитательной работы по преимущественному компоненту, методу воздействия в одноразовом или многократном действии (мероприятии) педагога. Определим такие методы педагогического воздействия, положенные в основу типологизации форм воспитательной работы: слово, переживание, работа, игра, психологическое упражнение. Отсюда пять типов форм воспитательной работы со школьниками: словесно-логические, образно-художественные, трудовые, игровые, психологические.</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В словесно-логических формах основным средством воздействия является рациональное слово, убеждение словом, которое, конечно, может быть окрашено эмоцией и вызывать эмоции воспитанников. К этому типу форм относятся беседы на самые разные темы, классные дискуссии, собрания, конференции, лекции и пр. Главное здесь - обмен информацией, сообщения учеников, учителей и других взрослых, обсуждение проблем. Такой тип воспитательного воздействия имеет место в практике школ всего мира, хотя методика, техника или даже технология его проведения может быть различной, о чем мы скажем ниже.</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Образно-художественные формы объединяют в себе такие дела воспитанников, где главным средством воздействия являются совместные переживания, преимущественно социально-нравственные, эстетические. Главное здесь - вызвать сильные, глубокие и облагораживающие коллективные эмоции, подобные тем, которые люди испытывают в театре, на праздниках, митингах и в аналогичных ситуациях. Великие педагоги, психологи, деятели искусства, политики и общественные деятели хорошо понимали огромную возвышающую силу массовых чувств, знали и их разрушительную силу. Воспитатель должен уметь обеспечить совместные переживания воспитанников, благодаря которым они станут лучше, в таких формах, как концерт, спектакль, праздник и т. п.</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Заметим в связи с этим, что коллективные, массовые переживания занимают большое место в современной жизни, особенно молодежи: рок-концерты, дискотеки, «тусовки» неформалов. Но, увы, не говоря уж о содержании и характере этих представлений, шум и внешнее движение, по-видимому, там часто заполняют внутреннюю пустоту, не оставляют места углублению, внутреннему переживанию, погружению. В современной жизни, очевидно, вообще много шума и нет тишины, которая бы открывала человеку самого себя. Жизнь школьников надо организовывать в том числе и так, чтобы в ней были моменты молчания, наполненного созерцанием, проникновением, открытием.</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В трудовых формах положительно воздействует на воспитанников совместная работа, шире - различная деятельность, любой труд, в том числе общественно полезная деятельность. Это разные виды работ в школе: от ежедневной уборки до ремонта школы, разбивки и устройства сада, парка, организации фермы, школьного кооператива, типографии, информационного центра. Это также разная помощь нуждающимся, работа в органах самоуправления, общественных движениях и организациях. Совместный труд может вдохновлять не меньше театра, эстетического зрелища или праздника.</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Игровые (досуговые) формы работы образуют такой тип воспитательного воздействия, в котором главным является игра, совместный отдых, содержательное развлечение. Это могут быть спортивные игры, познавательные, соревновательные, конкурсные. Все они, равно как и вышеназванные типы форм воспитательной работы, нередко совмещают указанные средства воздействия: слово, образ, глубокие эмоции, работу.</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 xml:space="preserve">Особое внимание следует обратить на психологические формы работы с учащимися. В этом типе главным средством воздействия являются элементы психологического тренинга, методы практической психологии, индивидуальной и групповой психотерапии: лекции, беседы, дискуссии, психологические упражнения, консультации. Это требует довольно специальных знаний и умений воспитателя, что вполне решаемо: сегодня практической </w:t>
      </w:r>
      <w:r>
        <w:rPr>
          <w:rStyle w:val="c1"/>
          <w:color w:val="000000"/>
        </w:rPr>
        <w:lastRenderedPageBreak/>
        <w:t>психологии учат студентов и учителей, готовят для этого педагогов-психологов, социальных работников и педагогов.</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Для успеха дела, использования разных форм работы с воспитанниками воспитатель должен осознавать их скрытые возможности и на этой основе наиболее оптимально их организовывать. Следует помнить, что, как мы уже заметили, почти любая форма работы имеет в себе и воздействие словом, и переживания, чувства, и игру, соревнование, и труд, работу. На этом основании можно выделить такие обязательные элементы всех форм работы с воспитанниками: информация, переживания, действия. Информация - это то новое и важное, о чем узнают воспитанники, участвуя в том или ином деле. Переживания - это их эмоциональное восприятие информации и всего происходящего, оценка, отношение. Действия - это их совместная друг с другом и взрослыми деятельность, которая их обогащает и развивает. Воспитателю следует помнить об этом, организуя любое дело с воспитанниками, которые должны узнавать новое, переживать, делать.</w:t>
      </w:r>
    </w:p>
    <w:p w:rsidR="009F6474" w:rsidRDefault="009F6474" w:rsidP="009F6474">
      <w:pPr>
        <w:pStyle w:val="c2"/>
        <w:shd w:val="clear" w:color="auto" w:fill="FFFFFF"/>
        <w:spacing w:before="0" w:beforeAutospacing="0" w:after="0" w:afterAutospacing="0"/>
        <w:ind w:firstLine="450"/>
        <w:jc w:val="both"/>
        <w:rPr>
          <w:rFonts w:ascii="Calibri" w:hAnsi="Calibri" w:cs="Calibri"/>
          <w:color w:val="000000"/>
          <w:sz w:val="22"/>
          <w:szCs w:val="22"/>
        </w:rPr>
      </w:pPr>
      <w:r>
        <w:rPr>
          <w:rStyle w:val="c1"/>
          <w:color w:val="000000"/>
        </w:rPr>
        <w:t>К сожалению, классификации не охватывают всего многообразия форм воспитательной работы. В опыте педагогов появляются новые формы, часто под влиянием телевидения, что не всегда можно оценивать положительно: вряд ли нужно устраивать конкурс «мисс, мистер школы» или «любовь с первого взгляда» в детском летнем лагере. Гарантией от пошлости здесь должна быть воспитанность и культура учителя.</w:t>
      </w:r>
    </w:p>
    <w:p w:rsidR="00346EE7" w:rsidRDefault="00346EE7">
      <w:bookmarkStart w:id="0" w:name="_GoBack"/>
      <w:bookmarkEnd w:id="0"/>
    </w:p>
    <w:sectPr w:rsidR="00346E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072"/>
    <w:rsid w:val="00346EE7"/>
    <w:rsid w:val="00891072"/>
    <w:rsid w:val="009F6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20300-35EB-401F-AB5A-D6F81DD5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9F64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F6474"/>
  </w:style>
  <w:style w:type="paragraph" w:customStyle="1" w:styleId="c2">
    <w:name w:val="c2"/>
    <w:basedOn w:val="a"/>
    <w:rsid w:val="009F64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F6474"/>
  </w:style>
  <w:style w:type="paragraph" w:customStyle="1" w:styleId="c6">
    <w:name w:val="c6"/>
    <w:basedOn w:val="a"/>
    <w:rsid w:val="009F64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09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2494</Words>
  <Characters>14222</Characters>
  <Application>Microsoft Office Word</Application>
  <DocSecurity>0</DocSecurity>
  <Lines>118</Lines>
  <Paragraphs>33</Paragraphs>
  <ScaleCrop>false</ScaleCrop>
  <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Паращук</dc:creator>
  <cp:keywords/>
  <dc:description/>
  <cp:lastModifiedBy>Алёна Паращук</cp:lastModifiedBy>
  <cp:revision>3</cp:revision>
  <dcterms:created xsi:type="dcterms:W3CDTF">2025-08-26T04:58:00Z</dcterms:created>
  <dcterms:modified xsi:type="dcterms:W3CDTF">2025-08-26T04:58:00Z</dcterms:modified>
</cp:coreProperties>
</file>