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1A" w:rsidRDefault="00005F1A" w:rsidP="00005F1A">
      <w:r>
        <w:t>Статья на тему «</w:t>
      </w:r>
      <w:r>
        <w:t>Образы и символы в народных текстах: животные, растения, предметы как знаки</w:t>
      </w:r>
      <w:r>
        <w:t>».</w:t>
      </w:r>
      <w:bookmarkStart w:id="0" w:name="_GoBack"/>
      <w:bookmarkEnd w:id="0"/>
    </w:p>
    <w:p w:rsidR="00005F1A" w:rsidRDefault="00005F1A" w:rsidP="00005F1A"/>
    <w:p w:rsidR="00005F1A" w:rsidRDefault="00005F1A" w:rsidP="00005F1A">
      <w:r>
        <w:t>Фольклор — уникальное явление, отражающее коллективное сознание народа, его менталитет, жизненный уклад и восприятие окружающего мира. Народные произведения искусства — сказки, легенды, пословицы, загадки — насыщены символическими образами животных, растений и предметов, каждый из которых несет особый смысл и служит ключом к постижению глубинных смыслов текста.</w:t>
      </w:r>
    </w:p>
    <w:p w:rsidR="00005F1A" w:rsidRDefault="00005F1A" w:rsidP="00005F1A"/>
    <w:p w:rsidR="00005F1A" w:rsidRDefault="00005F1A" w:rsidP="00005F1A">
      <w:r>
        <w:t>Животные как символы в народных текстах</w:t>
      </w:r>
    </w:p>
    <w:p w:rsidR="00005F1A" w:rsidRDefault="00005F1A" w:rsidP="00005F1A"/>
    <w:p w:rsidR="00005F1A" w:rsidRDefault="00005F1A" w:rsidP="00005F1A">
      <w:r>
        <w:t>Животные занимают особое место в мифологии и фольклоре большинства народов мира. Их образы часто наделяются особыми качествами и свойствами, олицетворяя человеческие черты характера или природные явления.</w:t>
      </w:r>
    </w:p>
    <w:p w:rsidR="00005F1A" w:rsidRDefault="00005F1A" w:rsidP="00005F1A"/>
    <w:p w:rsidR="00005F1A" w:rsidRDefault="00005F1A" w:rsidP="00005F1A">
      <w:r>
        <w:t>Например, в русской сказочной традиции медведь традиционно ассоциируется с силой, мощью и защитой («Медведь — хозяин леса»). Волк символизирует опасность, хитрость и коварство («Серый волк злой разбойник»), а заяц становится символом трусости и робости («Заяц-трусишка»).</w:t>
      </w:r>
    </w:p>
    <w:p w:rsidR="00005F1A" w:rsidRDefault="00005F1A" w:rsidP="00005F1A"/>
    <w:p w:rsidR="00005F1A" w:rsidRDefault="00005F1A" w:rsidP="00005F1A">
      <w:r>
        <w:t>Особое внимание уделяется птицам. Так, сокол или орел воспринимаются как воплощение силы духа, смелости и свободы («Сокол высокий полет»), воробьи же нередко выступают как комичные персонажи, символизирующие мелкие заботы и суету повседневной жизни.</w:t>
      </w:r>
    </w:p>
    <w:p w:rsidR="00005F1A" w:rsidRDefault="00005F1A" w:rsidP="00005F1A"/>
    <w:p w:rsidR="00005F1A" w:rsidRDefault="00005F1A" w:rsidP="00005F1A">
      <w:r>
        <w:t>Другие животные также имеют четкую символику: конь символизирует быстроту, силу и выносливость («Конь доброй породы»), собака — верность и дружбу («Собака верный друг хозяина»), змея — мудрость и тайну («Хоть бы ты гадюкою проползла!»).</w:t>
      </w:r>
    </w:p>
    <w:p w:rsidR="00005F1A" w:rsidRDefault="00005F1A" w:rsidP="00005F1A"/>
    <w:p w:rsidR="00005F1A" w:rsidRDefault="00005F1A" w:rsidP="00005F1A">
      <w:r>
        <w:t>Растения как знаковые символы</w:t>
      </w:r>
    </w:p>
    <w:p w:rsidR="00005F1A" w:rsidRDefault="00005F1A" w:rsidP="00005F1A"/>
    <w:p w:rsidR="00005F1A" w:rsidRDefault="00005F1A" w:rsidP="00005F1A">
      <w:r>
        <w:t>Растительный мир тоже активно используется в русских народных произведениях. Многие растения приобретают символическое значение, обозначая здоровье, плодородие, красоту или наоборот, бедствие и несчастье.</w:t>
      </w:r>
    </w:p>
    <w:p w:rsidR="00005F1A" w:rsidRDefault="00005F1A" w:rsidP="00005F1A"/>
    <w:p w:rsidR="00005F1A" w:rsidRDefault="00005F1A" w:rsidP="00005F1A">
      <w:r>
        <w:t>Наиболее известным примером является береза — символ чистоты, красоты и женственности. Она появляется во множестве песен, стихов и сказок, выступая в качестве положительного образа («Белая берёза под моим окном…»).</w:t>
      </w:r>
    </w:p>
    <w:p w:rsidR="00005F1A" w:rsidRDefault="00005F1A" w:rsidP="00005F1A"/>
    <w:p w:rsidR="00005F1A" w:rsidRDefault="00005F1A" w:rsidP="00005F1A">
      <w:r>
        <w:t>Осина считается негативным символом, связанным с тьмой, страхом и тревогой («Дрожит осинка»).</w:t>
      </w:r>
    </w:p>
    <w:p w:rsidR="00005F1A" w:rsidRDefault="00005F1A" w:rsidP="00005F1A"/>
    <w:p w:rsidR="00005F1A" w:rsidRDefault="00005F1A" w:rsidP="00005F1A">
      <w:r>
        <w:t>Кроме деревьев, широкое распространение получили и образы цветов. Например, ромашка символизирует чистоту помыслов и открытость сердца, а василёк — молодость и свежесть чувств («</w:t>
      </w:r>
      <w:proofErr w:type="spellStart"/>
      <w:r>
        <w:t>Василечки</w:t>
      </w:r>
      <w:proofErr w:type="spellEnd"/>
      <w:r>
        <w:t xml:space="preserve"> синие расцвели, подруженьки мои выросли»).</w:t>
      </w:r>
    </w:p>
    <w:p w:rsidR="00005F1A" w:rsidRDefault="00005F1A" w:rsidP="00005F1A"/>
    <w:p w:rsidR="00005F1A" w:rsidRDefault="00005F1A" w:rsidP="00005F1A">
      <w:r>
        <w:t>Ива в русской поэзии зачастую связана с грустью и печалью, символизируя утрату и скорбь («Ива плакучая над речкой склоняется»).</w:t>
      </w:r>
    </w:p>
    <w:p w:rsidR="00005F1A" w:rsidRDefault="00005F1A" w:rsidP="00005F1A"/>
    <w:p w:rsidR="00005F1A" w:rsidRDefault="00005F1A" w:rsidP="00005F1A">
      <w:r>
        <w:t>Предметы как знаковые объекты</w:t>
      </w:r>
    </w:p>
    <w:p w:rsidR="00005F1A" w:rsidRDefault="00005F1A" w:rsidP="00005F1A"/>
    <w:p w:rsidR="00005F1A" w:rsidRDefault="00005F1A" w:rsidP="00005F1A">
      <w:r>
        <w:t>Предметы играют значительную роль в народных произведениях, выполняя важные символические функции. Часто используемые предметы несут глубокий подтекст и дополняют общий смысл повествования.</w:t>
      </w:r>
    </w:p>
    <w:p w:rsidR="00005F1A" w:rsidRDefault="00005F1A" w:rsidP="00005F1A"/>
    <w:p w:rsidR="00005F1A" w:rsidRDefault="00005F1A" w:rsidP="00005F1A">
      <w:r>
        <w:t>Одним из распространённых символов является печь. В русской сказке она выступает не только местом приготовления пищи, но и пространством чудесных превращений, спасения героя («От печи отсадила, от окошечка отлучила») или даже путешествием («Катится колобок по дорожке»).</w:t>
      </w:r>
    </w:p>
    <w:p w:rsidR="00005F1A" w:rsidRDefault="00005F1A" w:rsidP="00005F1A"/>
    <w:p w:rsidR="00005F1A" w:rsidRDefault="00005F1A" w:rsidP="00005F1A">
      <w:r>
        <w:t>Также распространены символы ножа и топора, символизирующих трудолюбие, умение справляться с жизненными трудностями и способность защитить себя («Нож острый сердце бережёт»).</w:t>
      </w:r>
    </w:p>
    <w:p w:rsidR="00005F1A" w:rsidRDefault="00005F1A" w:rsidP="00005F1A"/>
    <w:p w:rsidR="00005F1A" w:rsidRDefault="00005F1A" w:rsidP="00005F1A">
      <w:r>
        <w:t>Часто встречается зеркало как символ истины, мудрости и внутреннего знания («Зеркало вод отражает правду»).</w:t>
      </w:r>
    </w:p>
    <w:p w:rsidR="00005F1A" w:rsidRDefault="00005F1A" w:rsidP="00005F1A"/>
    <w:p w:rsidR="00005F1A" w:rsidRDefault="00005F1A" w:rsidP="00005F1A">
      <w:r>
        <w:t>Роль образов и символов в понимании народных текстов</w:t>
      </w:r>
    </w:p>
    <w:p w:rsidR="00005F1A" w:rsidRDefault="00005F1A" w:rsidP="00005F1A"/>
    <w:p w:rsidR="00005F1A" w:rsidRDefault="00005F1A" w:rsidP="00005F1A">
      <w:r>
        <w:t>Символика животного, растительного мира и бытовых предметов создает своеобразный код, помогающий глубже проникнуть в смыслы народных произведений. Эти образы являются выразительными средствами, придающими глубину и многослойность текстам, позволяя передать философские идеи и моральные уроки простым языком, понятным каждому слушателю.</w:t>
      </w:r>
    </w:p>
    <w:p w:rsidR="00005F1A" w:rsidRDefault="00005F1A" w:rsidP="00005F1A"/>
    <w:p w:rsidR="00005F1A" w:rsidRDefault="00005F1A" w:rsidP="00005F1A">
      <w:r>
        <w:t>Понимание этих знаков и символов даёт возможность увидеть сквозь поверхностный сюжет скрытые слои смысла, открывает путь к познанию народной психологии, философии и мировосприятия.</w:t>
      </w:r>
    </w:p>
    <w:p w:rsidR="00005F1A" w:rsidRDefault="00005F1A" w:rsidP="00005F1A"/>
    <w:p w:rsidR="00005F1A" w:rsidRDefault="00005F1A" w:rsidP="00005F1A">
      <w:r>
        <w:t>Заключение</w:t>
      </w:r>
    </w:p>
    <w:p w:rsidR="00005F1A" w:rsidRDefault="00005F1A" w:rsidP="00005F1A"/>
    <w:p w:rsidR="00C47726" w:rsidRDefault="00005F1A" w:rsidP="00005F1A">
      <w:r>
        <w:t>Народные тексты наполнены яркими и запоминающимися образами, которые становятся универсальным средством выражения идей и эмоций. Они выполняют не только художественно-эстетическую функцию, но и служат инструментом познания человеческой природы, устройства мира и взаимоотношений между людьми. Анализ этих образов и символов позволяет раскрыть всю полноту богатого духовного наследия нашего народа и ощутить связь времен и поколений.</w:t>
      </w:r>
    </w:p>
    <w:sectPr w:rsidR="00C47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4"/>
        </w:tabs>
        <w:ind w:left="1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66"/>
    <w:rsid w:val="00005F1A"/>
    <w:rsid w:val="008250A9"/>
    <w:rsid w:val="009C5831"/>
    <w:rsid w:val="00C47726"/>
    <w:rsid w:val="00F4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4A1B1-17A4-494A-8817-DAF0AAB6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A9"/>
    <w:pPr>
      <w:suppressAutoHyphens/>
      <w:spacing w:after="60"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250A9"/>
    <w:pPr>
      <w:keepNext/>
      <w:spacing w:before="240"/>
      <w:jc w:val="center"/>
      <w:outlineLvl w:val="0"/>
    </w:pPr>
    <w:rPr>
      <w:b/>
      <w:kern w:val="2"/>
      <w:sz w:val="36"/>
      <w:szCs w:val="20"/>
    </w:rPr>
  </w:style>
  <w:style w:type="paragraph" w:styleId="2">
    <w:name w:val="heading 2"/>
    <w:basedOn w:val="a"/>
    <w:next w:val="a"/>
    <w:link w:val="20"/>
    <w:qFormat/>
    <w:rsid w:val="008250A9"/>
    <w:pPr>
      <w:keepNext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8250A9"/>
    <w:pPr>
      <w:keepNext/>
      <w:tabs>
        <w:tab w:val="num" w:pos="720"/>
      </w:tabs>
      <w:spacing w:before="240"/>
      <w:ind w:left="720" w:hanging="720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8250A9"/>
    <w:pPr>
      <w:keepNext/>
      <w:spacing w:before="240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8250A9"/>
    <w:pPr>
      <w:spacing w:before="24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8250A9"/>
    <w:p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250A9"/>
    <w:pPr>
      <w:spacing w:before="24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250A9"/>
    <w:pPr>
      <w:spacing w:before="240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250A9"/>
    <w:pPr>
      <w:spacing w:before="24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0A9"/>
    <w:rPr>
      <w:b/>
      <w:kern w:val="2"/>
      <w:sz w:val="36"/>
      <w:lang w:eastAsia="zh-CN"/>
    </w:rPr>
  </w:style>
  <w:style w:type="character" w:customStyle="1" w:styleId="20">
    <w:name w:val="Заголовок 2 Знак"/>
    <w:basedOn w:val="a0"/>
    <w:link w:val="2"/>
    <w:rsid w:val="008250A9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8250A9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8250A9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8250A9"/>
    <w:rPr>
      <w:sz w:val="22"/>
      <w:lang w:eastAsia="zh-CN"/>
    </w:rPr>
  </w:style>
  <w:style w:type="character" w:customStyle="1" w:styleId="60">
    <w:name w:val="Заголовок 6 Знак"/>
    <w:basedOn w:val="a0"/>
    <w:link w:val="6"/>
    <w:rsid w:val="008250A9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8250A9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8250A9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8250A9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8250A9"/>
    <w:pPr>
      <w:suppressLineNumbers/>
      <w:spacing w:before="120" w:after="120"/>
    </w:pPr>
    <w:rPr>
      <w:rFonts w:cs="Arial"/>
      <w:i/>
      <w:iCs/>
    </w:rPr>
  </w:style>
  <w:style w:type="paragraph" w:styleId="a4">
    <w:name w:val="Subtitle"/>
    <w:basedOn w:val="a"/>
    <w:next w:val="a5"/>
    <w:link w:val="a6"/>
    <w:qFormat/>
    <w:rsid w:val="008250A9"/>
    <w:pPr>
      <w:shd w:val="clear" w:color="auto" w:fill="FFFFFF"/>
      <w:spacing w:after="0"/>
      <w:jc w:val="left"/>
    </w:pPr>
    <w:rPr>
      <w:b/>
      <w:bCs/>
      <w:szCs w:val="20"/>
    </w:rPr>
  </w:style>
  <w:style w:type="character" w:customStyle="1" w:styleId="a6">
    <w:name w:val="Подзаголовок Знак"/>
    <w:basedOn w:val="a0"/>
    <w:link w:val="a4"/>
    <w:rsid w:val="008250A9"/>
    <w:rPr>
      <w:b/>
      <w:bCs/>
      <w:sz w:val="24"/>
      <w:shd w:val="clear" w:color="auto" w:fill="FFFFFF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8250A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8250A9"/>
    <w:rPr>
      <w:sz w:val="24"/>
      <w:szCs w:val="24"/>
      <w:lang w:eastAsia="zh-CN"/>
    </w:rPr>
  </w:style>
  <w:style w:type="character" w:styleId="a8">
    <w:name w:val="Strong"/>
    <w:qFormat/>
    <w:rsid w:val="008250A9"/>
    <w:rPr>
      <w:b/>
      <w:bCs/>
    </w:rPr>
  </w:style>
  <w:style w:type="character" w:styleId="a9">
    <w:name w:val="Emphasis"/>
    <w:qFormat/>
    <w:rsid w:val="008250A9"/>
    <w:rPr>
      <w:i/>
      <w:iCs/>
      <w:spacing w:val="0"/>
    </w:rPr>
  </w:style>
  <w:style w:type="paragraph" w:styleId="aa">
    <w:name w:val="No Spacing"/>
    <w:basedOn w:val="a"/>
    <w:qFormat/>
    <w:rsid w:val="008250A9"/>
    <w:pPr>
      <w:spacing w:after="0"/>
      <w:jc w:val="left"/>
    </w:pPr>
    <w:rPr>
      <w:rFonts w:ascii="Cambria" w:hAnsi="Cambria" w:cs="Cambria"/>
      <w:sz w:val="22"/>
      <w:szCs w:val="22"/>
      <w:lang w:val="en-US" w:bidi="en-US"/>
    </w:rPr>
  </w:style>
  <w:style w:type="paragraph" w:styleId="ab">
    <w:name w:val="List Paragraph"/>
    <w:basedOn w:val="a"/>
    <w:qFormat/>
    <w:rsid w:val="008250A9"/>
    <w:pPr>
      <w:spacing w:after="200" w:line="276" w:lineRule="auto"/>
      <w:ind w:left="720"/>
      <w:contextualSpacing/>
      <w:jc w:val="left"/>
    </w:pPr>
    <w:rPr>
      <w:rFonts w:ascii="Calibri" w:hAnsi="Calibri" w:cs="Calibri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2025-08-29T12:49:00Z</dcterms:created>
  <dcterms:modified xsi:type="dcterms:W3CDTF">2025-08-29T12:50:00Z</dcterms:modified>
</cp:coreProperties>
</file>