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64E7">
      <w:pPr>
        <w:pStyle w:val="9"/>
      </w:pPr>
      <w:r>
        <w:rPr>
          <w:b w:val="0"/>
          <w:bCs w:val="0"/>
          <w:sz w:val="24"/>
          <w:szCs w:val="24"/>
          <w:lang w:eastAsia="ru-RU"/>
        </w:rPr>
        <w:drawing>
          <wp:inline distT="0" distB="0" distL="0" distR="0">
            <wp:extent cx="1352550" cy="923925"/>
            <wp:effectExtent l="0" t="0" r="0" b="9525"/>
            <wp:docPr id="2" name="Рисунок 2" descr="C:\Users\407\Desktop\Рабочий стол\шко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407\Desktop\Рабочий стол\школ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A27CB">
      <w:pPr>
        <w:pStyle w:val="9"/>
      </w:pPr>
    </w:p>
    <w:p w14:paraId="4A2B06CE">
      <w:pPr>
        <w:adjustRightInd w:val="0"/>
        <w:spacing w:line="276" w:lineRule="auto"/>
        <w:jc w:val="center"/>
        <w:rPr>
          <w:i/>
          <w:sz w:val="18"/>
          <w:szCs w:val="18"/>
          <w:lang w:eastAsia="ru-RU"/>
        </w:rPr>
      </w:pPr>
      <w:r>
        <w:rPr>
          <w:i/>
          <w:sz w:val="18"/>
          <w:szCs w:val="18"/>
          <w:lang w:eastAsia="ru-RU"/>
        </w:rPr>
        <w:t>Муниципальное бюджетное образовательное учреждение</w:t>
      </w:r>
    </w:p>
    <w:p w14:paraId="091E079D">
      <w:pPr>
        <w:adjustRightInd w:val="0"/>
        <w:spacing w:line="276" w:lineRule="auto"/>
        <w:jc w:val="center"/>
        <w:rPr>
          <w:i/>
          <w:sz w:val="18"/>
          <w:szCs w:val="18"/>
          <w:lang w:eastAsia="ru-RU"/>
        </w:rPr>
      </w:pPr>
      <w:r>
        <w:rPr>
          <w:i/>
          <w:sz w:val="18"/>
          <w:szCs w:val="18"/>
          <w:lang w:eastAsia="ru-RU"/>
        </w:rPr>
        <w:t>средняя общеобразовательная школа №4 с углубленным изучением отдельных предметов им. Г.К. Жукова</w:t>
      </w:r>
    </w:p>
    <w:p w14:paraId="791E254F">
      <w:pPr>
        <w:adjustRightInd w:val="0"/>
        <w:spacing w:line="276" w:lineRule="auto"/>
        <w:jc w:val="center"/>
        <w:rPr>
          <w:i/>
          <w:sz w:val="18"/>
          <w:szCs w:val="18"/>
          <w:lang w:eastAsia="ru-RU"/>
        </w:rPr>
      </w:pPr>
      <w:r>
        <w:rPr>
          <w:i/>
          <w:sz w:val="18"/>
          <w:szCs w:val="18"/>
          <w:lang w:eastAsia="ru-RU"/>
        </w:rPr>
        <w:t>городского округа Краснознаменск Московской области</w:t>
      </w:r>
    </w:p>
    <w:p w14:paraId="4994454C">
      <w:pPr>
        <w:adjustRightInd w:val="0"/>
        <w:spacing w:line="276" w:lineRule="auto"/>
        <w:jc w:val="center"/>
        <w:rPr>
          <w:i/>
          <w:sz w:val="18"/>
          <w:szCs w:val="18"/>
          <w:lang w:eastAsia="ru-RU"/>
        </w:rPr>
      </w:pPr>
      <w:r>
        <w:rPr>
          <w:i/>
          <w:sz w:val="18"/>
          <w:szCs w:val="18"/>
          <w:shd w:val="clear" w:color="auto" w:fill="FFFFFF"/>
          <w:lang w:eastAsia="ru-RU"/>
        </w:rPr>
        <w:t xml:space="preserve">143091, Российская Федерация, Московская область, город Краснознаменск, ул. Генерала Шлыкова, </w:t>
      </w:r>
      <w:r>
        <w:rPr>
          <w:i/>
          <w:sz w:val="18"/>
          <w:szCs w:val="18"/>
          <w:lang w:eastAsia="ru-RU"/>
        </w:rPr>
        <w:t>10</w:t>
      </w:r>
    </w:p>
    <w:p w14:paraId="71F88D08">
      <w:pPr>
        <w:adjustRightInd w:val="0"/>
        <w:spacing w:line="276" w:lineRule="auto"/>
        <w:jc w:val="center"/>
        <w:rPr>
          <w:i/>
          <w:sz w:val="18"/>
          <w:szCs w:val="18"/>
          <w:lang w:eastAsia="ru-RU"/>
        </w:rPr>
      </w:pPr>
      <w:r>
        <w:rPr>
          <w:i/>
          <w:sz w:val="18"/>
          <w:szCs w:val="18"/>
          <w:lang w:eastAsia="ru-RU"/>
        </w:rPr>
        <w:t>тел. 8 (498) 676-16-52; e-mail: kraskadet@mail.ru</w:t>
      </w:r>
    </w:p>
    <w:p w14:paraId="173BCF8B">
      <w:pPr>
        <w:pBdr>
          <w:bottom w:val="single" w:color="auto" w:sz="12" w:space="1"/>
        </w:pBdr>
        <w:adjustRightInd w:val="0"/>
        <w:spacing w:line="276" w:lineRule="auto"/>
        <w:jc w:val="center"/>
        <w:rPr>
          <w:i/>
          <w:sz w:val="18"/>
          <w:szCs w:val="18"/>
          <w:lang w:eastAsia="ru-RU"/>
        </w:rPr>
      </w:pPr>
      <w:r>
        <w:rPr>
          <w:iCs/>
          <w:sz w:val="18"/>
          <w:szCs w:val="18"/>
          <w:lang w:eastAsia="ru-RU"/>
        </w:rPr>
        <w:t>ОКПО  48817331, ОГРН 1035001500764,  ИНН/КПП5006008414/500601001</w:t>
      </w:r>
    </w:p>
    <w:p w14:paraId="007B9F22">
      <w:pPr>
        <w:widowControl/>
        <w:autoSpaceDE/>
        <w:autoSpaceDN/>
        <w:adjustRightInd w:val="0"/>
        <w:spacing w:line="360" w:lineRule="auto"/>
        <w:ind w:firstLine="709"/>
        <w:jc w:val="center"/>
        <w:textAlignment w:val="baseline"/>
        <w:rPr>
          <w:b/>
          <w:sz w:val="24"/>
          <w:szCs w:val="20"/>
          <w:lang w:eastAsia="ru-RU"/>
        </w:rPr>
      </w:pPr>
    </w:p>
    <w:p w14:paraId="435D66A6">
      <w:pPr>
        <w:pStyle w:val="9"/>
        <w:ind w:left="17" w:leftChars="0" w:right="-50" w:rightChars="0" w:hanging="17" w:hangingChars="6"/>
        <w:rPr>
          <w:rFonts w:hint="default"/>
          <w:lang w:val="ru-RU"/>
        </w:rPr>
      </w:pPr>
      <w:r>
        <w:t>ПАСПОРТ</w:t>
      </w:r>
      <w:r>
        <w:rPr>
          <w:spacing w:val="-4"/>
        </w:rPr>
        <w:t xml:space="preserve"> </w:t>
      </w:r>
      <w:r>
        <w:rPr>
          <w:rFonts w:hint="default"/>
          <w:lang w:val="ru-RU"/>
        </w:rPr>
        <w:t xml:space="preserve"> ПРОЕКТА « Модель инновационной структуры в системе опережающей подготовки обучающихся по направлению космического инжиниринга»</w:t>
      </w:r>
    </w:p>
    <w:p w14:paraId="585F37A2">
      <w:pPr>
        <w:spacing w:before="6" w:after="1"/>
        <w:rPr>
          <w:b/>
          <w:sz w:val="28"/>
        </w:rPr>
      </w:pPr>
      <w:bookmarkStart w:id="0" w:name="_GoBack"/>
      <w:bookmarkEnd w:id="0"/>
    </w:p>
    <w:tbl>
      <w:tblPr>
        <w:tblStyle w:val="10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7053"/>
      </w:tblGrid>
      <w:tr w14:paraId="6662F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3184" w:type="dxa"/>
          </w:tcPr>
          <w:p w14:paraId="559B0A66">
            <w:pPr>
              <w:pStyle w:val="12"/>
              <w:spacing w:before="94" w:line="237" w:lineRule="auto"/>
              <w:ind w:left="67" w:right="958"/>
              <w:rPr>
                <w:sz w:val="24"/>
              </w:rPr>
            </w:pPr>
            <w:r>
              <w:rPr>
                <w:sz w:val="24"/>
              </w:rPr>
              <w:t>Название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053" w:type="dxa"/>
          </w:tcPr>
          <w:p w14:paraId="743F5FE2">
            <w:pPr>
              <w:pStyle w:val="12"/>
              <w:spacing w:before="92"/>
              <w:ind w:left="350"/>
              <w:rPr>
                <w:i/>
                <w:sz w:val="24"/>
              </w:rPr>
            </w:pPr>
            <w:r>
              <w:rPr>
                <w:iCs/>
                <w:sz w:val="24"/>
                <w:szCs w:val="24"/>
              </w:rPr>
              <w:t>Модель инновационной структуры в системе опережающей подготовки обучающихся по направлению космического инжиниринга</w:t>
            </w:r>
          </w:p>
        </w:tc>
      </w:tr>
      <w:tr w14:paraId="3AD54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3184" w:type="dxa"/>
          </w:tcPr>
          <w:p w14:paraId="285FD985">
            <w:pPr>
              <w:pStyle w:val="12"/>
              <w:spacing w:before="94" w:line="237" w:lineRule="auto"/>
              <w:ind w:left="67" w:right="949"/>
              <w:rPr>
                <w:sz w:val="24"/>
              </w:rPr>
            </w:pPr>
            <w:r>
              <w:rPr>
                <w:sz w:val="24"/>
              </w:rPr>
              <w:t>Разработчик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</w:p>
        </w:tc>
        <w:tc>
          <w:tcPr>
            <w:tcW w:w="7053" w:type="dxa"/>
          </w:tcPr>
          <w:p w14:paraId="02942024">
            <w:pPr>
              <w:pStyle w:val="12"/>
              <w:spacing w:before="94" w:line="237" w:lineRule="auto"/>
              <w:ind w:left="245" w:right="53"/>
              <w:rPr>
                <w:sz w:val="24"/>
              </w:rPr>
            </w:pPr>
            <w:r>
              <w:rPr>
                <w:sz w:val="24"/>
              </w:rPr>
              <w:t>Муниципальное бюджетное образовательное учреждение средняя общеобразовательная школа №4 с углубленным изучением отдельных предметов им. Г.К. Жукова городского округа Краснознаменск Московской области</w:t>
            </w:r>
          </w:p>
          <w:p w14:paraId="34898BF0">
            <w:pPr>
              <w:pStyle w:val="12"/>
              <w:spacing w:before="94" w:line="237" w:lineRule="auto"/>
              <w:ind w:right="53" w:firstLine="283"/>
              <w:rPr>
                <w:i/>
                <w:sz w:val="24"/>
              </w:rPr>
            </w:pPr>
          </w:p>
        </w:tc>
      </w:tr>
      <w:tr w14:paraId="563C0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3184" w:type="dxa"/>
          </w:tcPr>
          <w:p w14:paraId="2E8E8B80">
            <w:pPr>
              <w:pStyle w:val="12"/>
              <w:spacing w:before="100" w:line="237" w:lineRule="auto"/>
              <w:ind w:left="67" w:right="36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</w:p>
        </w:tc>
        <w:tc>
          <w:tcPr>
            <w:tcW w:w="7053" w:type="dxa"/>
          </w:tcPr>
          <w:p w14:paraId="385E2DCC">
            <w:pPr>
              <w:pStyle w:val="12"/>
              <w:tabs>
                <w:tab w:val="left" w:pos="2035"/>
                <w:tab w:val="left" w:pos="3058"/>
                <w:tab w:val="left" w:pos="4517"/>
                <w:tab w:val="left" w:pos="5708"/>
              </w:tabs>
              <w:spacing w:before="100" w:line="237" w:lineRule="auto"/>
              <w:ind w:right="54" w:firstLine="283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default"/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-2027   </w:t>
            </w:r>
          </w:p>
        </w:tc>
      </w:tr>
      <w:tr w14:paraId="06B9A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184" w:type="dxa"/>
          </w:tcPr>
          <w:p w14:paraId="386B4996">
            <w:pPr>
              <w:pStyle w:val="12"/>
              <w:spacing w:before="99" w:line="237" w:lineRule="auto"/>
              <w:ind w:left="67" w:right="1011"/>
              <w:rPr>
                <w:sz w:val="24"/>
              </w:rPr>
            </w:pPr>
            <w:r>
              <w:rPr>
                <w:sz w:val="24"/>
              </w:rPr>
              <w:t>Цель (цели) 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</w:p>
        </w:tc>
        <w:tc>
          <w:tcPr>
            <w:tcW w:w="7053" w:type="dxa"/>
          </w:tcPr>
          <w:p w14:paraId="442B22CF">
            <w:pPr>
              <w:pStyle w:val="12"/>
              <w:spacing w:before="97"/>
              <w:ind w:left="35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Разработка и внедрение инновационной модели «опережающей» подготовки обучающихся по направлению космического инжиниринга, нацеленной на профессиональную ориентацию обучающихся в сфере ракетно-космической отрасли и перспективные потребности предприятий ракетно-космической промышленности</w:t>
            </w:r>
          </w:p>
          <w:p w14:paraId="3AAAF684">
            <w:pPr>
              <w:pStyle w:val="12"/>
              <w:rPr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14:paraId="03E7A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3184" w:type="dxa"/>
          </w:tcPr>
          <w:p w14:paraId="742EA5F8">
            <w:pPr>
              <w:pStyle w:val="12"/>
              <w:spacing w:before="97"/>
              <w:ind w:left="67" w:right="665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(задачи)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(программы)</w:t>
            </w:r>
          </w:p>
        </w:tc>
        <w:tc>
          <w:tcPr>
            <w:tcW w:w="7053" w:type="dxa"/>
          </w:tcPr>
          <w:p w14:paraId="220D12E7">
            <w:pPr>
              <w:pStyle w:val="12"/>
              <w:numPr>
                <w:ilvl w:val="0"/>
                <w:numId w:val="1"/>
              </w:numPr>
              <w:tabs>
                <w:tab w:val="left" w:pos="591"/>
              </w:tabs>
              <w:spacing w:line="275" w:lineRule="exact"/>
              <w:rPr>
                <w:sz w:val="24"/>
              </w:rPr>
            </w:pPr>
            <w:r>
              <w:t xml:space="preserve">Разработка концепции и модели опережающей подготовки обучающихся по направлению космического инжиниринга, нацеленной на профессиональную ориентацию обучающихся в сфере ракетно-космической отрасли и перспективные потребности предприятий ракетно-космической промышленности. </w:t>
            </w:r>
          </w:p>
          <w:p w14:paraId="2A793E15">
            <w:pPr>
              <w:pStyle w:val="12"/>
              <w:numPr>
                <w:ilvl w:val="0"/>
                <w:numId w:val="1"/>
              </w:numPr>
              <w:tabs>
                <w:tab w:val="left" w:pos="591"/>
              </w:tabs>
              <w:spacing w:line="275" w:lineRule="exact"/>
              <w:rPr>
                <w:sz w:val="24"/>
              </w:rPr>
            </w:pPr>
            <w:r>
              <w:t xml:space="preserve">Создание локальной нормативной базы для реализации разработанной модели. </w:t>
            </w:r>
          </w:p>
          <w:p w14:paraId="4B06E996">
            <w:pPr>
              <w:pStyle w:val="12"/>
              <w:numPr>
                <w:ilvl w:val="0"/>
                <w:numId w:val="1"/>
              </w:numPr>
              <w:tabs>
                <w:tab w:val="left" w:pos="591"/>
              </w:tabs>
              <w:spacing w:line="275" w:lineRule="exact"/>
              <w:rPr>
                <w:sz w:val="24"/>
              </w:rPr>
            </w:pPr>
            <w:r>
              <w:t xml:space="preserve">Подготовка кадров для реализации разработанной модели и разработка системы стимулирования труда педагогов. </w:t>
            </w:r>
          </w:p>
          <w:p w14:paraId="27BFB18A">
            <w:pPr>
              <w:pStyle w:val="12"/>
              <w:numPr>
                <w:ilvl w:val="0"/>
                <w:numId w:val="1"/>
              </w:numPr>
              <w:tabs>
                <w:tab w:val="left" w:pos="591"/>
              </w:tabs>
              <w:spacing w:line="275" w:lineRule="exact"/>
              <w:rPr>
                <w:sz w:val="24"/>
              </w:rPr>
            </w:pPr>
            <w:r>
              <w:t xml:space="preserve">Создание и апробация новых образовательных программ инженерно-космического направления в ходе реализации разработанной модели. </w:t>
            </w:r>
          </w:p>
          <w:p w14:paraId="53896403">
            <w:pPr>
              <w:pStyle w:val="12"/>
              <w:numPr>
                <w:ilvl w:val="0"/>
                <w:numId w:val="1"/>
              </w:numPr>
              <w:tabs>
                <w:tab w:val="left" w:pos="591"/>
              </w:tabs>
              <w:spacing w:line="275" w:lineRule="exact"/>
              <w:rPr>
                <w:sz w:val="24"/>
              </w:rPr>
            </w:pPr>
            <w:r>
              <w:t xml:space="preserve">Разработка и апробация новых интегрированных курсов для инженерно – космического образования. </w:t>
            </w:r>
          </w:p>
          <w:p w14:paraId="4C997420">
            <w:pPr>
              <w:pStyle w:val="12"/>
              <w:numPr>
                <w:ilvl w:val="0"/>
                <w:numId w:val="1"/>
              </w:numPr>
              <w:tabs>
                <w:tab w:val="left" w:pos="591"/>
              </w:tabs>
              <w:spacing w:line="275" w:lineRule="exact"/>
              <w:rPr>
                <w:i/>
                <w:sz w:val="24"/>
              </w:rPr>
            </w:pPr>
            <w:r>
              <w:t>Формирование непрерывной системы подготовки кадров для космической отрасли (школа – вуз – предприятие) по типу инфраструктурной модели инновационного характера (трехстороннее партнерство с участием школы, вузов, предприятий ракетно - космической отрасли).</w:t>
            </w:r>
          </w:p>
        </w:tc>
      </w:tr>
      <w:tr w14:paraId="4ED4E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3184" w:type="dxa"/>
          </w:tcPr>
          <w:p w14:paraId="43303CE1">
            <w:pPr>
              <w:pStyle w:val="12"/>
              <w:spacing w:before="94" w:line="237" w:lineRule="auto"/>
              <w:ind w:left="67" w:right="378"/>
              <w:rPr>
                <w:sz w:val="24"/>
              </w:rPr>
            </w:pPr>
            <w:r>
              <w:rPr>
                <w:sz w:val="24"/>
              </w:rPr>
              <w:t>Основное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7053" w:type="dxa"/>
          </w:tcPr>
          <w:p w14:paraId="7038079B">
            <w:pPr>
              <w:pStyle w:val="12"/>
              <w:tabs>
                <w:tab w:val="left" w:pos="6766"/>
              </w:tabs>
              <w:spacing w:line="274" w:lineRule="exact"/>
              <w:ind w:left="350" w:right="175"/>
              <w:jc w:val="both"/>
              <w:rPr>
                <w:sz w:val="24"/>
              </w:rPr>
            </w:pPr>
            <w:r>
              <w:rPr>
                <w:sz w:val="24"/>
              </w:rPr>
              <w:t>Разработка, апробация и внедрение: 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</w:t>
            </w:r>
          </w:p>
        </w:tc>
      </w:tr>
      <w:tr w14:paraId="39B5A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3184" w:type="dxa"/>
          </w:tcPr>
          <w:p w14:paraId="52E85074">
            <w:pPr>
              <w:pStyle w:val="12"/>
              <w:spacing w:before="94" w:line="237" w:lineRule="auto"/>
              <w:ind w:left="67" w:right="378"/>
              <w:rPr>
                <w:sz w:val="24"/>
              </w:rPr>
            </w:pPr>
            <w:r>
              <w:rPr>
                <w:sz w:val="24"/>
              </w:rPr>
              <w:t>Сведения о значимости проекта (программы) для системы образования</w:t>
            </w:r>
          </w:p>
        </w:tc>
        <w:tc>
          <w:tcPr>
            <w:tcW w:w="7053" w:type="dxa"/>
          </w:tcPr>
          <w:p w14:paraId="443FAA6A">
            <w:pPr>
              <w:pStyle w:val="12"/>
              <w:tabs>
                <w:tab w:val="left" w:pos="6907"/>
              </w:tabs>
              <w:spacing w:line="274" w:lineRule="exact"/>
              <w:ind w:left="350" w:right="175"/>
              <w:jc w:val="both"/>
              <w:rPr>
                <w:sz w:val="24"/>
              </w:rPr>
            </w:pPr>
            <w:r>
              <w:rPr>
                <w:sz w:val="24"/>
              </w:rPr>
              <w:t>Инновационная значимость проекта обусловлена острым дефицитом инженерных кадров для космической отрасли, который достиг критического уровня и угрожает безопасности России. Сегодня средний возраст работников космической отрасли, которая входит в состав ОПК, составляет 46 лет. Инновационный образовательный проект направлен на создание модели инновационной структуры в системе опережающей подготовки обучающихся по направлению космического инжиниринга, разработку соответствующих организационно-методических условий с ориентацией на профессиональную самореализацию обучающихся посредством приобщения к инновационной практико-ориентированной деятельности. Профориентационные уроки, консультации (индивидуальные и групповые), профессиональные пробы и т.д. организованы преподавателями из числа офицеров запаса, проходивших службу в Космических Войсках, имеющих учёные степени, учёные звания, научно-технические публикации и опыт преподавания в ВУЗах по актуальным дисциплинам инженерной области. Занятия по проектированию, производству наземным и лётным испытаниям ракетно-космической техники, обработке результатов эксплуатации и целевого применения космических систем проводят дипломированные сотрудники АО «НПО «Орион», АО «НИИ Точных приборов», АО ЦСКБ «Прогресс», АО «КБ» Арсенал», а также преподаватели из ВКА им. А.Ф.Можайского и ВА РВСН им.Петра Великого, МАИ и МВТУ им.Баумана. В Главном испытательном космическом центре им. Г.С. Титова в г. Краснознаменске находится Центр управления полетом КА «Можаец», который будет использован для обучения старшеклассников реальному управлению малыми космическими аппаратами. Установление тесных связей между МБОУ СОШ№4 с УИОП им.Г.К.Жукова и предприятиями отрасли позволяет организовывать практико-ориентированное обучение с применением конкретных заданий предприятий отрасли, формировать и обновлять содержание образовательных программ на основе актуальных исследований и задач путем усиления их практической направленности, сохраняя при этом фундаментальность образования В аэрокосмическом классе старшеклассники</w:t>
            </w:r>
          </w:p>
          <w:p w14:paraId="491F5456">
            <w:pPr>
              <w:pStyle w:val="12"/>
              <w:tabs>
                <w:tab w:val="left" w:pos="6624"/>
                <w:tab w:val="left" w:pos="6766"/>
              </w:tabs>
              <w:spacing w:line="274" w:lineRule="exact"/>
              <w:ind w:left="350"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знакомятся с профессиями космической сферы, на практике осваивают современное оборудование и технологии в области разработки инновационной продукции АО «НПО «Орион», АО «НИИ Точных приборов», АО ЦСКБ «Прогресс», АО «КБ» Арсенал».</w:t>
            </w:r>
          </w:p>
          <w:p w14:paraId="0C9A7C9D">
            <w:pPr>
              <w:pStyle w:val="12"/>
              <w:tabs>
                <w:tab w:val="left" w:pos="6624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представляют проектные и исследовательские работы на научно-практических конференциях, принимают участие в предпрофессиональной олимпиаде победители и призёры которых могут получить дополнительные баллы для поступления в вузы — партнёры проекта.</w:t>
            </w:r>
          </w:p>
          <w:p w14:paraId="4267BD73">
            <w:pPr>
              <w:pStyle w:val="12"/>
              <w:tabs>
                <w:tab w:val="left" w:pos="6624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• могут качественно подготовиться к поступлению в вуз на современные специальности по инженерному профилю в сфере освоения космоса, осмысленно подойти к выбору будущей профессии, </w:t>
            </w:r>
          </w:p>
          <w:p w14:paraId="7FE8DC6D">
            <w:pPr>
              <w:pStyle w:val="12"/>
              <w:tabs>
                <w:tab w:val="left" w:pos="6624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>• учатся разрабатывать прикладные инженерные проекты и создавать инновационные разработки под руководством специалистов Роскосмоса, преподавателей вузов и специалистов-работодателей.</w:t>
            </w:r>
          </w:p>
        </w:tc>
      </w:tr>
      <w:tr w14:paraId="0BFC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3184" w:type="dxa"/>
          </w:tcPr>
          <w:p w14:paraId="75A8B41B">
            <w:pPr>
              <w:pStyle w:val="12"/>
              <w:spacing w:before="94" w:line="237" w:lineRule="auto"/>
              <w:ind w:left="67" w:right="378"/>
              <w:rPr>
                <w:sz w:val="24"/>
              </w:rPr>
            </w:pPr>
            <w:r>
              <w:rPr>
                <w:sz w:val="24"/>
              </w:rPr>
              <w:t>Сведения о распространении и внедрении результатов проекта (программы)</w:t>
            </w:r>
          </w:p>
        </w:tc>
        <w:tc>
          <w:tcPr>
            <w:tcW w:w="7053" w:type="dxa"/>
          </w:tcPr>
          <w:p w14:paraId="06544FC9">
            <w:pPr>
              <w:pStyle w:val="12"/>
              <w:tabs>
                <w:tab w:val="left" w:pos="6907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>МБОУ Гимназия №1 г.о.Краснознаменск</w:t>
            </w:r>
          </w:p>
          <w:p w14:paraId="7CA1B475">
            <w:pPr>
              <w:pStyle w:val="12"/>
              <w:tabs>
                <w:tab w:val="left" w:pos="6907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>МБОУ Наро-Фоминская Средняя общеобразовательная школа №9, г. Наро-Фоминск, Московская область</w:t>
            </w:r>
          </w:p>
          <w:p w14:paraId="59658CC7">
            <w:pPr>
              <w:pStyle w:val="12"/>
              <w:tabs>
                <w:tab w:val="left" w:pos="6907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>МБОУ г.о.Пушкино МО "Средняя общеобразовательная школа №3", г.Пушкино</w:t>
            </w:r>
          </w:p>
          <w:p w14:paraId="628CD30A">
            <w:pPr>
              <w:pStyle w:val="12"/>
              <w:tabs>
                <w:tab w:val="left" w:pos="6907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>Голицынская средняя общеобразовательная школа № 2, г. Голицыно, Московская область</w:t>
            </w:r>
          </w:p>
          <w:p w14:paraId="36F90EEF">
            <w:pPr>
              <w:pStyle w:val="12"/>
              <w:tabs>
                <w:tab w:val="left" w:pos="6907"/>
              </w:tabs>
              <w:spacing w:line="274" w:lineRule="exact"/>
              <w:ind w:left="350" w:right="145"/>
              <w:jc w:val="both"/>
              <w:rPr>
                <w:sz w:val="24"/>
              </w:rPr>
            </w:pPr>
            <w:r>
              <w:rPr>
                <w:sz w:val="24"/>
              </w:rPr>
              <w:t>МБОУ Средняя общеобразовательная школа имени А.С.Попова,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24"/>
              </w:rPr>
              <w:t xml:space="preserve">г. Власиха, Московская область </w:t>
            </w:r>
          </w:p>
          <w:p w14:paraId="21ACDCDE">
            <w:pPr>
              <w:pStyle w:val="12"/>
              <w:tabs>
                <w:tab w:val="left" w:pos="7045"/>
              </w:tabs>
              <w:spacing w:line="274" w:lineRule="exact"/>
              <w:ind w:left="350"/>
              <w:jc w:val="both"/>
              <w:rPr>
                <w:sz w:val="24"/>
              </w:rPr>
            </w:pPr>
          </w:p>
        </w:tc>
      </w:tr>
      <w:tr w14:paraId="57A22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</w:trPr>
        <w:tc>
          <w:tcPr>
            <w:tcW w:w="3184" w:type="dxa"/>
          </w:tcPr>
          <w:p w14:paraId="76D57D2A">
            <w:pPr>
              <w:pStyle w:val="12"/>
              <w:spacing w:before="94" w:line="237" w:lineRule="auto"/>
              <w:ind w:left="67" w:right="378"/>
              <w:rPr>
                <w:sz w:val="24"/>
              </w:rPr>
            </w:pPr>
            <w:r>
              <w:rPr>
                <w:sz w:val="24"/>
              </w:rPr>
              <w:t>Участники проекта (программы)</w:t>
            </w:r>
          </w:p>
        </w:tc>
        <w:tc>
          <w:tcPr>
            <w:tcW w:w="7053" w:type="dxa"/>
          </w:tcPr>
          <w:p w14:paraId="3E0C0914">
            <w:pPr>
              <w:pStyle w:val="12"/>
              <w:numPr>
                <w:ilvl w:val="0"/>
                <w:numId w:val="2"/>
              </w:numPr>
              <w:tabs>
                <w:tab w:val="left" w:pos="6766"/>
              </w:tabs>
              <w:spacing w:line="274" w:lineRule="exac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Главный испытательный орденов Октябрьской Революции и Трудового Красного Знамени центр испытаний и управления космическими средствами имени Г. С. Титова (войсковая часть 32103) — находящийся в составе Космических войск ВКС России центр управления полётами.</w:t>
            </w:r>
          </w:p>
          <w:p w14:paraId="2B26A301">
            <w:pPr>
              <w:pStyle w:val="12"/>
              <w:numPr>
                <w:ilvl w:val="0"/>
                <w:numId w:val="2"/>
              </w:numPr>
              <w:tabs>
                <w:tab w:val="left" w:pos="6766"/>
              </w:tabs>
              <w:spacing w:line="274" w:lineRule="exac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Акционерное общество «Научно-производственная организация «Орион» (НПО «Орион», входит в холдинг «Российские космические системы»)</w:t>
            </w:r>
          </w:p>
          <w:p w14:paraId="7D6B5271">
            <w:pPr>
              <w:pStyle w:val="12"/>
              <w:numPr>
                <w:ilvl w:val="0"/>
                <w:numId w:val="2"/>
              </w:numPr>
              <w:tabs>
                <w:tab w:val="left" w:pos="6766"/>
              </w:tabs>
              <w:spacing w:line="274" w:lineRule="exac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РТУ МИРЭА - Российский технологический университет</w:t>
            </w:r>
          </w:p>
          <w:p w14:paraId="14C65139">
            <w:pPr>
              <w:pStyle w:val="12"/>
              <w:numPr>
                <w:ilvl w:val="0"/>
                <w:numId w:val="2"/>
              </w:numPr>
              <w:tabs>
                <w:tab w:val="left" w:pos="6766"/>
              </w:tabs>
              <w:spacing w:line="274" w:lineRule="exac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МГТУ им. Н.Э. Баумана</w:t>
            </w:r>
          </w:p>
          <w:p w14:paraId="64D1273D">
            <w:pPr>
              <w:pStyle w:val="12"/>
              <w:numPr>
                <w:ilvl w:val="0"/>
                <w:numId w:val="2"/>
              </w:numPr>
              <w:tabs>
                <w:tab w:val="left" w:pos="6766"/>
              </w:tabs>
              <w:spacing w:line="274" w:lineRule="exac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Центр развития творчества детей и юношества г.о.Краснознаменск Московской области</w:t>
            </w:r>
          </w:p>
        </w:tc>
      </w:tr>
      <w:tr w14:paraId="63DDF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</w:trPr>
        <w:tc>
          <w:tcPr>
            <w:tcW w:w="3184" w:type="dxa"/>
          </w:tcPr>
          <w:p w14:paraId="4676D33B">
            <w:pPr>
              <w:pStyle w:val="12"/>
              <w:spacing w:before="97"/>
              <w:ind w:left="67" w:right="26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сопроводительного </w:t>
            </w:r>
            <w:r>
              <w:rPr>
                <w:sz w:val="24"/>
              </w:rPr>
              <w:t>письма,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которому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</w:p>
          <w:p w14:paraId="487461E3">
            <w:pPr>
              <w:pStyle w:val="12"/>
              <w:spacing w:line="242" w:lineRule="auto"/>
              <w:ind w:left="67" w:right="725"/>
              <w:rPr>
                <w:sz w:val="24"/>
              </w:rPr>
            </w:pPr>
            <w:r>
              <w:rPr>
                <w:sz w:val="24"/>
              </w:rPr>
              <w:t>заявка от организации-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соискателя</w:t>
            </w:r>
          </w:p>
        </w:tc>
        <w:tc>
          <w:tcPr>
            <w:tcW w:w="7053" w:type="dxa"/>
          </w:tcPr>
          <w:p w14:paraId="67C74F75">
            <w:pPr>
              <w:pStyle w:val="12"/>
              <w:tabs>
                <w:tab w:val="left" w:pos="6907"/>
              </w:tabs>
              <w:spacing w:line="274" w:lineRule="exact"/>
              <w:ind w:right="175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Выписка из протокола Управляющего Совета Муниципального бюджетного образовательного учреждения средняя общеобразовательная школа №4 с углубленным изучением отдельных предметов им. Г.К. Жукова городского округа Краснознаменск Московской области от 0</w:t>
            </w:r>
            <w:r>
              <w:rPr>
                <w:rFonts w:hint="default"/>
                <w:sz w:val="24"/>
                <w:lang w:val="ru-RU"/>
              </w:rPr>
              <w:t>4</w:t>
            </w:r>
            <w:r>
              <w:rPr>
                <w:sz w:val="24"/>
              </w:rPr>
              <w:t>.09.202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</w:tr>
      <w:tr w14:paraId="1A397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</w:trPr>
        <w:tc>
          <w:tcPr>
            <w:tcW w:w="3184" w:type="dxa"/>
          </w:tcPr>
          <w:p w14:paraId="7CF64F2F">
            <w:pPr>
              <w:pStyle w:val="12"/>
              <w:spacing w:before="97"/>
              <w:ind w:left="67" w:right="153"/>
              <w:rPr>
                <w:sz w:val="24"/>
              </w:rPr>
            </w:pPr>
            <w:r>
              <w:rPr>
                <w:sz w:val="24"/>
              </w:rPr>
              <w:t>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(одобрении)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(программы) органом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исполнительной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053" w:type="dxa"/>
          </w:tcPr>
          <w:p w14:paraId="6ED2131B">
            <w:pPr>
              <w:pStyle w:val="12"/>
              <w:tabs>
                <w:tab w:val="left" w:pos="7045"/>
              </w:tabs>
              <w:spacing w:line="274" w:lineRule="exact"/>
              <w:jc w:val="both"/>
              <w:rPr>
                <w:sz w:val="24"/>
              </w:rPr>
            </w:pPr>
          </w:p>
        </w:tc>
      </w:tr>
      <w:tr w14:paraId="6E54F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</w:trPr>
        <w:tc>
          <w:tcPr>
            <w:tcW w:w="3184" w:type="dxa"/>
          </w:tcPr>
          <w:p w14:paraId="71071F8E">
            <w:pPr>
              <w:pStyle w:val="12"/>
              <w:spacing w:before="97"/>
              <w:ind w:left="67" w:right="153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проекта (программы)</w:t>
            </w:r>
          </w:p>
        </w:tc>
        <w:tc>
          <w:tcPr>
            <w:tcW w:w="7053" w:type="dxa"/>
          </w:tcPr>
          <w:p w14:paraId="4AED0F6F">
            <w:pPr>
              <w:pStyle w:val="12"/>
              <w:tabs>
                <w:tab w:val="left" w:pos="70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Средства организации-соискателя (фактически предусмотренные на реализацию проекта):</w:t>
            </w:r>
          </w:p>
          <w:p w14:paraId="3D408C2B">
            <w:pPr>
              <w:pStyle w:val="12"/>
              <w:tabs>
                <w:tab w:val="left" w:pos="70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    2024 году –  132 тыс. рублей; </w:t>
            </w:r>
          </w:p>
          <w:p w14:paraId="4EC317E7">
            <w:pPr>
              <w:pStyle w:val="12"/>
              <w:tabs>
                <w:tab w:val="left" w:pos="70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    2025  году – 155 тыс. рублей; </w:t>
            </w:r>
          </w:p>
          <w:p w14:paraId="35493036">
            <w:pPr>
              <w:pStyle w:val="12"/>
              <w:tabs>
                <w:tab w:val="left" w:pos="70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    2026  году – 172 тыс. рублей.</w:t>
            </w:r>
          </w:p>
          <w:p w14:paraId="71770360">
            <w:pPr>
              <w:pStyle w:val="12"/>
              <w:tabs>
                <w:tab w:val="left" w:pos="70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     2027 году – 200 тыс. рублей</w:t>
            </w:r>
          </w:p>
        </w:tc>
      </w:tr>
    </w:tbl>
    <w:p w14:paraId="4C51F414">
      <w:pPr>
        <w:spacing w:before="8"/>
        <w:rPr>
          <w:sz w:val="6"/>
        </w:rPr>
      </w:pPr>
    </w:p>
    <w:p w14:paraId="287A838D">
      <w:pPr>
        <w:rPr>
          <w:sz w:val="6"/>
        </w:rPr>
      </w:pPr>
    </w:p>
    <w:p w14:paraId="3127C8FE">
      <w:pPr>
        <w:rPr>
          <w:sz w:val="6"/>
        </w:rPr>
      </w:pPr>
    </w:p>
    <w:p w14:paraId="76753B84">
      <w:pPr>
        <w:rPr>
          <w:sz w:val="6"/>
        </w:rPr>
      </w:pPr>
    </w:p>
    <w:p w14:paraId="77E96D29">
      <w:pPr>
        <w:rPr>
          <w:sz w:val="6"/>
        </w:rPr>
      </w:pPr>
    </w:p>
    <w:p w14:paraId="57706586">
      <w:pPr>
        <w:rPr>
          <w:sz w:val="24"/>
          <w:szCs w:val="24"/>
        </w:rPr>
      </w:pPr>
    </w:p>
    <w:p w14:paraId="6D841E1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1104A52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6B5FC71">
      <w:pPr>
        <w:rPr>
          <w:sz w:val="24"/>
          <w:szCs w:val="24"/>
        </w:rPr>
      </w:pPr>
      <w:r>
        <w:rPr>
          <w:sz w:val="24"/>
          <w:szCs w:val="24"/>
        </w:rPr>
        <w:t xml:space="preserve">  Директор       _________________                                                                          Головачева С.А.              </w:t>
      </w:r>
    </w:p>
    <w:p w14:paraId="3D7802DB">
      <w:pPr>
        <w:rPr>
          <w:sz w:val="20"/>
        </w:rPr>
      </w:pPr>
    </w:p>
    <w:p w14:paraId="27ADB3A8">
      <w:pPr>
        <w:spacing w:before="9"/>
        <w:rPr>
          <w:sz w:val="16"/>
        </w:rPr>
      </w:pPr>
    </w:p>
    <w:p w14:paraId="3E0999B9">
      <w:pPr>
        <w:pStyle w:val="5"/>
        <w:spacing w:before="41"/>
        <w:ind w:left="173" w:right="119" w:firstLine="427"/>
        <w:jc w:val="both"/>
      </w:pPr>
    </w:p>
    <w:p w14:paraId="3E48110D"/>
    <w:p w14:paraId="7260D2BE"/>
    <w:p w14:paraId="5616B213"/>
    <w:p w14:paraId="1E4E2E15"/>
    <w:p w14:paraId="17E652FA"/>
    <w:p w14:paraId="4AD26C0B"/>
    <w:p w14:paraId="0C4E2A4C"/>
    <w:p w14:paraId="25C7DEC0">
      <w:pPr>
        <w:tabs>
          <w:tab w:val="left" w:pos="1200"/>
        </w:tabs>
      </w:pPr>
      <w:r>
        <w:tab/>
      </w:r>
    </w:p>
    <w:p w14:paraId="711FFF1F">
      <w:pPr>
        <w:rPr>
          <w:sz w:val="24"/>
          <w:szCs w:val="24"/>
        </w:rPr>
        <w:sectPr>
          <w:headerReference r:id="rId3" w:type="default"/>
          <w:pgSz w:w="11910" w:h="16840"/>
          <w:pgMar w:top="1020" w:right="440" w:bottom="280" w:left="960" w:header="583" w:footer="0" w:gutter="0"/>
          <w:pgNumType w:start="2"/>
          <w:cols w:space="720" w:num="1"/>
        </w:sectPr>
      </w:pPr>
      <w:r>
        <w:tab/>
      </w:r>
    </w:p>
    <w:p w14:paraId="5E3DCF59">
      <w:pPr>
        <w:spacing w:before="6"/>
        <w:rPr>
          <w:sz w:val="6"/>
        </w:rPr>
      </w:pPr>
    </w:p>
    <w:p w14:paraId="6A221D78">
      <w:pPr>
        <w:rPr>
          <w:sz w:val="20"/>
        </w:rPr>
      </w:pPr>
    </w:p>
    <w:p w14:paraId="628C6132">
      <w:pPr>
        <w:rPr>
          <w:sz w:val="20"/>
        </w:rPr>
      </w:pPr>
    </w:p>
    <w:p w14:paraId="3CCCDD2F">
      <w:pPr>
        <w:rPr>
          <w:sz w:val="20"/>
        </w:rPr>
      </w:pPr>
    </w:p>
    <w:p w14:paraId="35E31DBC">
      <w:pPr>
        <w:rPr>
          <w:sz w:val="20"/>
        </w:rPr>
      </w:pPr>
    </w:p>
    <w:p w14:paraId="1148F718">
      <w:pPr>
        <w:rPr>
          <w:sz w:val="20"/>
        </w:rPr>
      </w:pPr>
    </w:p>
    <w:p w14:paraId="5A5D103F">
      <w:pPr>
        <w:rPr>
          <w:sz w:val="20"/>
        </w:rPr>
      </w:pPr>
    </w:p>
    <w:p w14:paraId="7271F20F">
      <w:pPr>
        <w:rPr>
          <w:sz w:val="20"/>
        </w:rPr>
      </w:pPr>
    </w:p>
    <w:p w14:paraId="22262157">
      <w:pPr>
        <w:rPr>
          <w:sz w:val="20"/>
        </w:rPr>
      </w:pPr>
    </w:p>
    <w:p w14:paraId="52AC06BB">
      <w:pPr>
        <w:rPr>
          <w:sz w:val="20"/>
        </w:rPr>
      </w:pPr>
    </w:p>
    <w:p w14:paraId="6AD15897">
      <w:pPr>
        <w:rPr>
          <w:sz w:val="20"/>
        </w:rPr>
      </w:pPr>
    </w:p>
    <w:p w14:paraId="5C4D4B3B">
      <w:pPr>
        <w:rPr>
          <w:sz w:val="20"/>
        </w:rPr>
      </w:pPr>
    </w:p>
    <w:p w14:paraId="28B4180D">
      <w:pPr>
        <w:rPr>
          <w:sz w:val="20"/>
        </w:rPr>
      </w:pPr>
    </w:p>
    <w:p w14:paraId="071B9BAE">
      <w:pPr>
        <w:rPr>
          <w:sz w:val="20"/>
        </w:rPr>
      </w:pPr>
    </w:p>
    <w:sectPr>
      <w:pgSz w:w="11910" w:h="16840"/>
      <w:pgMar w:top="1020" w:right="440" w:bottom="280" w:left="960" w:header="583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F915">
    <w:pPr>
      <w:pStyle w:val="5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3886200</wp:posOffset>
              </wp:positionH>
              <wp:positionV relativeFrom="page">
                <wp:posOffset>357505</wp:posOffset>
              </wp:positionV>
              <wp:extent cx="152400" cy="194310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48ED4">
                          <w:pPr>
                            <w:pStyle w:val="5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3" o:spid="_x0000_s1026" o:spt="202" type="#_x0000_t202" style="position:absolute;left:0pt;margin-left:306pt;margin-top:28.1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tl+k/YAAAACQEAAA8AAAAA&#10;AAAAAQAgAAAAIgAAAGRycy9kb3ducmV2LnhtbFBLAQIUABQAAAAIAIdO4kCEeiBQFAIAAAkEAAAO&#10;AAAAAAAAAAEAIAAAACc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E48ED4">
                    <w:pPr>
                      <w:pStyle w:val="5"/>
                      <w:spacing w:before="10"/>
                      <w:ind w:left="6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70A06"/>
    <w:multiLevelType w:val="multilevel"/>
    <w:tmpl w:val="3EC70A06"/>
    <w:lvl w:ilvl="0" w:tentative="0">
      <w:start w:val="1"/>
      <w:numFmt w:val="decimal"/>
      <w:lvlText w:val="%1."/>
      <w:lvlJc w:val="left"/>
      <w:pPr>
        <w:ind w:left="590" w:hanging="240"/>
      </w:pPr>
      <w:rPr>
        <w:rFonts w:hint="default" w:ascii="Times New Roman" w:hAnsi="Times New Roman" w:eastAsia="Times New Roman" w:cs="Times New Roman"/>
        <w:i w:val="0"/>
        <w:i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47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43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91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134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82" w:hanging="240"/>
      </w:pPr>
      <w:rPr>
        <w:rFonts w:hint="default"/>
        <w:lang w:val="ru-RU" w:eastAsia="en-US" w:bidi="ar-SA"/>
      </w:rPr>
    </w:lvl>
  </w:abstractNum>
  <w:abstractNum w:abstractNumId="1">
    <w:nsid w:val="7E706F98"/>
    <w:multiLevelType w:val="multilevel"/>
    <w:tmpl w:val="7E706F98"/>
    <w:lvl w:ilvl="0" w:tentative="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30" w:hanging="360"/>
      </w:pPr>
    </w:lvl>
    <w:lvl w:ilvl="2" w:tentative="0">
      <w:start w:val="1"/>
      <w:numFmt w:val="lowerRoman"/>
      <w:lvlText w:val="%3."/>
      <w:lvlJc w:val="right"/>
      <w:pPr>
        <w:ind w:left="2150" w:hanging="180"/>
      </w:pPr>
    </w:lvl>
    <w:lvl w:ilvl="3" w:tentative="0">
      <w:start w:val="1"/>
      <w:numFmt w:val="decimal"/>
      <w:lvlText w:val="%4."/>
      <w:lvlJc w:val="left"/>
      <w:pPr>
        <w:ind w:left="2870" w:hanging="360"/>
      </w:pPr>
    </w:lvl>
    <w:lvl w:ilvl="4" w:tentative="0">
      <w:start w:val="1"/>
      <w:numFmt w:val="lowerLetter"/>
      <w:lvlText w:val="%5."/>
      <w:lvlJc w:val="left"/>
      <w:pPr>
        <w:ind w:left="3590" w:hanging="360"/>
      </w:pPr>
    </w:lvl>
    <w:lvl w:ilvl="5" w:tentative="0">
      <w:start w:val="1"/>
      <w:numFmt w:val="lowerRoman"/>
      <w:lvlText w:val="%6."/>
      <w:lvlJc w:val="right"/>
      <w:pPr>
        <w:ind w:left="4310" w:hanging="180"/>
      </w:pPr>
    </w:lvl>
    <w:lvl w:ilvl="6" w:tentative="0">
      <w:start w:val="1"/>
      <w:numFmt w:val="decimal"/>
      <w:lvlText w:val="%7."/>
      <w:lvlJc w:val="left"/>
      <w:pPr>
        <w:ind w:left="5030" w:hanging="360"/>
      </w:pPr>
    </w:lvl>
    <w:lvl w:ilvl="7" w:tentative="0">
      <w:start w:val="1"/>
      <w:numFmt w:val="lowerLetter"/>
      <w:lvlText w:val="%8."/>
      <w:lvlJc w:val="left"/>
      <w:pPr>
        <w:ind w:left="5750" w:hanging="360"/>
      </w:pPr>
    </w:lvl>
    <w:lvl w:ilvl="8" w:tentative="0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0106"/>
    <w:rsid w:val="000A3546"/>
    <w:rsid w:val="000B500D"/>
    <w:rsid w:val="000C4D92"/>
    <w:rsid w:val="00131F54"/>
    <w:rsid w:val="00181BCF"/>
    <w:rsid w:val="00183992"/>
    <w:rsid w:val="001B5193"/>
    <w:rsid w:val="00311A69"/>
    <w:rsid w:val="00360573"/>
    <w:rsid w:val="003C614C"/>
    <w:rsid w:val="003D7968"/>
    <w:rsid w:val="0046253A"/>
    <w:rsid w:val="00475B1A"/>
    <w:rsid w:val="004D0E69"/>
    <w:rsid w:val="005960AC"/>
    <w:rsid w:val="005C19E1"/>
    <w:rsid w:val="00606AD8"/>
    <w:rsid w:val="006157DE"/>
    <w:rsid w:val="006377B5"/>
    <w:rsid w:val="00784449"/>
    <w:rsid w:val="007C1CE9"/>
    <w:rsid w:val="0089387F"/>
    <w:rsid w:val="008B2F81"/>
    <w:rsid w:val="008E2B9A"/>
    <w:rsid w:val="009643D6"/>
    <w:rsid w:val="00A12DD5"/>
    <w:rsid w:val="00B10B71"/>
    <w:rsid w:val="00B50106"/>
    <w:rsid w:val="00C27464"/>
    <w:rsid w:val="00D82840"/>
    <w:rsid w:val="00DB1E31"/>
    <w:rsid w:val="00DB355E"/>
    <w:rsid w:val="00DF6902"/>
    <w:rsid w:val="00F56C15"/>
    <w:rsid w:val="445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head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character" w:styleId="8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Title"/>
    <w:basedOn w:val="1"/>
    <w:qFormat/>
    <w:uiPriority w:val="1"/>
    <w:pPr>
      <w:spacing w:before="73"/>
      <w:ind w:left="3936" w:right="3891"/>
      <w:jc w:val="center"/>
    </w:pPr>
    <w:rPr>
      <w:b/>
      <w:bCs/>
      <w:sz w:val="28"/>
      <w:szCs w:val="28"/>
    </w:r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66"/>
    </w:pPr>
  </w:style>
  <w:style w:type="paragraph" w:customStyle="1" w:styleId="13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4">
    <w:name w:val="Верхний колонтитул Знак"/>
    <w:basedOn w:val="2"/>
    <w:link w:val="7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5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24233-B69F-4517-8277-44A1AD965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1128</Words>
  <Characters>6435</Characters>
  <Lines>53</Lines>
  <Paragraphs>15</Paragraphs>
  <TotalTime>2</TotalTime>
  <ScaleCrop>false</ScaleCrop>
  <LinksUpToDate>false</LinksUpToDate>
  <CharactersWithSpaces>7548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2023-09-06T11:12:00Z</dcterms:created>
  <dc:creator>Хасунцев Игорь Месропович</dc:creator>
  <cp:lastModifiedBy>Шк4-3</cp:lastModifiedBy>
  <cp:lastPrinted>2023-09-28T15:03:00Z</cp:lastPrinted>
  <dcterms:modified xsi:type="dcterms:W3CDTF">2025-09-04T10:05:07Z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ABBBF29C51894A32BABBA78B005C5390_12</vt:lpwstr>
  </property>
</Properties>
</file>