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6D" w:rsidRPr="00472FD0" w:rsidRDefault="001E1B60" w:rsidP="00472FD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472FD0">
        <w:rPr>
          <w:rFonts w:ascii="Times New Roman" w:hAnsi="Times New Roman" w:cs="Times New Roman"/>
          <w:color w:val="auto"/>
          <w:lang w:val="ru-RU"/>
        </w:rPr>
        <w:t xml:space="preserve">Формирование учебной деятельности младших школьников в процессе обучения в </w:t>
      </w:r>
      <w:proofErr w:type="spellStart"/>
      <w:r w:rsidRPr="00472FD0">
        <w:rPr>
          <w:rFonts w:ascii="Times New Roman" w:hAnsi="Times New Roman" w:cs="Times New Roman"/>
          <w:color w:val="auto"/>
          <w:lang w:val="ru-RU"/>
        </w:rPr>
        <w:t>билингвальной</w:t>
      </w:r>
      <w:proofErr w:type="spellEnd"/>
      <w:r w:rsidRPr="00472FD0">
        <w:rPr>
          <w:rFonts w:ascii="Times New Roman" w:hAnsi="Times New Roman" w:cs="Times New Roman"/>
          <w:color w:val="auto"/>
          <w:lang w:val="ru-RU"/>
        </w:rPr>
        <w:t xml:space="preserve"> среде</w:t>
      </w:r>
      <w:r w:rsidR="006F0F1C">
        <w:rPr>
          <w:rFonts w:ascii="Times New Roman" w:hAnsi="Times New Roman" w:cs="Times New Roman"/>
          <w:color w:val="auto"/>
          <w:lang w:val="ru-RU"/>
        </w:rPr>
        <w:t>.</w:t>
      </w:r>
      <w:bookmarkStart w:id="0" w:name="_GoBack"/>
      <w:bookmarkEnd w:id="0"/>
    </w:p>
    <w:p w:rsidR="003B2F57" w:rsidRPr="00496892" w:rsidRDefault="00472FD0" w:rsidP="003B2F57">
      <w:pPr>
        <w:spacing w:after="0" w:line="360" w:lineRule="auto"/>
        <w:jc w:val="center"/>
        <w:rPr>
          <w:rFonts w:ascii="Times New Roman" w:hAnsi="Times New Roman" w:cs="Times New Roman"/>
          <w:sz w:val="24"/>
          <w:lang w:val="ru-RU"/>
        </w:rPr>
      </w:pPr>
      <w:proofErr w:type="spellStart"/>
      <w:r w:rsidRPr="00496892">
        <w:rPr>
          <w:rFonts w:ascii="Times New Roman" w:hAnsi="Times New Roman" w:cs="Times New Roman"/>
          <w:sz w:val="24"/>
          <w:lang w:val="ru-RU"/>
        </w:rPr>
        <w:t>Фахрутдинова</w:t>
      </w:r>
      <w:proofErr w:type="spellEnd"/>
      <w:r w:rsidRPr="00496892">
        <w:rPr>
          <w:rFonts w:ascii="Times New Roman" w:hAnsi="Times New Roman" w:cs="Times New Roman"/>
          <w:sz w:val="24"/>
          <w:lang w:val="ru-RU"/>
        </w:rPr>
        <w:t xml:space="preserve"> Алиса </w:t>
      </w:r>
      <w:proofErr w:type="spellStart"/>
      <w:r w:rsidRPr="00496892">
        <w:rPr>
          <w:rFonts w:ascii="Times New Roman" w:hAnsi="Times New Roman" w:cs="Times New Roman"/>
          <w:sz w:val="24"/>
          <w:lang w:val="ru-RU"/>
        </w:rPr>
        <w:t>Рифатовна</w:t>
      </w:r>
      <w:proofErr w:type="spellEnd"/>
      <w:r w:rsidRPr="00496892">
        <w:rPr>
          <w:rFonts w:ascii="Times New Roman" w:hAnsi="Times New Roman" w:cs="Times New Roman"/>
          <w:sz w:val="24"/>
          <w:lang w:val="ru-RU"/>
        </w:rPr>
        <w:t xml:space="preserve"> – учитель начальных классов МБОУ «</w:t>
      </w:r>
      <w:proofErr w:type="spellStart"/>
      <w:r w:rsidRPr="00496892">
        <w:rPr>
          <w:rFonts w:ascii="Times New Roman" w:hAnsi="Times New Roman" w:cs="Times New Roman"/>
          <w:sz w:val="24"/>
          <w:lang w:val="ru-RU"/>
        </w:rPr>
        <w:t>Старочечкабская</w:t>
      </w:r>
      <w:proofErr w:type="spellEnd"/>
      <w:r w:rsidRPr="00496892">
        <w:rPr>
          <w:rFonts w:ascii="Times New Roman" w:hAnsi="Times New Roman" w:cs="Times New Roman"/>
          <w:sz w:val="24"/>
          <w:lang w:val="ru-RU"/>
        </w:rPr>
        <w:t xml:space="preserve"> ООШ»; студентка Казанского (Приволжского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) 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федерального </w:t>
      </w:r>
      <w:r w:rsidR="001E1B60" w:rsidRPr="00496892">
        <w:rPr>
          <w:rFonts w:ascii="Times New Roman" w:hAnsi="Times New Roman" w:cs="Times New Roman"/>
          <w:sz w:val="24"/>
          <w:lang w:val="ru-RU"/>
        </w:rPr>
        <w:t>университет</w:t>
      </w:r>
      <w:r w:rsidRPr="00496892">
        <w:rPr>
          <w:rFonts w:ascii="Times New Roman" w:hAnsi="Times New Roman" w:cs="Times New Roman"/>
          <w:sz w:val="24"/>
          <w:lang w:val="ru-RU"/>
        </w:rPr>
        <w:t>а</w:t>
      </w:r>
      <w:r w:rsidR="001E1B60" w:rsidRPr="00496892">
        <w:rPr>
          <w:rFonts w:ascii="Times New Roman" w:hAnsi="Times New Roman" w:cs="Times New Roman"/>
          <w:sz w:val="24"/>
          <w:lang w:val="ru-RU"/>
        </w:rPr>
        <w:t xml:space="preserve"> (г. Казань)</w:t>
      </w:r>
    </w:p>
    <w:p w:rsidR="000E046D" w:rsidRPr="00472FD0" w:rsidRDefault="001E1B60" w:rsidP="00496892">
      <w:pPr>
        <w:spacing w:after="0" w:line="360" w:lineRule="auto"/>
        <w:jc w:val="both"/>
        <w:rPr>
          <w:lang w:val="ru-RU"/>
        </w:rPr>
      </w:pPr>
      <w:r w:rsidRPr="00496892">
        <w:rPr>
          <w:rFonts w:ascii="Times New Roman" w:hAnsi="Times New Roman" w:cs="Times New Roman"/>
          <w:i/>
          <w:sz w:val="24"/>
          <w:lang w:val="ru-RU"/>
        </w:rPr>
        <w:t xml:space="preserve">В статье рассматриваются особенности формирования учебной деятельности младших школьников в условиях </w:t>
      </w:r>
      <w:proofErr w:type="spellStart"/>
      <w:r w:rsidRPr="00496892">
        <w:rPr>
          <w:rFonts w:ascii="Times New Roman" w:hAnsi="Times New Roman" w:cs="Times New Roman"/>
          <w:i/>
          <w:sz w:val="24"/>
          <w:lang w:val="ru-RU"/>
        </w:rPr>
        <w:t>билингвальной</w:t>
      </w:r>
      <w:proofErr w:type="spellEnd"/>
      <w:r w:rsidRPr="00496892">
        <w:rPr>
          <w:rFonts w:ascii="Times New Roman" w:hAnsi="Times New Roman" w:cs="Times New Roman"/>
          <w:i/>
          <w:sz w:val="24"/>
          <w:lang w:val="ru-RU"/>
        </w:rPr>
        <w:t xml:space="preserve"> среды. Автор акцентирует внимание на специфике усвоения знаний и умений детьми младшего школьного возрас</w:t>
      </w:r>
      <w:r w:rsidRPr="00496892">
        <w:rPr>
          <w:rFonts w:ascii="Times New Roman" w:hAnsi="Times New Roman" w:cs="Times New Roman"/>
          <w:i/>
          <w:sz w:val="24"/>
          <w:lang w:val="ru-RU"/>
        </w:rPr>
        <w:t>та, для которых обучение строится в условиях двуязычия. Анализируются педагогические приёмы, направленные на развитие познавательной активности и формирование учебных действий, необходимых для успешного усвоения школьной программы</w:t>
      </w:r>
      <w:r w:rsidRPr="00472FD0">
        <w:rPr>
          <w:rFonts w:ascii="Times New Roman" w:hAnsi="Times New Roman" w:cs="Times New Roman"/>
          <w:i/>
          <w:lang w:val="ru-RU"/>
        </w:rPr>
        <w:t>.</w:t>
      </w:r>
    </w:p>
    <w:p w:rsidR="003B2F57" w:rsidRDefault="001E1B60" w:rsidP="0049689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96892">
        <w:rPr>
          <w:rFonts w:ascii="Times New Roman" w:hAnsi="Times New Roman" w:cs="Times New Roman"/>
          <w:b/>
          <w:sz w:val="24"/>
          <w:lang w:val="ru-RU"/>
        </w:rPr>
        <w:t>Ключевые слова:</w:t>
      </w:r>
      <w:r w:rsidRPr="00496892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96892">
        <w:rPr>
          <w:rFonts w:ascii="Times New Roman" w:hAnsi="Times New Roman" w:cs="Times New Roman"/>
          <w:i/>
          <w:sz w:val="28"/>
          <w:szCs w:val="28"/>
          <w:lang w:val="ru-RU"/>
        </w:rPr>
        <w:t>билингва</w:t>
      </w:r>
      <w:r w:rsidRPr="00496892">
        <w:rPr>
          <w:rFonts w:ascii="Times New Roman" w:hAnsi="Times New Roman" w:cs="Times New Roman"/>
          <w:i/>
          <w:sz w:val="28"/>
          <w:szCs w:val="28"/>
          <w:lang w:val="ru-RU"/>
        </w:rPr>
        <w:t>льная</w:t>
      </w:r>
      <w:proofErr w:type="spellEnd"/>
      <w:r w:rsidRPr="0049689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среда, младшие школьники, учебная деятельность, позн</w:t>
      </w:r>
      <w:r w:rsidR="00496892">
        <w:rPr>
          <w:rFonts w:ascii="Times New Roman" w:hAnsi="Times New Roman" w:cs="Times New Roman"/>
          <w:i/>
          <w:sz w:val="28"/>
          <w:szCs w:val="28"/>
          <w:lang w:val="ru-RU"/>
        </w:rPr>
        <w:t>авательная активность, обучение.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учебной деятельности младших школьников является одной из центральных задач современной педагогики. Умение ребёнка учиться — не врождённое качество, а результат целенаправленной работы педагога и семьи. В условиях </w:t>
      </w:r>
      <w:proofErr w:type="spellStart"/>
      <w:r w:rsidRPr="003B2F57">
        <w:rPr>
          <w:rFonts w:ascii="Times New Roman" w:hAnsi="Times New Roman" w:cs="Times New Roman"/>
          <w:sz w:val="28"/>
          <w:szCs w:val="28"/>
          <w:lang w:val="ru-RU"/>
        </w:rPr>
        <w:t>билингвальной</w:t>
      </w:r>
      <w:proofErr w:type="spellEnd"/>
      <w:r w:rsidRPr="003B2F57">
        <w:rPr>
          <w:rFonts w:ascii="Times New Roman" w:hAnsi="Times New Roman" w:cs="Times New Roman"/>
          <w:sz w:val="28"/>
          <w:szCs w:val="28"/>
          <w:lang w:val="ru-RU"/>
        </w:rPr>
        <w:t xml:space="preserve"> среды эта задача усложняется, так как учащимся необходимо усваивать учебный материал на двух языках, что требует особого подхода в организации образовательного процесса.</w:t>
      </w:r>
    </w:p>
    <w:p w:rsidR="00496892" w:rsidRPr="003B2F57" w:rsidRDefault="00496892" w:rsidP="003B2F5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3B2F57">
        <w:rPr>
          <w:rFonts w:ascii="Times New Roman" w:hAnsi="Times New Roman" w:cs="Times New Roman"/>
          <w:sz w:val="28"/>
          <w:szCs w:val="28"/>
          <w:lang w:val="ru-RU"/>
        </w:rPr>
        <w:t>Учебная деятельность понимается как особый вид деятельности ребёнка, направленный на усвоение социального опыта, знаний, умений и навыков. По Л. С. Выготскому и А. Н. Леонтьеву, именно в младшем школьном возрасте формируются такие компоненты учебной деятельности, как: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учебная мотивация,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учебные действия и операции,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контроль и самоконтроль,</w:t>
      </w:r>
    </w:p>
    <w:p w:rsidR="00496892" w:rsidRPr="003B2F57" w:rsidRDefault="00496892" w:rsidP="003B2F57">
      <w:pPr>
        <w:pStyle w:val="21"/>
        <w:numPr>
          <w:ilvl w:val="0"/>
          <w:numId w:val="10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рефлексия.</w:t>
      </w:r>
    </w:p>
    <w:p w:rsidR="003B2F57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В </w:t>
      </w:r>
      <w:proofErr w:type="spellStart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билингвальной</w:t>
      </w:r>
      <w:proofErr w:type="spellEnd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среде данные компоненты развиваются в условиях двуязычного взаимодействия, что влечёт за собой особенности когнитивного и эмоционального развития.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Младший школьник обладает высокой пластичностью психики, что позволяет относительно легко осваивать два языка одновременно. Однако для успешного усвоения знаний необходимо учитывать: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разницу в уровне владения родным и вторым языком;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возможные трудности в понимании терминологии и инструкций;</w:t>
      </w:r>
    </w:p>
    <w:p w:rsidR="00496892" w:rsidRPr="003B2F57" w:rsidRDefault="00496892" w:rsidP="003B2F57">
      <w:pPr>
        <w:pStyle w:val="21"/>
        <w:numPr>
          <w:ilvl w:val="0"/>
          <w:numId w:val="11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различия в культурных кодах, которые отражаются в языке.</w:t>
      </w:r>
    </w:p>
    <w:p w:rsidR="00496892" w:rsidRP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proofErr w:type="spellStart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Билингвальная</w:t>
      </w:r>
      <w:proofErr w:type="spellEnd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среда, с одной стороны, стимулирует развитие памяти и внимания, а с другой — может вызывать перегрузку и снижение учебной мотивации, если образовательный процесс не адаптирован к особенностям детей.</w:t>
      </w:r>
      <w:r w:rsidR="003B2F57"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Для успешного формирования учебной деятельности в </w:t>
      </w:r>
      <w:proofErr w:type="spellStart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билингвальной</w:t>
      </w:r>
      <w:proofErr w:type="spellEnd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среде педагогам рекомендуется использовать: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Игровые технологии — ролевые и коммуникативные игры на двух языках.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>Метод проектов — организация исследовательских мини-проектов с использованием двух языков.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Сравнительный метод — сопоставление лексики, грамматических конструкций и культурных особенностей.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Визуализацию — использование карточек, схем, таблиц, которые помогают понять материал без языковых барьеров.</w:t>
      </w:r>
    </w:p>
    <w:p w:rsidR="00496892" w:rsidRPr="003B2F57" w:rsidRDefault="00496892" w:rsidP="003B2F57">
      <w:pPr>
        <w:pStyle w:val="21"/>
        <w:numPr>
          <w:ilvl w:val="0"/>
          <w:numId w:val="12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Парную и групповую работу — взаимодействие детей с разным уровнем владения языком.</w:t>
      </w:r>
    </w:p>
    <w:p w:rsidR="00496892" w:rsidRPr="003B2F57" w:rsidRDefault="00496892" w:rsidP="003B2F57">
      <w:pPr>
        <w:pStyle w:val="21"/>
        <w:spacing w:line="360" w:lineRule="auto"/>
        <w:ind w:firstLine="36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При формировании учебной деятельности в </w:t>
      </w:r>
      <w:proofErr w:type="spellStart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билингвальной</w:t>
      </w:r>
      <w:proofErr w:type="spellEnd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среде часто возникают трудности: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неравномерное развитие навыков на двух языках;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сложности при объяснении нового материала;</w:t>
      </w:r>
    </w:p>
    <w:p w:rsidR="00496892" w:rsidRPr="003B2F57" w:rsidRDefault="00496892" w:rsidP="003B2F57">
      <w:pPr>
        <w:pStyle w:val="21"/>
        <w:numPr>
          <w:ilvl w:val="0"/>
          <w:numId w:val="13"/>
        </w:numPr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недостаток учебных пособий, учитывающих </w:t>
      </w:r>
      <w:proofErr w:type="spellStart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билингвальную</w:t>
      </w:r>
      <w:proofErr w:type="spellEnd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специфику.</w:t>
      </w:r>
    </w:p>
    <w:p w:rsidR="003B2F57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Для преодоления данных проблем целесообразно использовать интегрированные программы обучения, разработку специальных методических материалов, а также привлечение родителей к поддержке ребёнка дома.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ab/>
      </w:r>
    </w:p>
    <w:p w:rsidR="00496892" w:rsidRDefault="00496892" w:rsidP="003B2F57">
      <w:pPr>
        <w:pStyle w:val="21"/>
        <w:spacing w:before="0" w:line="360" w:lineRule="auto"/>
        <w:ind w:firstLine="720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lastRenderedPageBreak/>
        <w:t xml:space="preserve">Таким образом, </w:t>
      </w:r>
      <w:proofErr w:type="spellStart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билингвальная</w:t>
      </w:r>
      <w:proofErr w:type="spellEnd"/>
      <w:r w:rsidRP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среда создаёт как трудности, так и новые возможности для формирования учебной деятельности младших школьников. При правильной организации образовательного процесса двуязычие способствует развитию когнитивных способностей, формированию самостоятельности и коммуникативной компетенции, что в дальнейшем положительно сказывается на успешности обучения и социализации ребёнка.</w:t>
      </w:r>
    </w:p>
    <w:p w:rsidR="003B2F57" w:rsidRPr="003B2F57" w:rsidRDefault="003B2F57" w:rsidP="003B2F57">
      <w:pPr>
        <w:rPr>
          <w:lang w:val="ru-RU"/>
        </w:rPr>
      </w:pP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Литература</w:t>
      </w:r>
      <w:r w:rsidR="003B2F57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: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Выготский Л. С. Мышление и речь. — </w:t>
      </w:r>
      <w:proofErr w:type="gramStart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М. :</w:t>
      </w:r>
      <w:proofErr w:type="gramEnd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Лабиринт, 2016.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Леонтьев А. Н. Деятельность. Сознание. Личность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. — </w:t>
      </w:r>
      <w:proofErr w:type="gramStart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М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. :</w:t>
      </w:r>
      <w:proofErr w:type="gramEnd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Смысл</w:t>
      </w: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, 2004.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Cummins J. Bilingualism and Special Education: Issues in Assessment and Pedagogy. — </w:t>
      </w:r>
      <w:proofErr w:type="spellStart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Clevedon</w:t>
      </w:r>
      <w:proofErr w:type="spellEnd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: Multilingual Matters, 1984.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Верещагина И. Н., Афанасьева О. В. Организация обучения в </w:t>
      </w:r>
      <w:proofErr w:type="spellStart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>билингвальной</w:t>
      </w:r>
      <w:proofErr w:type="spellEnd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среде. — Казань: КФУ, 2020.</w:t>
      </w:r>
    </w:p>
    <w:p w:rsidR="00496892" w:rsidRPr="00496892" w:rsidRDefault="00496892" w:rsidP="003B2F57">
      <w:pPr>
        <w:pStyle w:val="2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>Elkind</w:t>
      </w:r>
      <w:proofErr w:type="spellEnd"/>
      <w:r w:rsidRPr="00496892">
        <w:rPr>
          <w:rFonts w:ascii="Times New Roman" w:eastAsiaTheme="minorEastAsia" w:hAnsi="Times New Roman" w:cs="Times New Roman"/>
          <w:b w:val="0"/>
          <w:bCs w:val="0"/>
          <w:color w:val="auto"/>
          <w:sz w:val="28"/>
          <w:szCs w:val="28"/>
        </w:rPr>
        <w:t xml:space="preserve"> D. Child Development and Education in Multicultural Contexts. — Boston: Pearson, 2019.</w:t>
      </w:r>
    </w:p>
    <w:p w:rsidR="000E046D" w:rsidRPr="00472FD0" w:rsidRDefault="000E046D" w:rsidP="003B2F57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E046D" w:rsidRPr="00472F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60" w:rsidRDefault="001E1B60" w:rsidP="003B2F57">
      <w:pPr>
        <w:spacing w:after="0" w:line="240" w:lineRule="auto"/>
      </w:pPr>
      <w:r>
        <w:separator/>
      </w:r>
    </w:p>
  </w:endnote>
  <w:endnote w:type="continuationSeparator" w:id="0">
    <w:p w:rsidR="001E1B60" w:rsidRDefault="001E1B60" w:rsidP="003B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60" w:rsidRDefault="001E1B60" w:rsidP="003B2F57">
      <w:pPr>
        <w:spacing w:after="0" w:line="240" w:lineRule="auto"/>
      </w:pPr>
      <w:r>
        <w:separator/>
      </w:r>
    </w:p>
  </w:footnote>
  <w:footnote w:type="continuationSeparator" w:id="0">
    <w:p w:rsidR="001E1B60" w:rsidRDefault="001E1B60" w:rsidP="003B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AA62EC"/>
    <w:multiLevelType w:val="hybridMultilevel"/>
    <w:tmpl w:val="5824B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4B9E"/>
    <w:multiLevelType w:val="hybridMultilevel"/>
    <w:tmpl w:val="3694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523C"/>
    <w:multiLevelType w:val="hybridMultilevel"/>
    <w:tmpl w:val="EFFC3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0614C"/>
    <w:multiLevelType w:val="hybridMultilevel"/>
    <w:tmpl w:val="D27A3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046D"/>
    <w:rsid w:val="0015074B"/>
    <w:rsid w:val="001E1B60"/>
    <w:rsid w:val="0029639D"/>
    <w:rsid w:val="00326F90"/>
    <w:rsid w:val="003B2F57"/>
    <w:rsid w:val="00472FD0"/>
    <w:rsid w:val="00496892"/>
    <w:rsid w:val="006F0F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61ABB"/>
  <w14:defaultImageDpi w14:val="300"/>
  <w15:docId w15:val="{A4FC0CF1-C488-49E5-8472-8C0CEA1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DE23EB-D732-47D9-B477-FD13F5C7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Фагима</cp:lastModifiedBy>
  <cp:revision>3</cp:revision>
  <dcterms:created xsi:type="dcterms:W3CDTF">2025-09-11T15:59:00Z</dcterms:created>
  <dcterms:modified xsi:type="dcterms:W3CDTF">2025-09-11T15:59:00Z</dcterms:modified>
  <cp:category/>
</cp:coreProperties>
</file>