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FD445" w14:textId="6B319DE1" w:rsidR="0085717B" w:rsidRDefault="0085717B" w:rsidP="0085717B">
      <w:pPr>
        <w:spacing w:before="140"/>
        <w:ind w:left="405" w:right="409"/>
        <w:jc w:val="center"/>
        <w:rPr>
          <w:b/>
          <w:sz w:val="24"/>
        </w:rPr>
      </w:pPr>
      <w:r>
        <w:rPr>
          <w:b/>
          <w:sz w:val="24"/>
        </w:rPr>
        <w:t>Урок по теме «</w:t>
      </w:r>
      <w:r>
        <w:rPr>
          <w:b/>
          <w:sz w:val="24"/>
        </w:rPr>
        <w:t>Сравнение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натуральных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чисел</w:t>
      </w:r>
      <w:r>
        <w:rPr>
          <w:b/>
          <w:spacing w:val="-4"/>
          <w:sz w:val="24"/>
        </w:rPr>
        <w:t>», 5 класс</w:t>
      </w:r>
    </w:p>
    <w:p w14:paraId="0A4F3057" w14:textId="77777777" w:rsidR="0085717B" w:rsidRDefault="0085717B" w:rsidP="0085717B">
      <w:pPr>
        <w:pStyle w:val="a3"/>
        <w:spacing w:before="5"/>
        <w:ind w:left="0"/>
        <w:rPr>
          <w:b/>
          <w:sz w:val="35"/>
        </w:rPr>
      </w:pPr>
    </w:p>
    <w:p w14:paraId="1AFE21D8" w14:textId="77777777" w:rsidR="0085717B" w:rsidRDefault="0085717B" w:rsidP="0085717B">
      <w:pPr>
        <w:pStyle w:val="a3"/>
        <w:spacing w:line="360" w:lineRule="auto"/>
      </w:pPr>
      <w:r>
        <w:rPr>
          <w:b/>
        </w:rPr>
        <w:t>Цель:</w:t>
      </w:r>
      <w:r>
        <w:rPr>
          <w:b/>
          <w:spacing w:val="30"/>
        </w:rPr>
        <w:t xml:space="preserve"> </w:t>
      </w:r>
      <w:r>
        <w:t>создать</w:t>
      </w:r>
      <w:r>
        <w:rPr>
          <w:spacing w:val="36"/>
        </w:rPr>
        <w:t xml:space="preserve"> </w:t>
      </w:r>
      <w:r>
        <w:t>условия</w:t>
      </w:r>
      <w:r>
        <w:rPr>
          <w:spacing w:val="32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формирования</w:t>
      </w:r>
      <w:r>
        <w:rPr>
          <w:spacing w:val="30"/>
        </w:rPr>
        <w:t xml:space="preserve"> </w:t>
      </w:r>
      <w:r>
        <w:t>представления</w:t>
      </w:r>
      <w:r>
        <w:rPr>
          <w:spacing w:val="34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способах</w:t>
      </w:r>
      <w:r>
        <w:rPr>
          <w:spacing w:val="32"/>
        </w:rPr>
        <w:t xml:space="preserve"> </w:t>
      </w:r>
      <w:r>
        <w:t>сравнения</w:t>
      </w:r>
      <w:r>
        <w:rPr>
          <w:spacing w:val="30"/>
        </w:rPr>
        <w:t xml:space="preserve"> </w:t>
      </w:r>
      <w:r>
        <w:t>натуральных чисел и записи результатов сравнения на языке математики.</w:t>
      </w:r>
    </w:p>
    <w:p w14:paraId="226523B4" w14:textId="77777777" w:rsidR="0085717B" w:rsidRDefault="0085717B" w:rsidP="0085717B">
      <w:pPr>
        <w:spacing w:before="5"/>
        <w:ind w:left="108"/>
        <w:rPr>
          <w:b/>
          <w:sz w:val="24"/>
        </w:rPr>
      </w:pPr>
      <w:r>
        <w:rPr>
          <w:b/>
          <w:spacing w:val="-2"/>
          <w:sz w:val="24"/>
        </w:rPr>
        <w:t>Задачи</w:t>
      </w:r>
    </w:p>
    <w:p w14:paraId="1D1767C4" w14:textId="77777777" w:rsidR="0085717B" w:rsidRDefault="0085717B" w:rsidP="0085717B">
      <w:pPr>
        <w:pStyle w:val="a3"/>
        <w:spacing w:before="132" w:line="360" w:lineRule="auto"/>
        <w:ind w:right="110"/>
        <w:jc w:val="both"/>
      </w:pPr>
      <w:r>
        <w:rPr>
          <w:spacing w:val="-2"/>
        </w:rPr>
        <w:t>Ввести правила</w:t>
      </w:r>
      <w:r>
        <w:rPr>
          <w:spacing w:val="-5"/>
        </w:rPr>
        <w:t xml:space="preserve"> </w:t>
      </w:r>
      <w:r>
        <w:rPr>
          <w:spacing w:val="-2"/>
        </w:rPr>
        <w:t>сравнения</w:t>
      </w:r>
      <w:r>
        <w:rPr>
          <w:spacing w:val="-4"/>
        </w:rPr>
        <w:t xml:space="preserve"> </w:t>
      </w:r>
      <w:r>
        <w:rPr>
          <w:spacing w:val="-2"/>
        </w:rPr>
        <w:t>натуральных чисел,</w:t>
      </w:r>
      <w:r>
        <w:rPr>
          <w:spacing w:val="-4"/>
        </w:rPr>
        <w:t xml:space="preserve"> </w:t>
      </w:r>
      <w:r>
        <w:rPr>
          <w:spacing w:val="-2"/>
        </w:rPr>
        <w:t>ввести понятия</w:t>
      </w:r>
      <w:r>
        <w:rPr>
          <w:spacing w:val="-4"/>
        </w:rPr>
        <w:t xml:space="preserve"> </w:t>
      </w:r>
      <w:r>
        <w:rPr>
          <w:spacing w:val="-2"/>
        </w:rPr>
        <w:t>неравенств</w:t>
      </w:r>
      <w:r>
        <w:rPr>
          <w:spacing w:val="-4"/>
        </w:rPr>
        <w:t xml:space="preserve"> </w:t>
      </w:r>
      <w:r>
        <w:rPr>
          <w:spacing w:val="-2"/>
        </w:rPr>
        <w:t>и двойных</w:t>
      </w:r>
      <w:r>
        <w:rPr>
          <w:spacing w:val="-4"/>
        </w:rPr>
        <w:t xml:space="preserve"> </w:t>
      </w:r>
      <w:r>
        <w:rPr>
          <w:spacing w:val="-2"/>
        </w:rPr>
        <w:t xml:space="preserve">неравенств. </w:t>
      </w:r>
      <w:r>
        <w:t>Продолжить формировать умения сравнивать натуральные числа, читать записи, оформленные на языке математики.</w:t>
      </w:r>
    </w:p>
    <w:p w14:paraId="15F9DCC7" w14:textId="77777777" w:rsidR="0085717B" w:rsidRDefault="0085717B" w:rsidP="0085717B">
      <w:pPr>
        <w:pStyle w:val="a3"/>
        <w:spacing w:before="10"/>
        <w:ind w:left="0"/>
        <w:rPr>
          <w:b/>
          <w:sz w:val="23"/>
        </w:rPr>
      </w:pPr>
    </w:p>
    <w:p w14:paraId="5EC2F7F2" w14:textId="77777777" w:rsidR="0085717B" w:rsidRDefault="0085717B" w:rsidP="0085717B">
      <w:pPr>
        <w:spacing w:before="1"/>
        <w:ind w:right="4436"/>
        <w:rPr>
          <w:spacing w:val="-8"/>
          <w:sz w:val="24"/>
        </w:rPr>
      </w:pPr>
      <w:r>
        <w:rPr>
          <w:b/>
          <w:sz w:val="24"/>
        </w:rPr>
        <w:t>Ключевые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слова: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неравенство;</w:t>
      </w:r>
      <w:r>
        <w:rPr>
          <w:spacing w:val="-8"/>
          <w:sz w:val="24"/>
        </w:rPr>
        <w:t xml:space="preserve"> </w:t>
      </w:r>
    </w:p>
    <w:p w14:paraId="2D978567" w14:textId="113FFC69" w:rsidR="0085717B" w:rsidRDefault="0085717B" w:rsidP="0085717B">
      <w:pPr>
        <w:spacing w:before="1"/>
        <w:ind w:right="4436"/>
        <w:rPr>
          <w:sz w:val="24"/>
        </w:rPr>
      </w:pPr>
      <w:r>
        <w:rPr>
          <w:sz w:val="24"/>
        </w:rPr>
        <w:t>двойное</w:t>
      </w:r>
      <w:r>
        <w:rPr>
          <w:spacing w:val="-7"/>
          <w:sz w:val="24"/>
        </w:rPr>
        <w:t xml:space="preserve"> н</w:t>
      </w:r>
      <w:r>
        <w:rPr>
          <w:spacing w:val="-2"/>
          <w:sz w:val="24"/>
        </w:rPr>
        <w:t>еравенство.</w:t>
      </w:r>
    </w:p>
    <w:p w14:paraId="28E5825B" w14:textId="77777777" w:rsidR="0085717B" w:rsidRDefault="0085717B" w:rsidP="0085717B">
      <w:pPr>
        <w:spacing w:before="144"/>
        <w:ind w:right="4498"/>
        <w:jc w:val="right"/>
        <w:rPr>
          <w:b/>
          <w:sz w:val="24"/>
        </w:rPr>
      </w:pPr>
      <w:r>
        <w:rPr>
          <w:b/>
          <w:spacing w:val="-2"/>
          <w:sz w:val="24"/>
        </w:rPr>
        <w:t>Ход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урока</w:t>
      </w:r>
    </w:p>
    <w:p w14:paraId="07C6B0E8" w14:textId="77777777" w:rsidR="0085717B" w:rsidRDefault="0085717B" w:rsidP="0085717B">
      <w:pPr>
        <w:pStyle w:val="a5"/>
        <w:numPr>
          <w:ilvl w:val="0"/>
          <w:numId w:val="1"/>
        </w:numPr>
        <w:tabs>
          <w:tab w:val="left" w:pos="349"/>
        </w:tabs>
        <w:spacing w:before="136"/>
        <w:ind w:hanging="241"/>
        <w:jc w:val="both"/>
        <w:rPr>
          <w:b/>
          <w:sz w:val="24"/>
        </w:rPr>
      </w:pPr>
      <w:r>
        <w:rPr>
          <w:b/>
          <w:sz w:val="24"/>
        </w:rPr>
        <w:t>Устный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счёт</w:t>
      </w:r>
    </w:p>
    <w:p w14:paraId="6C7D7192" w14:textId="32BC90AA" w:rsidR="0085717B" w:rsidRDefault="0085717B" w:rsidP="0085717B">
      <w:pPr>
        <w:pStyle w:val="a3"/>
        <w:spacing w:before="135"/>
        <w:jc w:val="both"/>
      </w:pPr>
      <w:r>
        <w:t xml:space="preserve">№№ </w:t>
      </w:r>
      <w:r>
        <w:t xml:space="preserve">1.179; 1.177 (по </w:t>
      </w:r>
      <w:r>
        <w:rPr>
          <w:spacing w:val="-2"/>
        </w:rPr>
        <w:t>цепочке).</w:t>
      </w:r>
    </w:p>
    <w:p w14:paraId="237ADE35" w14:textId="77777777" w:rsidR="0085717B" w:rsidRDefault="0085717B" w:rsidP="0085717B">
      <w:pPr>
        <w:pStyle w:val="a5"/>
        <w:numPr>
          <w:ilvl w:val="0"/>
          <w:numId w:val="1"/>
        </w:numPr>
        <w:tabs>
          <w:tab w:val="left" w:pos="349"/>
        </w:tabs>
        <w:spacing w:before="142"/>
        <w:ind w:hanging="241"/>
        <w:jc w:val="both"/>
        <w:rPr>
          <w:b/>
          <w:sz w:val="24"/>
        </w:rPr>
      </w:pPr>
      <w:r>
        <w:rPr>
          <w:b/>
          <w:sz w:val="24"/>
        </w:rPr>
        <w:t>Математический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диктант</w:t>
      </w:r>
    </w:p>
    <w:p w14:paraId="3BAB6DF2" w14:textId="77777777" w:rsidR="0085717B" w:rsidRDefault="0085717B" w:rsidP="0085717B">
      <w:pPr>
        <w:pStyle w:val="a3"/>
        <w:spacing w:before="134"/>
        <w:jc w:val="both"/>
      </w:pPr>
      <w:r>
        <w:t>Проверочная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(с.</w:t>
      </w:r>
      <w:r>
        <w:rPr>
          <w:spacing w:val="-2"/>
        </w:rPr>
        <w:t xml:space="preserve"> </w:t>
      </w:r>
      <w:r>
        <w:t>33)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аналогичные</w:t>
      </w:r>
      <w:r>
        <w:rPr>
          <w:spacing w:val="-3"/>
        </w:rPr>
        <w:t xml:space="preserve"> </w:t>
      </w:r>
      <w:r>
        <w:rPr>
          <w:spacing w:val="-2"/>
        </w:rPr>
        <w:t>задания.</w:t>
      </w:r>
    </w:p>
    <w:p w14:paraId="3AA5BCD3" w14:textId="77777777" w:rsidR="0085717B" w:rsidRDefault="0085717B" w:rsidP="0085717B">
      <w:pPr>
        <w:pStyle w:val="a5"/>
        <w:numPr>
          <w:ilvl w:val="0"/>
          <w:numId w:val="1"/>
        </w:numPr>
        <w:tabs>
          <w:tab w:val="left" w:pos="349"/>
        </w:tabs>
        <w:spacing w:before="142"/>
        <w:ind w:hanging="241"/>
        <w:jc w:val="both"/>
        <w:rPr>
          <w:b/>
          <w:sz w:val="24"/>
        </w:rPr>
      </w:pPr>
      <w:r>
        <w:rPr>
          <w:b/>
          <w:spacing w:val="-2"/>
          <w:sz w:val="24"/>
        </w:rPr>
        <w:t>Актуализация</w:t>
      </w:r>
    </w:p>
    <w:p w14:paraId="0349B150" w14:textId="1275DDCF" w:rsidR="0085717B" w:rsidRDefault="0085717B" w:rsidP="0085717B">
      <w:pPr>
        <w:pStyle w:val="a3"/>
        <w:spacing w:before="132"/>
        <w:jc w:val="both"/>
      </w:pPr>
      <w:r>
        <w:t>Устная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цепочке:</w:t>
      </w:r>
      <w:r>
        <w:rPr>
          <w:spacing w:val="-1"/>
        </w:rPr>
        <w:t xml:space="preserve"> </w:t>
      </w:r>
      <w:r>
        <w:rPr>
          <w:spacing w:val="-1"/>
        </w:rPr>
        <w:t xml:space="preserve">№№ </w:t>
      </w:r>
      <w:r>
        <w:t>1.163,</w:t>
      </w:r>
      <w:r>
        <w:rPr>
          <w:spacing w:val="-1"/>
        </w:rPr>
        <w:t xml:space="preserve"> </w:t>
      </w:r>
      <w:r>
        <w:rPr>
          <w:spacing w:val="-2"/>
        </w:rPr>
        <w:t>1.164.</w:t>
      </w:r>
    </w:p>
    <w:p w14:paraId="3D24088E" w14:textId="5BB60AE8" w:rsidR="0085717B" w:rsidRDefault="0085717B" w:rsidP="0085717B">
      <w:pPr>
        <w:pStyle w:val="a3"/>
        <w:spacing w:before="139" w:line="360" w:lineRule="auto"/>
        <w:ind w:right="116"/>
        <w:jc w:val="both"/>
      </w:pPr>
      <w:r>
        <w:t xml:space="preserve">№ </w:t>
      </w:r>
      <w:r>
        <w:t>1.178 — на примере расположения точек начала и конца отрезков ответить на вопросы и определить, какие координаты больше. Сделать вывод о расположении натуральных чисел на координатной прямой.</w:t>
      </w:r>
    </w:p>
    <w:p w14:paraId="2A68F5CC" w14:textId="77777777" w:rsidR="0085717B" w:rsidRDefault="0085717B" w:rsidP="0085717B">
      <w:pPr>
        <w:pStyle w:val="a5"/>
        <w:numPr>
          <w:ilvl w:val="0"/>
          <w:numId w:val="1"/>
        </w:numPr>
        <w:tabs>
          <w:tab w:val="left" w:pos="349"/>
        </w:tabs>
        <w:spacing w:before="4"/>
        <w:ind w:hanging="241"/>
        <w:jc w:val="both"/>
        <w:rPr>
          <w:b/>
          <w:sz w:val="24"/>
        </w:rPr>
      </w:pPr>
      <w:r>
        <w:rPr>
          <w:b/>
          <w:sz w:val="24"/>
        </w:rPr>
        <w:t>Изучение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нового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материала</w:t>
      </w:r>
    </w:p>
    <w:p w14:paraId="17AA6529" w14:textId="77777777" w:rsidR="0085717B" w:rsidRDefault="0085717B" w:rsidP="0085717B">
      <w:pPr>
        <w:pStyle w:val="a3"/>
        <w:spacing w:before="135" w:line="360" w:lineRule="auto"/>
        <w:ind w:right="118"/>
        <w:jc w:val="both"/>
      </w:pPr>
      <w:r>
        <w:t>Работа с текстом учебника: с помощью координатного луча определить, как сравнить два натуральных числа.</w:t>
      </w:r>
    </w:p>
    <w:p w14:paraId="7EF78565" w14:textId="77777777" w:rsidR="0085717B" w:rsidRDefault="0085717B" w:rsidP="0085717B">
      <w:pPr>
        <w:pStyle w:val="a3"/>
        <w:spacing w:line="360" w:lineRule="auto"/>
        <w:ind w:right="114"/>
        <w:jc w:val="both"/>
      </w:pPr>
      <w:r>
        <w:t>Ввести</w:t>
      </w:r>
      <w:r>
        <w:rPr>
          <w:spacing w:val="-7"/>
        </w:rPr>
        <w:t xml:space="preserve"> </w:t>
      </w:r>
      <w:r>
        <w:t>обозначение</w:t>
      </w:r>
      <w:r>
        <w:rPr>
          <w:spacing w:val="-9"/>
        </w:rPr>
        <w:t xml:space="preserve"> </w:t>
      </w:r>
      <w:r>
        <w:t>знаков</w:t>
      </w:r>
      <w:r>
        <w:rPr>
          <w:spacing w:val="-9"/>
        </w:rPr>
        <w:t xml:space="preserve"> </w:t>
      </w:r>
      <w:r>
        <w:t>строгого</w:t>
      </w:r>
      <w:r>
        <w:rPr>
          <w:spacing w:val="-8"/>
        </w:rPr>
        <w:t xml:space="preserve"> </w:t>
      </w:r>
      <w:r>
        <w:t>сравнения.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примере</w:t>
      </w:r>
      <w:r>
        <w:rPr>
          <w:spacing w:val="-9"/>
        </w:rPr>
        <w:t xml:space="preserve"> </w:t>
      </w:r>
      <w:r>
        <w:t>чисел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разным</w:t>
      </w:r>
      <w:r>
        <w:rPr>
          <w:spacing w:val="-9"/>
        </w:rPr>
        <w:t xml:space="preserve"> </w:t>
      </w:r>
      <w:r>
        <w:t>количеством</w:t>
      </w:r>
      <w:r>
        <w:rPr>
          <w:spacing w:val="-9"/>
        </w:rPr>
        <w:t xml:space="preserve"> </w:t>
      </w:r>
      <w:r>
        <w:t>знаков в записи вывести правила сравнения натуральных чисел без построения координатного луча. Вывести общее правило поразрядного сравнения трёх и более натуральных чисел.</w:t>
      </w:r>
    </w:p>
    <w:p w14:paraId="4AE79F55" w14:textId="291E48C1" w:rsidR="0085717B" w:rsidRDefault="0085717B" w:rsidP="0085717B">
      <w:pPr>
        <w:pStyle w:val="a3"/>
        <w:spacing w:before="68" w:line="360" w:lineRule="auto"/>
      </w:pPr>
      <w:r>
        <w:rPr>
          <w:i/>
        </w:rPr>
        <w:t>Комментарий:</w:t>
      </w:r>
      <w:r>
        <w:rPr>
          <w:i/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неравенств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двойных</w:t>
      </w:r>
      <w:r>
        <w:rPr>
          <w:spacing w:val="-5"/>
        </w:rPr>
        <w:t xml:space="preserve"> </w:t>
      </w:r>
      <w:r>
        <w:t>неравенств</w:t>
      </w:r>
      <w:r>
        <w:rPr>
          <w:spacing w:val="-5"/>
        </w:rPr>
        <w:t xml:space="preserve"> </w:t>
      </w:r>
      <w:r>
        <w:t>обратить</w:t>
      </w:r>
      <w:r>
        <w:rPr>
          <w:spacing w:val="-5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на чтение записей и выбор падежей.</w:t>
      </w:r>
    </w:p>
    <w:p w14:paraId="09D9D8FA" w14:textId="131522C9" w:rsidR="0085717B" w:rsidRDefault="0085717B" w:rsidP="0085717B">
      <w:pPr>
        <w:pStyle w:val="a3"/>
        <w:spacing w:before="68" w:line="360" w:lineRule="auto"/>
        <w:rPr>
          <w:i/>
        </w:rPr>
      </w:pPr>
      <w:r>
        <w:rPr>
          <w:i/>
        </w:rPr>
        <w:t>ФИЗМИНУТКА</w:t>
      </w:r>
    </w:p>
    <w:p w14:paraId="2CE42B99" w14:textId="77777777" w:rsidR="0085717B" w:rsidRDefault="0085717B" w:rsidP="0085717B">
      <w:pPr>
        <w:pStyle w:val="a3"/>
        <w:spacing w:before="68" w:line="360" w:lineRule="auto"/>
      </w:pPr>
    </w:p>
    <w:p w14:paraId="32D867A8" w14:textId="77777777" w:rsidR="0085717B" w:rsidRDefault="0085717B" w:rsidP="0085717B">
      <w:pPr>
        <w:pStyle w:val="a5"/>
        <w:numPr>
          <w:ilvl w:val="0"/>
          <w:numId w:val="1"/>
        </w:numPr>
        <w:tabs>
          <w:tab w:val="left" w:pos="349"/>
        </w:tabs>
        <w:spacing w:before="5"/>
        <w:ind w:hanging="241"/>
        <w:rPr>
          <w:b/>
          <w:sz w:val="24"/>
        </w:rPr>
      </w:pPr>
      <w:r>
        <w:rPr>
          <w:b/>
          <w:sz w:val="24"/>
        </w:rPr>
        <w:t>Тренировочные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систематизацию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повторение</w:t>
      </w:r>
    </w:p>
    <w:p w14:paraId="330D6176" w14:textId="71CD5DB7" w:rsidR="0085717B" w:rsidRDefault="0085717B" w:rsidP="0085717B">
      <w:pPr>
        <w:pStyle w:val="a3"/>
        <w:spacing w:before="132"/>
      </w:pPr>
      <w:r>
        <w:t>Устно:</w:t>
      </w:r>
      <w:r>
        <w:rPr>
          <w:spacing w:val="1"/>
        </w:rPr>
        <w:t xml:space="preserve"> </w:t>
      </w:r>
      <w:r>
        <w:rPr>
          <w:spacing w:val="1"/>
        </w:rPr>
        <w:t>№</w:t>
      </w:r>
      <w:r>
        <w:rPr>
          <w:spacing w:val="-2"/>
        </w:rPr>
        <w:t>1.167.</w:t>
      </w:r>
    </w:p>
    <w:p w14:paraId="2360C602" w14:textId="6E9123D9" w:rsidR="0085717B" w:rsidRDefault="0085717B" w:rsidP="0085717B">
      <w:pPr>
        <w:pStyle w:val="a3"/>
        <w:spacing w:before="139"/>
      </w:pPr>
      <w:r>
        <w:t>Письменно:</w:t>
      </w:r>
      <w:r>
        <w:rPr>
          <w:spacing w:val="-1"/>
        </w:rPr>
        <w:t xml:space="preserve"> </w:t>
      </w:r>
      <w:r>
        <w:rPr>
          <w:spacing w:val="-1"/>
        </w:rPr>
        <w:t>№</w:t>
      </w:r>
      <w:r>
        <w:t>1.166</w:t>
      </w:r>
      <w:r>
        <w:rPr>
          <w:spacing w:val="-2"/>
        </w:rPr>
        <w:t xml:space="preserve"> </w:t>
      </w:r>
      <w:r>
        <w:t>б,</w:t>
      </w:r>
      <w:r>
        <w:rPr>
          <w:spacing w:val="-1"/>
        </w:rPr>
        <w:t xml:space="preserve"> </w:t>
      </w:r>
      <w:r>
        <w:t>в,</w:t>
      </w:r>
      <w:r>
        <w:rPr>
          <w:spacing w:val="-3"/>
        </w:rPr>
        <w:t xml:space="preserve"> </w:t>
      </w:r>
      <w:r>
        <w:t>г,</w:t>
      </w:r>
      <w:r>
        <w:rPr>
          <w:spacing w:val="-1"/>
        </w:rPr>
        <w:t xml:space="preserve"> </w:t>
      </w:r>
      <w:r>
        <w:rPr>
          <w:spacing w:val="-5"/>
        </w:rPr>
        <w:t>е.</w:t>
      </w:r>
    </w:p>
    <w:p w14:paraId="529901E8" w14:textId="51192B1A" w:rsidR="0085717B" w:rsidRDefault="0085717B" w:rsidP="0085717B">
      <w:pPr>
        <w:pStyle w:val="a3"/>
        <w:spacing w:before="137"/>
      </w:pPr>
      <w:r>
        <w:lastRenderedPageBreak/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парах: </w:t>
      </w:r>
      <w:r>
        <w:t>№</w:t>
      </w:r>
      <w:r>
        <w:t>1.165 и/или</w:t>
      </w:r>
      <w:r>
        <w:rPr>
          <w:spacing w:val="1"/>
        </w:rPr>
        <w:t xml:space="preserve"> </w:t>
      </w:r>
      <w:r>
        <w:t>рабочая</w:t>
      </w:r>
      <w:r>
        <w:rPr>
          <w:spacing w:val="-1"/>
        </w:rPr>
        <w:t xml:space="preserve"> </w:t>
      </w:r>
      <w:r>
        <w:t>тетрадь,</w:t>
      </w:r>
      <w:r>
        <w:rPr>
          <w:spacing w:val="-1"/>
        </w:rPr>
        <w:t xml:space="preserve"> </w:t>
      </w:r>
      <w:r>
        <w:t>с. 15—16,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5"/>
        </w:rPr>
        <w:t>3.</w:t>
      </w:r>
    </w:p>
    <w:p w14:paraId="52EB108D" w14:textId="4187B985" w:rsidR="0085717B" w:rsidRDefault="0085717B" w:rsidP="0085717B">
      <w:pPr>
        <w:pStyle w:val="a3"/>
        <w:spacing w:before="137"/>
      </w:pPr>
      <w:r>
        <w:t>№</w:t>
      </w:r>
      <w:r>
        <w:t>1.171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координатным</w:t>
      </w:r>
      <w:r>
        <w:rPr>
          <w:spacing w:val="-3"/>
        </w:rPr>
        <w:t xml:space="preserve"> </w:t>
      </w:r>
      <w:r>
        <w:t>лучом,</w:t>
      </w:r>
      <w:r>
        <w:rPr>
          <w:spacing w:val="1"/>
        </w:rPr>
        <w:t xml:space="preserve"> </w:t>
      </w:r>
      <w:r>
        <w:rPr>
          <w:spacing w:val="1"/>
        </w:rPr>
        <w:t>№</w:t>
      </w:r>
      <w:r>
        <w:t>1.175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измерением </w:t>
      </w:r>
      <w:r>
        <w:rPr>
          <w:spacing w:val="-2"/>
        </w:rPr>
        <w:t>длин.</w:t>
      </w:r>
    </w:p>
    <w:p w14:paraId="1EE6C0F3" w14:textId="2D46EBDA" w:rsidR="0085717B" w:rsidRPr="0085717B" w:rsidRDefault="0085717B" w:rsidP="0085717B">
      <w:pPr>
        <w:pStyle w:val="a5"/>
        <w:numPr>
          <w:ilvl w:val="0"/>
          <w:numId w:val="1"/>
        </w:numPr>
        <w:tabs>
          <w:tab w:val="left" w:pos="349"/>
        </w:tabs>
        <w:spacing w:before="144"/>
        <w:ind w:hanging="241"/>
        <w:rPr>
          <w:b/>
          <w:sz w:val="24"/>
        </w:rPr>
      </w:pPr>
      <w:r>
        <w:rPr>
          <w:b/>
          <w:sz w:val="24"/>
        </w:rPr>
        <w:t>Подведение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Рефлексия</w:t>
      </w:r>
    </w:p>
    <w:p w14:paraId="14D2D520" w14:textId="60153850" w:rsidR="0085717B" w:rsidRDefault="0085717B" w:rsidP="0085717B">
      <w:pPr>
        <w:pStyle w:val="a5"/>
        <w:numPr>
          <w:ilvl w:val="0"/>
          <w:numId w:val="1"/>
        </w:numPr>
        <w:tabs>
          <w:tab w:val="left" w:pos="349"/>
        </w:tabs>
        <w:spacing w:before="144"/>
        <w:ind w:hanging="241"/>
        <w:rPr>
          <w:b/>
          <w:sz w:val="24"/>
        </w:rPr>
      </w:pPr>
      <w:r>
        <w:rPr>
          <w:b/>
          <w:spacing w:val="-2"/>
          <w:sz w:val="24"/>
        </w:rPr>
        <w:t>Выставление оценок</w:t>
      </w:r>
    </w:p>
    <w:p w14:paraId="1584E7F2" w14:textId="77777777" w:rsidR="0085717B" w:rsidRDefault="0085717B" w:rsidP="0085717B">
      <w:pPr>
        <w:pStyle w:val="a5"/>
        <w:numPr>
          <w:ilvl w:val="0"/>
          <w:numId w:val="1"/>
        </w:numPr>
        <w:tabs>
          <w:tab w:val="left" w:pos="349"/>
        </w:tabs>
        <w:ind w:hanging="241"/>
        <w:rPr>
          <w:b/>
          <w:sz w:val="24"/>
        </w:rPr>
      </w:pPr>
      <w:r>
        <w:rPr>
          <w:b/>
          <w:sz w:val="24"/>
        </w:rPr>
        <w:t>Домашнее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задание</w:t>
      </w:r>
    </w:p>
    <w:p w14:paraId="26C2F533" w14:textId="77777777" w:rsidR="0085717B" w:rsidRDefault="0085717B" w:rsidP="0085717B">
      <w:pPr>
        <w:pStyle w:val="a3"/>
        <w:spacing w:before="134"/>
      </w:pPr>
      <w:r>
        <w:t>П.</w:t>
      </w:r>
      <w:r>
        <w:rPr>
          <w:spacing w:val="-5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33—34</w:t>
      </w:r>
      <w:r>
        <w:rPr>
          <w:spacing w:val="-1"/>
        </w:rPr>
        <w:t xml:space="preserve"> </w:t>
      </w:r>
      <w:r>
        <w:t>(теоретический</w:t>
      </w:r>
      <w:r>
        <w:rPr>
          <w:spacing w:val="-1"/>
        </w:rPr>
        <w:t xml:space="preserve"> </w:t>
      </w:r>
      <w:r>
        <w:t>материал).</w:t>
      </w:r>
      <w:r>
        <w:rPr>
          <w:spacing w:val="-3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(с.</w:t>
      </w:r>
      <w:r>
        <w:rPr>
          <w:spacing w:val="-1"/>
        </w:rPr>
        <w:t xml:space="preserve"> </w:t>
      </w:r>
      <w:r>
        <w:rPr>
          <w:spacing w:val="-4"/>
        </w:rPr>
        <w:t>34).</w:t>
      </w:r>
    </w:p>
    <w:p w14:paraId="2045678B" w14:textId="04041FDC" w:rsidR="0085717B" w:rsidRDefault="0085717B" w:rsidP="0085717B">
      <w:pPr>
        <w:pStyle w:val="a3"/>
        <w:spacing w:before="142"/>
        <w:rPr>
          <w:rFonts w:ascii="Calibri" w:hAnsi="Calibri"/>
        </w:rPr>
      </w:pPr>
      <w:r>
        <w:t>№</w:t>
      </w:r>
      <w:r>
        <w:rPr>
          <w:spacing w:val="-1"/>
        </w:rPr>
        <w:t xml:space="preserve"> </w:t>
      </w:r>
      <w:r>
        <w:rPr>
          <w:spacing w:val="-1"/>
        </w:rPr>
        <w:t xml:space="preserve">№ </w:t>
      </w:r>
      <w:r>
        <w:t xml:space="preserve">1.186, 1.189, 1.192, 1.195, 1.199, </w:t>
      </w:r>
      <w:r>
        <w:rPr>
          <w:spacing w:val="-5"/>
        </w:rPr>
        <w:t>а</w:t>
      </w:r>
      <w:r>
        <w:rPr>
          <w:rFonts w:ascii="Calibri" w:hAnsi="Calibri"/>
          <w:spacing w:val="-5"/>
        </w:rPr>
        <w:t>.</w:t>
      </w:r>
    </w:p>
    <w:p w14:paraId="3B9DD349" w14:textId="77777777" w:rsidR="008478F0" w:rsidRDefault="008478F0"/>
    <w:sectPr w:rsidR="00847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776FA"/>
    <w:multiLevelType w:val="hybridMultilevel"/>
    <w:tmpl w:val="334A242A"/>
    <w:lvl w:ilvl="0" w:tplc="BCE8864E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2B26F66">
      <w:numFmt w:val="bullet"/>
      <w:lvlText w:val="•"/>
      <w:lvlJc w:val="left"/>
      <w:pPr>
        <w:ind w:left="1314" w:hanging="240"/>
      </w:pPr>
      <w:rPr>
        <w:lang w:val="ru-RU" w:eastAsia="en-US" w:bidi="ar-SA"/>
      </w:rPr>
    </w:lvl>
    <w:lvl w:ilvl="2" w:tplc="21587B6C">
      <w:numFmt w:val="bullet"/>
      <w:lvlText w:val="•"/>
      <w:lvlJc w:val="left"/>
      <w:pPr>
        <w:ind w:left="2289" w:hanging="240"/>
      </w:pPr>
      <w:rPr>
        <w:lang w:val="ru-RU" w:eastAsia="en-US" w:bidi="ar-SA"/>
      </w:rPr>
    </w:lvl>
    <w:lvl w:ilvl="3" w:tplc="3ACE7906">
      <w:numFmt w:val="bullet"/>
      <w:lvlText w:val="•"/>
      <w:lvlJc w:val="left"/>
      <w:pPr>
        <w:ind w:left="3263" w:hanging="240"/>
      </w:pPr>
      <w:rPr>
        <w:lang w:val="ru-RU" w:eastAsia="en-US" w:bidi="ar-SA"/>
      </w:rPr>
    </w:lvl>
    <w:lvl w:ilvl="4" w:tplc="51BE72CE">
      <w:numFmt w:val="bullet"/>
      <w:lvlText w:val="•"/>
      <w:lvlJc w:val="left"/>
      <w:pPr>
        <w:ind w:left="4238" w:hanging="240"/>
      </w:pPr>
      <w:rPr>
        <w:lang w:val="ru-RU" w:eastAsia="en-US" w:bidi="ar-SA"/>
      </w:rPr>
    </w:lvl>
    <w:lvl w:ilvl="5" w:tplc="D35C1D1A">
      <w:numFmt w:val="bullet"/>
      <w:lvlText w:val="•"/>
      <w:lvlJc w:val="left"/>
      <w:pPr>
        <w:ind w:left="5213" w:hanging="240"/>
      </w:pPr>
      <w:rPr>
        <w:lang w:val="ru-RU" w:eastAsia="en-US" w:bidi="ar-SA"/>
      </w:rPr>
    </w:lvl>
    <w:lvl w:ilvl="6" w:tplc="B508A39A">
      <w:numFmt w:val="bullet"/>
      <w:lvlText w:val="•"/>
      <w:lvlJc w:val="left"/>
      <w:pPr>
        <w:ind w:left="6187" w:hanging="240"/>
      </w:pPr>
      <w:rPr>
        <w:lang w:val="ru-RU" w:eastAsia="en-US" w:bidi="ar-SA"/>
      </w:rPr>
    </w:lvl>
    <w:lvl w:ilvl="7" w:tplc="D972924A">
      <w:numFmt w:val="bullet"/>
      <w:lvlText w:val="•"/>
      <w:lvlJc w:val="left"/>
      <w:pPr>
        <w:ind w:left="7162" w:hanging="240"/>
      </w:pPr>
      <w:rPr>
        <w:lang w:val="ru-RU" w:eastAsia="en-US" w:bidi="ar-SA"/>
      </w:rPr>
    </w:lvl>
    <w:lvl w:ilvl="8" w:tplc="BA0C1804">
      <w:numFmt w:val="bullet"/>
      <w:lvlText w:val="•"/>
      <w:lvlJc w:val="left"/>
      <w:pPr>
        <w:ind w:left="8137" w:hanging="24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7B"/>
    <w:rsid w:val="008478F0"/>
    <w:rsid w:val="0085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6BF9"/>
  <w15:chartTrackingRefBased/>
  <w15:docId w15:val="{88300E71-9BBC-4C90-9042-C2D0DCAD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1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85717B"/>
    <w:pPr>
      <w:ind w:left="10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85717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5717B"/>
    <w:pPr>
      <w:spacing w:before="137"/>
      <w:ind w:left="348" w:hanging="241"/>
    </w:pPr>
  </w:style>
  <w:style w:type="paragraph" w:customStyle="1" w:styleId="TableParagraph">
    <w:name w:val="Table Paragraph"/>
    <w:basedOn w:val="a"/>
    <w:uiPriority w:val="1"/>
    <w:qFormat/>
    <w:rsid w:val="0085717B"/>
    <w:pPr>
      <w:ind w:left="107"/>
    </w:pPr>
  </w:style>
  <w:style w:type="table" w:customStyle="1" w:styleId="TableNormal">
    <w:name w:val="Table Normal"/>
    <w:uiPriority w:val="2"/>
    <w:semiHidden/>
    <w:qFormat/>
    <w:rsid w:val="0085717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</cp:revision>
  <dcterms:created xsi:type="dcterms:W3CDTF">2025-09-12T10:18:00Z</dcterms:created>
  <dcterms:modified xsi:type="dcterms:W3CDTF">2025-09-12T10:27:00Z</dcterms:modified>
</cp:coreProperties>
</file>