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858E" w14:textId="77777777" w:rsidR="00834A28" w:rsidRPr="00834A28" w:rsidRDefault="00834A28" w:rsidP="00834A2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34A28">
        <w:rPr>
          <w:rFonts w:ascii="Times New Roman" w:hAnsi="Times New Roman" w:cs="Times New Roman"/>
          <w:color w:val="000000" w:themeColor="text1"/>
          <w:sz w:val="36"/>
          <w:szCs w:val="36"/>
        </w:rPr>
        <w:t>Необычные материалы на уроках изобразительного искусства: вдохновляем новое поколение!</w:t>
      </w:r>
    </w:p>
    <w:p w14:paraId="20168AA1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педагоги всё чаще задумываются о том, каким должен быть современный урок ИЗО. Применение традиционных методов постепенно уступает место новым образовательным подходам, направленным на раскрытие творческого потенциала учащихся и формирование целостного взгляда на окружающий мир. Одним из эффективных способов является включение в учебные программы уроков по созданию композиций с использованием нестандартных художественных материалов.</w:t>
      </w:r>
    </w:p>
    <w:p w14:paraId="3D197824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Почему это полезно?</w:t>
      </w:r>
    </w:p>
    <w:p w14:paraId="1522D13A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Стимулирование креативности</w:t>
      </w:r>
    </w:p>
    <w:p w14:paraId="73C150DE" w14:textId="0BC6CDBD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 дети сталкиваются с ограниченным набором инструментов для творчества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кисти, карандаши, 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акварель, гуашь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. Но использование нестандартных материалов (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сангина, уголь, сепия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, кофе, соль, нитки, шерсть, листья деревьев и др.) позволяет ребятам мыслить шире, раскрывает пространство для экспериментов и воплощения новых идей. Рисование песком или пальчиковыми красками дарит совершенно уникальные ощущения и впечатления, позволяя глубже погрузиться в атмосферу творчества.</w:t>
      </w:r>
    </w:p>
    <w:p w14:paraId="64CF7E9C" w14:textId="3EF6E9A4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предложить школьникам создать коллективную картину на холсте большого размера, используя природные элементы и акриловые краски. Этот проект позволит раскрыть потенциал всех участников вне зависимости от уровня подготовки. Каждый ученик вносит вклад в общее дело, что укрепило чувство командной ответственности и сплоченности класса.</w:t>
      </w:r>
    </w:p>
    <w:p w14:paraId="24CC36DB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мелкой моторики</w:t>
      </w:r>
    </w:p>
    <w:p w14:paraId="49614161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При создании образов из соли, пластилина, глины, пряжи ребенок задействует мелкие мышцы руки, развивая координацию движений. Такого рода деятельность чрезвычайно полезна в раннем возрасте, поскольку улучшает почерк, речь и концентрацию внимания. Чем больше видов деятельности задействовано в учебном процессе, тем эффективнее проходит подготовка ребят к дальнейшей учебе.</w:t>
      </w:r>
    </w:p>
    <w:p w14:paraId="701339A8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Эстетическое воспитание</w:t>
      </w:r>
    </w:p>
    <w:p w14:paraId="2C97D4E6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занятия с применением уникальных материалов формируют представление о красоте и гармонии окружающей среды. Они позволяют увидеть прекрасное в обыденных вещах, научиться воспринимать предметы искусства как неотъемлемую часть нашей повседневной жизни. Постепенно формируется эмоционально-образное восприятие мира, что крайне важно для гармоничного развития ребенка.</w:t>
      </w:r>
    </w:p>
    <w:p w14:paraId="44ECB951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Укрепление социальных связей</w:t>
      </w:r>
    </w:p>
    <w:p w14:paraId="488E2C92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Совместные проекты, созданные с использованием необычных материалов, объединяют класс и усиливают межличностные связи среди учащихся. Коллективные работы привносят элемент игры и взаимодействия, учат сотрудничать друг с другом, учитывать мнение товарищей и решать общие задачи сообща.</w:t>
      </w:r>
    </w:p>
    <w:p w14:paraId="606AC893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Примеры успешного внедрения нестандартных техник</w:t>
      </w:r>
    </w:p>
    <w:p w14:paraId="7B9D8784" w14:textId="2A65A598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На уроках изобразительного искусства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организовать занятие по созданию группового панно, используя макароны разной формы, окрашенные гуашью. Результатом ста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потрясающая картина, которую ребята создавали вместе, разделяя обязанности и взаимодействуя друг с другом. Подобный подход обеспечи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глубокую заинтересованность учащихся и </w:t>
      </w:r>
      <w:proofErr w:type="spellStart"/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вызв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proofErr w:type="spellEnd"/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бурю положительных отзывов родителей.</w:t>
      </w:r>
    </w:p>
    <w:p w14:paraId="65C69124" w14:textId="4ABEE4D2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Также на уроках изо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ученики 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созда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картину-пейзаж с использованием сахарной пудры и мелких камешков. Работа получи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яркой и оригинальной, показавшей детскому сообществу новый взгляд на природу и возможность выразить свое отношение к миру.</w:t>
      </w:r>
    </w:p>
    <w:p w14:paraId="5ABC5CB8" w14:textId="07314058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Такие</w:t>
      </w: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примеры наглядно демонстрируют, насколько эффективным инструментом являются необычные материалы на уроках изобразительного искусства. Включив подобные практики в учебную программу, педагоги смогут не только научить детей рисовать, но и подарить им радость творчества, расширить кругозор и стимулировать самостоятельное выражение мысли.</w:t>
      </w:r>
    </w:p>
    <w:p w14:paraId="6AB1631D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Подведём итог</w:t>
      </w:r>
    </w:p>
    <w:p w14:paraId="32344B2B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Итак, внедрение нестандартных художественных материалов на уроках ИЗО имеет ряд значительных преимуществ:</w:t>
      </w:r>
    </w:p>
    <w:p w14:paraId="480175F0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творческой активности;</w:t>
      </w:r>
    </w:p>
    <w:p w14:paraId="7B1655EB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мелкой моторики и координации движений;</w:t>
      </w:r>
    </w:p>
    <w:p w14:paraId="22EB217E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чувства прекрасного и эстетического воспитания;</w:t>
      </w:r>
    </w:p>
    <w:p w14:paraId="3170A1D6" w14:textId="77777777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коммуникативных навыков и социализацию.</w:t>
      </w:r>
    </w:p>
    <w:p w14:paraId="5ED960E9" w14:textId="48FD5806" w:rsidR="00834A28" w:rsidRPr="00834A28" w:rsidRDefault="00834A28" w:rsidP="00834A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28">
        <w:rPr>
          <w:rFonts w:ascii="Times New Roman" w:hAnsi="Times New Roman" w:cs="Times New Roman"/>
          <w:color w:val="000000" w:themeColor="text1"/>
          <w:sz w:val="28"/>
          <w:szCs w:val="28"/>
        </w:rPr>
        <w:t>Такие занятия дарят юному поколению мощный импульс для дальнейшего развития и становления творческой личности. Именно поэтому современные подходы требуют активного включения новаторских методик и расширения арсенала используемых материалов на уроках изобразительного искусства.</w:t>
      </w:r>
    </w:p>
    <w:sectPr w:rsidR="00834A28" w:rsidRPr="0083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8D"/>
    <w:rsid w:val="000B5C8D"/>
    <w:rsid w:val="007E3913"/>
    <w:rsid w:val="00834A28"/>
    <w:rsid w:val="00A1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FA42"/>
  <w15:chartTrackingRefBased/>
  <w15:docId w15:val="{BE0C555A-A3F6-4E47-85FE-37CDCB0B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2025-09-13T17:58:00Z</dcterms:created>
  <dcterms:modified xsi:type="dcterms:W3CDTF">2025-09-13T19:01:00Z</dcterms:modified>
</cp:coreProperties>
</file>