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85EB6" w14:textId="64613A44" w:rsidR="00A47B3F" w:rsidRDefault="0059456E" w:rsidP="00A47B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Тихомиров Р.В.</w:t>
      </w:r>
    </w:p>
    <w:p w14:paraId="58C669D8" w14:textId="77777777" w:rsidR="00A47B3F" w:rsidRDefault="00A47B3F" w:rsidP="00A47B3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</w:p>
    <w:p w14:paraId="3BB27CDE" w14:textId="7B49019A" w:rsidR="00A47B3F" w:rsidRDefault="0059456E" w:rsidP="00A47B3F">
      <w:pPr>
        <w:spacing w:line="36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РС(Я) «ЮЯТК»</w:t>
      </w:r>
    </w:p>
    <w:p w14:paraId="5AC73D45" w14:textId="565F6EA1" w:rsidR="00154509" w:rsidRPr="00154509" w:rsidRDefault="00154509" w:rsidP="0015450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509">
        <w:rPr>
          <w:rFonts w:ascii="Times New Roman" w:hAnsi="Times New Roman" w:cs="Times New Roman"/>
          <w:b/>
          <w:bCs/>
          <w:sz w:val="28"/>
          <w:szCs w:val="28"/>
        </w:rPr>
        <w:t>Изучение дисциплин с использованием групповых дискуссий и семинаров</w:t>
      </w:r>
    </w:p>
    <w:p w14:paraId="5E1F1FDF" w14:textId="77777777" w:rsid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B9D33E" w14:textId="1331D4E4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 xml:space="preserve">Групповые дискуссии и семинары представляют собой активные методы обучения, которые </w:t>
      </w:r>
      <w:r>
        <w:rPr>
          <w:rFonts w:ascii="Times New Roman" w:hAnsi="Times New Roman" w:cs="Times New Roman"/>
          <w:sz w:val="28"/>
          <w:szCs w:val="28"/>
        </w:rPr>
        <w:t>применяются</w:t>
      </w:r>
      <w:r w:rsidRPr="00154509">
        <w:rPr>
          <w:rFonts w:ascii="Times New Roman" w:hAnsi="Times New Roman" w:cs="Times New Roman"/>
          <w:sz w:val="28"/>
          <w:szCs w:val="28"/>
        </w:rPr>
        <w:t xml:space="preserve"> в образовательном процессе </w:t>
      </w:r>
      <w:r w:rsidR="0059456E">
        <w:rPr>
          <w:rFonts w:ascii="Times New Roman" w:hAnsi="Times New Roman" w:cs="Times New Roman"/>
          <w:sz w:val="28"/>
          <w:szCs w:val="28"/>
        </w:rPr>
        <w:t>ГАПОУ РС(Я) «Южно-Якутский технологический колледж»</w:t>
      </w:r>
      <w:r w:rsidRPr="00154509">
        <w:rPr>
          <w:rFonts w:ascii="Times New Roman" w:hAnsi="Times New Roman" w:cs="Times New Roman"/>
          <w:sz w:val="28"/>
          <w:szCs w:val="28"/>
        </w:rPr>
        <w:t xml:space="preserve">. Эти методы способствуют развитию у </w:t>
      </w:r>
      <w:r w:rsidR="0059456E">
        <w:rPr>
          <w:rFonts w:ascii="Times New Roman" w:hAnsi="Times New Roman" w:cs="Times New Roman"/>
          <w:sz w:val="28"/>
          <w:szCs w:val="28"/>
        </w:rPr>
        <w:t>обучающихся</w:t>
      </w:r>
      <w:r w:rsidRPr="00154509">
        <w:rPr>
          <w:rFonts w:ascii="Times New Roman" w:hAnsi="Times New Roman" w:cs="Times New Roman"/>
          <w:sz w:val="28"/>
          <w:szCs w:val="28"/>
        </w:rPr>
        <w:t xml:space="preserve"> критического мышления, повышению активности и ответственности за процесс обучения. В отличии от традиционных лекций, где </w:t>
      </w:r>
      <w:r w:rsidR="0059456E">
        <w:rPr>
          <w:rFonts w:ascii="Times New Roman" w:hAnsi="Times New Roman" w:cs="Times New Roman"/>
          <w:sz w:val="28"/>
          <w:szCs w:val="28"/>
        </w:rPr>
        <w:t>обучающийся</w:t>
      </w:r>
      <w:r w:rsidRPr="00154509">
        <w:rPr>
          <w:rFonts w:ascii="Times New Roman" w:hAnsi="Times New Roman" w:cs="Times New Roman"/>
          <w:sz w:val="28"/>
          <w:szCs w:val="28"/>
        </w:rPr>
        <w:t xml:space="preserve"> является пассивным слушателем, групповые дискуссии позволяют ему принимать участие в обсуждении, выражать свое мнение и учиться отстаиванию своей точки зрения.</w:t>
      </w:r>
    </w:p>
    <w:p w14:paraId="4120D11F" w14:textId="77777777" w:rsidR="0059456E" w:rsidRPr="0059456E" w:rsidRDefault="00154509" w:rsidP="005945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 xml:space="preserve">В рамках групповых дискуссий </w:t>
      </w:r>
      <w:r w:rsidR="0059456E">
        <w:rPr>
          <w:rFonts w:ascii="Times New Roman" w:hAnsi="Times New Roman" w:cs="Times New Roman"/>
          <w:sz w:val="28"/>
          <w:szCs w:val="28"/>
        </w:rPr>
        <w:t>обучающиеся</w:t>
      </w:r>
      <w:r w:rsidRPr="00154509">
        <w:rPr>
          <w:rFonts w:ascii="Times New Roman" w:hAnsi="Times New Roman" w:cs="Times New Roman"/>
          <w:sz w:val="28"/>
          <w:szCs w:val="28"/>
        </w:rPr>
        <w:t xml:space="preserve"> могут исследовать </w:t>
      </w:r>
      <w:r w:rsidR="0059456E" w:rsidRPr="0059456E">
        <w:rPr>
          <w:rFonts w:ascii="Times New Roman" w:hAnsi="Times New Roman" w:cs="Times New Roman"/>
          <w:sz w:val="28"/>
          <w:szCs w:val="28"/>
        </w:rPr>
        <w:t>теоретические позиции относительно одного явления, различные интерпретации одного и того же события.</w:t>
      </w:r>
    </w:p>
    <w:p w14:paraId="77E9D134" w14:textId="1B5B9A96" w:rsidR="00154509" w:rsidRPr="00154509" w:rsidRDefault="0059456E" w:rsidP="005945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6E">
        <w:rPr>
          <w:rFonts w:ascii="Times New Roman" w:hAnsi="Times New Roman" w:cs="Times New Roman"/>
          <w:sz w:val="28"/>
          <w:szCs w:val="28"/>
        </w:rPr>
        <w:t xml:space="preserve">В естественно-математических и технических науках искать и анализировать разные варианты, способы решения поставленных </w:t>
      </w:r>
      <w:r w:rsidRPr="0059456E">
        <w:rPr>
          <w:rFonts w:ascii="Times New Roman" w:hAnsi="Times New Roman" w:cs="Times New Roman"/>
          <w:sz w:val="28"/>
          <w:szCs w:val="28"/>
        </w:rPr>
        <w:t xml:space="preserve">задач. </w:t>
      </w:r>
      <w:r w:rsidR="00154509" w:rsidRPr="00154509">
        <w:rPr>
          <w:rFonts w:ascii="Times New Roman" w:hAnsi="Times New Roman" w:cs="Times New Roman"/>
          <w:sz w:val="28"/>
          <w:szCs w:val="28"/>
        </w:rPr>
        <w:t xml:space="preserve">Например, обсуждение инновационных технологий позволяет выявить плюсы и минусы новых методов, совместно проанализировать опыт других стран и перенять лучшие практики. Участие в таких обсуждениях помогает </w:t>
      </w:r>
      <w:r>
        <w:rPr>
          <w:rFonts w:ascii="Times New Roman" w:hAnsi="Times New Roman" w:cs="Times New Roman"/>
          <w:sz w:val="28"/>
          <w:szCs w:val="28"/>
        </w:rPr>
        <w:t>обучающимся</w:t>
      </w:r>
      <w:r w:rsidR="00154509" w:rsidRPr="00154509">
        <w:rPr>
          <w:rFonts w:ascii="Times New Roman" w:hAnsi="Times New Roman" w:cs="Times New Roman"/>
          <w:sz w:val="28"/>
          <w:szCs w:val="28"/>
        </w:rPr>
        <w:t xml:space="preserve"> не только углубить свои знания, но и развить навыки командной работы, что является важным аспектом будущей профессиональной деятельности.</w:t>
      </w:r>
    </w:p>
    <w:p w14:paraId="600BB65E" w14:textId="2C6C6B5C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 xml:space="preserve">Семинары, как еще один вид активного обучения, обеспечивают более углубленное изучение тематики. Участие </w:t>
      </w:r>
      <w:r w:rsidR="0059456E">
        <w:rPr>
          <w:rFonts w:ascii="Times New Roman" w:hAnsi="Times New Roman" w:cs="Times New Roman"/>
          <w:sz w:val="28"/>
          <w:szCs w:val="28"/>
        </w:rPr>
        <w:t>обучающихся</w:t>
      </w:r>
      <w:r w:rsidRPr="00154509">
        <w:rPr>
          <w:rFonts w:ascii="Times New Roman" w:hAnsi="Times New Roman" w:cs="Times New Roman"/>
          <w:sz w:val="28"/>
          <w:szCs w:val="28"/>
        </w:rPr>
        <w:t xml:space="preserve"> </w:t>
      </w:r>
      <w:r w:rsidR="00C14ED7" w:rsidRPr="00154509">
        <w:rPr>
          <w:rFonts w:ascii="Times New Roman" w:hAnsi="Times New Roman" w:cs="Times New Roman"/>
          <w:sz w:val="28"/>
          <w:szCs w:val="28"/>
        </w:rPr>
        <w:t>в семинарах,</w:t>
      </w:r>
      <w:r w:rsidRPr="00154509">
        <w:rPr>
          <w:rFonts w:ascii="Times New Roman" w:hAnsi="Times New Roman" w:cs="Times New Roman"/>
          <w:sz w:val="28"/>
          <w:szCs w:val="28"/>
        </w:rPr>
        <w:t xml:space="preserve"> </w:t>
      </w:r>
      <w:r w:rsidR="0059456E">
        <w:rPr>
          <w:rFonts w:ascii="Times New Roman" w:hAnsi="Times New Roman" w:cs="Times New Roman"/>
          <w:sz w:val="28"/>
          <w:szCs w:val="28"/>
        </w:rPr>
        <w:t xml:space="preserve">проводимых на площадках ГАПОУ РС(Я) «Южно-Якутский технологический колледж» </w:t>
      </w:r>
      <w:r w:rsidRPr="00154509">
        <w:rPr>
          <w:rFonts w:ascii="Times New Roman" w:hAnsi="Times New Roman" w:cs="Times New Roman"/>
          <w:sz w:val="28"/>
          <w:szCs w:val="28"/>
        </w:rPr>
        <w:t xml:space="preserve">предполагает предварительную подготовку, что подталкивает их к самостоятельному поиску информации и анализу источников. При этом важно, </w:t>
      </w:r>
      <w:r w:rsidRPr="00154509">
        <w:rPr>
          <w:rFonts w:ascii="Times New Roman" w:hAnsi="Times New Roman" w:cs="Times New Roman"/>
          <w:sz w:val="28"/>
          <w:szCs w:val="28"/>
        </w:rPr>
        <w:lastRenderedPageBreak/>
        <w:t>чтобы преподаватели активно взаимодействовали с группой, направляя обсуждение и задавая ключевые вопросы, которые способствуют глубокому анализу рассматриваемых проблем.</w:t>
      </w:r>
    </w:p>
    <w:p w14:paraId="3C60255E" w14:textId="48034220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 xml:space="preserve">При подготовке к семинару </w:t>
      </w:r>
      <w:r w:rsidR="00C14ED7">
        <w:rPr>
          <w:rFonts w:ascii="Times New Roman" w:hAnsi="Times New Roman" w:cs="Times New Roman"/>
          <w:sz w:val="28"/>
          <w:szCs w:val="28"/>
        </w:rPr>
        <w:t>обучающиеся</w:t>
      </w:r>
      <w:r w:rsidRPr="00154509">
        <w:rPr>
          <w:rFonts w:ascii="Times New Roman" w:hAnsi="Times New Roman" w:cs="Times New Roman"/>
          <w:sz w:val="28"/>
          <w:szCs w:val="28"/>
        </w:rPr>
        <w:t xml:space="preserve"> могут получить задания, связанные с реальными проектами, прототипами или даже статистическими данными </w:t>
      </w:r>
      <w:r w:rsidR="00C14ED7">
        <w:rPr>
          <w:rFonts w:ascii="Times New Roman" w:hAnsi="Times New Roman" w:cs="Times New Roman"/>
          <w:sz w:val="28"/>
          <w:szCs w:val="28"/>
        </w:rPr>
        <w:t>по теме</w:t>
      </w:r>
      <w:r w:rsidRPr="00154509">
        <w:rPr>
          <w:rFonts w:ascii="Times New Roman" w:hAnsi="Times New Roman" w:cs="Times New Roman"/>
          <w:sz w:val="28"/>
          <w:szCs w:val="28"/>
        </w:rPr>
        <w:t xml:space="preserve">. Это позволяет не только проверить их теоретические знания, но и оценить умение применять их на практике. В процессе работы над проектами особенно важно делегирование задач между участниками группы. Каждый </w:t>
      </w:r>
      <w:r w:rsidR="00C14ED7">
        <w:rPr>
          <w:rFonts w:ascii="Times New Roman" w:hAnsi="Times New Roman" w:cs="Times New Roman"/>
          <w:sz w:val="28"/>
          <w:szCs w:val="28"/>
        </w:rPr>
        <w:t>обучающийся</w:t>
      </w:r>
      <w:r w:rsidRPr="00154509">
        <w:rPr>
          <w:rFonts w:ascii="Times New Roman" w:hAnsi="Times New Roman" w:cs="Times New Roman"/>
          <w:sz w:val="28"/>
          <w:szCs w:val="28"/>
        </w:rPr>
        <w:t xml:space="preserve"> может взять на себя определенную область, что ведет к более детальному изучению темы и формированию ответственности за результат своей работы.</w:t>
      </w:r>
    </w:p>
    <w:p w14:paraId="4F864C3B" w14:textId="0DDD89DC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 xml:space="preserve">Семинары также могут быть организованы в формате ролевых игр. Например, </w:t>
      </w:r>
      <w:r w:rsidR="00C14ED7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154509">
        <w:rPr>
          <w:rFonts w:ascii="Times New Roman" w:hAnsi="Times New Roman" w:cs="Times New Roman"/>
          <w:sz w:val="28"/>
          <w:szCs w:val="28"/>
        </w:rPr>
        <w:t xml:space="preserve">могут выступать в роли различных участников проектного процесса, таких как </w:t>
      </w:r>
      <w:r w:rsidR="00C14ED7">
        <w:rPr>
          <w:rFonts w:ascii="Times New Roman" w:hAnsi="Times New Roman" w:cs="Times New Roman"/>
          <w:sz w:val="28"/>
          <w:szCs w:val="28"/>
        </w:rPr>
        <w:t>автомеханики</w:t>
      </w:r>
      <w:r w:rsidRPr="00154509">
        <w:rPr>
          <w:rFonts w:ascii="Times New Roman" w:hAnsi="Times New Roman" w:cs="Times New Roman"/>
          <w:sz w:val="28"/>
          <w:szCs w:val="28"/>
        </w:rPr>
        <w:t xml:space="preserve">, </w:t>
      </w:r>
      <w:r w:rsidR="00C14ED7">
        <w:rPr>
          <w:rFonts w:ascii="Times New Roman" w:hAnsi="Times New Roman" w:cs="Times New Roman"/>
          <w:sz w:val="28"/>
          <w:szCs w:val="28"/>
        </w:rPr>
        <w:t>слесаря</w:t>
      </w:r>
      <w:r w:rsidRPr="00154509">
        <w:rPr>
          <w:rFonts w:ascii="Times New Roman" w:hAnsi="Times New Roman" w:cs="Times New Roman"/>
          <w:sz w:val="28"/>
          <w:szCs w:val="28"/>
        </w:rPr>
        <w:t xml:space="preserve">, </w:t>
      </w:r>
      <w:r w:rsidR="00C14ED7">
        <w:rPr>
          <w:rFonts w:ascii="Times New Roman" w:hAnsi="Times New Roman" w:cs="Times New Roman"/>
          <w:sz w:val="28"/>
          <w:szCs w:val="28"/>
        </w:rPr>
        <w:t>специалисты</w:t>
      </w:r>
      <w:r w:rsidRPr="001545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14ED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154509">
        <w:rPr>
          <w:rFonts w:ascii="Times New Roman" w:hAnsi="Times New Roman" w:cs="Times New Roman"/>
          <w:sz w:val="28"/>
          <w:szCs w:val="28"/>
        </w:rPr>
        <w:t>. Это позволяет не только понять многообразие позиций и интересов, но и развить умение конструктивно реализ</w:t>
      </w:r>
      <w:r w:rsidR="00C14ED7">
        <w:rPr>
          <w:rFonts w:ascii="Times New Roman" w:hAnsi="Times New Roman" w:cs="Times New Roman"/>
          <w:sz w:val="28"/>
          <w:szCs w:val="28"/>
        </w:rPr>
        <w:t>овывать</w:t>
      </w:r>
      <w:r w:rsidRPr="00154509">
        <w:rPr>
          <w:rFonts w:ascii="Times New Roman" w:hAnsi="Times New Roman" w:cs="Times New Roman"/>
          <w:sz w:val="28"/>
          <w:szCs w:val="28"/>
        </w:rPr>
        <w:t xml:space="preserve"> </w:t>
      </w:r>
      <w:r w:rsidR="00C14ED7">
        <w:rPr>
          <w:rFonts w:ascii="Times New Roman" w:hAnsi="Times New Roman" w:cs="Times New Roman"/>
          <w:sz w:val="28"/>
          <w:szCs w:val="28"/>
        </w:rPr>
        <w:t>поставленные задачи</w:t>
      </w:r>
      <w:r w:rsidRPr="00154509">
        <w:rPr>
          <w:rFonts w:ascii="Times New Roman" w:hAnsi="Times New Roman" w:cs="Times New Roman"/>
          <w:sz w:val="28"/>
          <w:szCs w:val="28"/>
        </w:rPr>
        <w:t>.</w:t>
      </w:r>
    </w:p>
    <w:p w14:paraId="6E275F67" w14:textId="7184929B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 xml:space="preserve">Интеграция групповых дискуссий и семинаров в учебный процесс формирует культуру диалога и сотрудничества среди </w:t>
      </w:r>
      <w:r w:rsidR="00C14ED7">
        <w:rPr>
          <w:rFonts w:ascii="Times New Roman" w:hAnsi="Times New Roman" w:cs="Times New Roman"/>
          <w:sz w:val="28"/>
          <w:szCs w:val="28"/>
        </w:rPr>
        <w:t>обучающихся</w:t>
      </w:r>
      <w:r w:rsidRPr="00154509">
        <w:rPr>
          <w:rFonts w:ascii="Times New Roman" w:hAnsi="Times New Roman" w:cs="Times New Roman"/>
          <w:sz w:val="28"/>
          <w:szCs w:val="28"/>
        </w:rPr>
        <w:t xml:space="preserve">. Исследования показывают, что активные методы обучения способствуют повышению креативности и инициативности, что особенно актуально для </w:t>
      </w:r>
      <w:r w:rsidR="00C14ED7">
        <w:rPr>
          <w:rFonts w:ascii="Times New Roman" w:hAnsi="Times New Roman" w:cs="Times New Roman"/>
          <w:sz w:val="28"/>
          <w:szCs w:val="28"/>
        </w:rPr>
        <w:t>промышленного</w:t>
      </w:r>
      <w:r w:rsidRPr="00154509">
        <w:rPr>
          <w:rFonts w:ascii="Times New Roman" w:hAnsi="Times New Roman" w:cs="Times New Roman"/>
          <w:sz w:val="28"/>
          <w:szCs w:val="28"/>
        </w:rPr>
        <w:t xml:space="preserve"> </w:t>
      </w:r>
      <w:r w:rsidR="00C14ED7">
        <w:rPr>
          <w:rFonts w:ascii="Times New Roman" w:hAnsi="Times New Roman" w:cs="Times New Roman"/>
          <w:sz w:val="28"/>
          <w:szCs w:val="28"/>
        </w:rPr>
        <w:t>сектора экономики</w:t>
      </w:r>
      <w:r w:rsidRPr="00154509">
        <w:rPr>
          <w:rFonts w:ascii="Times New Roman" w:hAnsi="Times New Roman" w:cs="Times New Roman"/>
          <w:sz w:val="28"/>
          <w:szCs w:val="28"/>
        </w:rPr>
        <w:t xml:space="preserve">, где инновации и технологии являются основными двигателями развития. </w:t>
      </w:r>
      <w:r w:rsidR="00C14ED7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154509">
        <w:rPr>
          <w:rFonts w:ascii="Times New Roman" w:hAnsi="Times New Roman" w:cs="Times New Roman"/>
          <w:sz w:val="28"/>
          <w:szCs w:val="28"/>
        </w:rPr>
        <w:t xml:space="preserve">учатся критически оценивать свои идеи и предлагать новые решения. Это, в свою очередь, формирует у будущих специалистов уверенность в своих силах, что немаловажно при работе в команде или при </w:t>
      </w:r>
      <w:r w:rsidR="00C14ED7">
        <w:rPr>
          <w:rFonts w:ascii="Times New Roman" w:hAnsi="Times New Roman" w:cs="Times New Roman"/>
          <w:sz w:val="28"/>
          <w:szCs w:val="28"/>
        </w:rPr>
        <w:t>решении поставленных задач</w:t>
      </w:r>
      <w:r w:rsidRPr="00154509">
        <w:rPr>
          <w:rFonts w:ascii="Times New Roman" w:hAnsi="Times New Roman" w:cs="Times New Roman"/>
          <w:sz w:val="28"/>
          <w:szCs w:val="28"/>
        </w:rPr>
        <w:t>.</w:t>
      </w:r>
    </w:p>
    <w:p w14:paraId="7783E8CD" w14:textId="3A610CD2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509">
        <w:rPr>
          <w:rFonts w:ascii="Times New Roman" w:hAnsi="Times New Roman" w:cs="Times New Roman"/>
          <w:sz w:val="28"/>
          <w:szCs w:val="28"/>
        </w:rPr>
        <w:t xml:space="preserve">ценным аспектом внедрения групповых дискуссий и семинаров является развитие навыков презентации. </w:t>
      </w:r>
      <w:r w:rsidR="00C14ED7">
        <w:rPr>
          <w:rFonts w:ascii="Times New Roman" w:hAnsi="Times New Roman" w:cs="Times New Roman"/>
          <w:sz w:val="28"/>
          <w:szCs w:val="28"/>
        </w:rPr>
        <w:t>Обучающиеся</w:t>
      </w:r>
      <w:r w:rsidRPr="00154509">
        <w:rPr>
          <w:rFonts w:ascii="Times New Roman" w:hAnsi="Times New Roman" w:cs="Times New Roman"/>
          <w:sz w:val="28"/>
          <w:szCs w:val="28"/>
        </w:rPr>
        <w:t xml:space="preserve"> обучаются четко и убедительно излагать свои мысли, отвечать на вопросы, защищать свои идеи перед аудиторией. Эти навыки пригодятся им в будущей профессиональной </w:t>
      </w:r>
      <w:r w:rsidRPr="00154509">
        <w:rPr>
          <w:rFonts w:ascii="Times New Roman" w:hAnsi="Times New Roman" w:cs="Times New Roman"/>
          <w:sz w:val="28"/>
          <w:szCs w:val="28"/>
        </w:rPr>
        <w:lastRenderedPageBreak/>
        <w:t>деятельности, когда потребуется доводить до клиентов и коллег результаты своей работы.</w:t>
      </w:r>
    </w:p>
    <w:p w14:paraId="1A870061" w14:textId="299052DB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509">
        <w:rPr>
          <w:rFonts w:ascii="Times New Roman" w:hAnsi="Times New Roman" w:cs="Times New Roman"/>
          <w:sz w:val="28"/>
          <w:szCs w:val="28"/>
        </w:rPr>
        <w:t>Для повышения эффективности групповых дискуссий и семинаров рекомендуется использовать разнообразные формы оценивания. Обратная связь от преподавателя и от сверстников позволяет выявить сильные и слабые стороны участников, стимулирует их к дальнейшему раз</w:t>
      </w:r>
      <w:r>
        <w:rPr>
          <w:rFonts w:ascii="Times New Roman" w:hAnsi="Times New Roman" w:cs="Times New Roman"/>
          <w:sz w:val="28"/>
          <w:szCs w:val="28"/>
        </w:rPr>
        <w:t>витию</w:t>
      </w:r>
      <w:r w:rsidRPr="00154509">
        <w:rPr>
          <w:rFonts w:ascii="Times New Roman" w:hAnsi="Times New Roman" w:cs="Times New Roman"/>
          <w:sz w:val="28"/>
          <w:szCs w:val="28"/>
        </w:rPr>
        <w:t xml:space="preserve">. Например, при проведении семинаров можно использовать метод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4509">
        <w:rPr>
          <w:rFonts w:ascii="Times New Roman" w:hAnsi="Times New Roman" w:cs="Times New Roman"/>
          <w:sz w:val="28"/>
          <w:szCs w:val="28"/>
        </w:rPr>
        <w:t>360 градусов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4509">
        <w:rPr>
          <w:rFonts w:ascii="Times New Roman" w:hAnsi="Times New Roman" w:cs="Times New Roman"/>
          <w:sz w:val="28"/>
          <w:szCs w:val="28"/>
        </w:rPr>
        <w:t>, где каждый студент получает отзыв о своей работе от других участников группы.</w:t>
      </w:r>
    </w:p>
    <w:p w14:paraId="48263F1D" w14:textId="3850BA0B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Систематическое п</w:t>
      </w:r>
      <w:r w:rsidRPr="00154509">
        <w:rPr>
          <w:rFonts w:ascii="Times New Roman" w:hAnsi="Times New Roman" w:cs="Times New Roman"/>
          <w:sz w:val="28"/>
          <w:szCs w:val="28"/>
        </w:rPr>
        <w:t xml:space="preserve">рименение групповых дискуссий и семинаров </w:t>
      </w:r>
      <w:r w:rsidR="00C14ED7">
        <w:rPr>
          <w:rFonts w:ascii="Times New Roman" w:hAnsi="Times New Roman" w:cs="Times New Roman"/>
          <w:sz w:val="28"/>
          <w:szCs w:val="28"/>
        </w:rPr>
        <w:t xml:space="preserve">по </w:t>
      </w:r>
      <w:r w:rsidRPr="00154509">
        <w:rPr>
          <w:rFonts w:ascii="Times New Roman" w:hAnsi="Times New Roman" w:cs="Times New Roman"/>
          <w:sz w:val="28"/>
          <w:szCs w:val="28"/>
        </w:rPr>
        <w:t>специальност</w:t>
      </w:r>
      <w:r w:rsidR="00C14ED7">
        <w:rPr>
          <w:rFonts w:ascii="Times New Roman" w:hAnsi="Times New Roman" w:cs="Times New Roman"/>
          <w:sz w:val="28"/>
          <w:szCs w:val="28"/>
        </w:rPr>
        <w:t>ям</w:t>
      </w:r>
      <w:r w:rsidRPr="00154509">
        <w:rPr>
          <w:rFonts w:ascii="Times New Roman" w:hAnsi="Times New Roman" w:cs="Times New Roman"/>
          <w:sz w:val="28"/>
          <w:szCs w:val="28"/>
        </w:rPr>
        <w:t xml:space="preserve"> помогает наладить связи, которые могут стать</w:t>
      </w:r>
      <w:r>
        <w:rPr>
          <w:rFonts w:ascii="Times New Roman" w:hAnsi="Times New Roman" w:cs="Times New Roman"/>
          <w:sz w:val="28"/>
          <w:szCs w:val="28"/>
        </w:rPr>
        <w:t xml:space="preserve"> полезными </w:t>
      </w:r>
      <w:r w:rsidRPr="00154509">
        <w:rPr>
          <w:rFonts w:ascii="Times New Roman" w:hAnsi="Times New Roman" w:cs="Times New Roman"/>
          <w:sz w:val="28"/>
          <w:szCs w:val="28"/>
        </w:rPr>
        <w:t>в будущем при трудоустройстве.</w:t>
      </w:r>
    </w:p>
    <w:p w14:paraId="47E2EC0B" w14:textId="4C44968F" w:rsidR="00154509" w:rsidRPr="00154509" w:rsidRDefault="00154509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154509">
        <w:rPr>
          <w:rFonts w:ascii="Times New Roman" w:hAnsi="Times New Roman" w:cs="Times New Roman"/>
          <w:sz w:val="28"/>
          <w:szCs w:val="28"/>
        </w:rPr>
        <w:t xml:space="preserve">, групповые дискуссии и семинары являются неотъемлемой частью активного метода обучения </w:t>
      </w:r>
      <w:r w:rsidR="00C14ED7">
        <w:rPr>
          <w:rFonts w:ascii="Times New Roman" w:hAnsi="Times New Roman" w:cs="Times New Roman"/>
          <w:sz w:val="28"/>
          <w:szCs w:val="28"/>
        </w:rPr>
        <w:t xml:space="preserve">по </w:t>
      </w:r>
      <w:r w:rsidRPr="00154509">
        <w:rPr>
          <w:rFonts w:ascii="Times New Roman" w:hAnsi="Times New Roman" w:cs="Times New Roman"/>
          <w:sz w:val="28"/>
          <w:szCs w:val="28"/>
        </w:rPr>
        <w:t>специальност</w:t>
      </w:r>
      <w:r w:rsidR="00C14ED7">
        <w:rPr>
          <w:rFonts w:ascii="Times New Roman" w:hAnsi="Times New Roman" w:cs="Times New Roman"/>
          <w:sz w:val="28"/>
          <w:szCs w:val="28"/>
        </w:rPr>
        <w:t>ям</w:t>
      </w:r>
      <w:r w:rsidRPr="00154509">
        <w:rPr>
          <w:rFonts w:ascii="Times New Roman" w:hAnsi="Times New Roman" w:cs="Times New Roman"/>
          <w:sz w:val="28"/>
          <w:szCs w:val="28"/>
        </w:rPr>
        <w:t xml:space="preserve"> </w:t>
      </w:r>
      <w:r w:rsidR="00C14ED7" w:rsidRPr="00C14ED7">
        <w:rPr>
          <w:rFonts w:ascii="Times New Roman" w:hAnsi="Times New Roman" w:cs="Times New Roman"/>
          <w:sz w:val="28"/>
          <w:szCs w:val="28"/>
        </w:rPr>
        <w:t>ГАПОУ РС(Я) «Южно-Якутский технологический колледж»</w:t>
      </w:r>
      <w:r w:rsidRPr="00154509">
        <w:rPr>
          <w:rFonts w:ascii="Times New Roman" w:hAnsi="Times New Roman" w:cs="Times New Roman"/>
          <w:sz w:val="28"/>
          <w:szCs w:val="28"/>
        </w:rPr>
        <w:t xml:space="preserve">. Эти подходы, основанные на вовлечении </w:t>
      </w:r>
      <w:r w:rsidR="00C14ED7">
        <w:rPr>
          <w:rFonts w:ascii="Times New Roman" w:hAnsi="Times New Roman" w:cs="Times New Roman"/>
          <w:sz w:val="28"/>
          <w:szCs w:val="28"/>
        </w:rPr>
        <w:t>обучающихся</w:t>
      </w:r>
      <w:r w:rsidRPr="00154509">
        <w:rPr>
          <w:rFonts w:ascii="Times New Roman" w:hAnsi="Times New Roman" w:cs="Times New Roman"/>
          <w:sz w:val="28"/>
          <w:szCs w:val="28"/>
        </w:rPr>
        <w:t xml:space="preserve"> в учебный процесс, способствуют п</w:t>
      </w:r>
      <w:r>
        <w:rPr>
          <w:rFonts w:ascii="Times New Roman" w:hAnsi="Times New Roman" w:cs="Times New Roman"/>
          <w:sz w:val="28"/>
          <w:szCs w:val="28"/>
        </w:rPr>
        <w:t xml:space="preserve">овышению </w:t>
      </w:r>
      <w:r w:rsidRPr="00154509">
        <w:rPr>
          <w:rFonts w:ascii="Times New Roman" w:hAnsi="Times New Roman" w:cs="Times New Roman"/>
          <w:sz w:val="28"/>
          <w:szCs w:val="28"/>
        </w:rPr>
        <w:t xml:space="preserve">уровня знаний, развитию навыков коммуникации и критического мышления, а также формируют современные профессиональные качества, которые необходимы для успешной карьеры в </w:t>
      </w:r>
      <w:r w:rsidR="00C14ED7">
        <w:rPr>
          <w:rFonts w:ascii="Times New Roman" w:hAnsi="Times New Roman" w:cs="Times New Roman"/>
          <w:sz w:val="28"/>
          <w:szCs w:val="28"/>
        </w:rPr>
        <w:t>промышленной отрасли</w:t>
      </w:r>
      <w:r w:rsidRPr="00154509">
        <w:rPr>
          <w:rFonts w:ascii="Times New Roman" w:hAnsi="Times New Roman" w:cs="Times New Roman"/>
          <w:sz w:val="28"/>
          <w:szCs w:val="28"/>
        </w:rPr>
        <w:t>.</w:t>
      </w:r>
    </w:p>
    <w:p w14:paraId="25811D98" w14:textId="77777777" w:rsidR="00154509" w:rsidRDefault="00154509" w:rsidP="00A84AC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5765D" w14:textId="2623F7E6" w:rsidR="00A47B3F" w:rsidRPr="00A47B3F" w:rsidRDefault="00A47B3F" w:rsidP="001545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47B3F" w:rsidRPr="00A47B3F" w:rsidSect="00A84A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3F"/>
    <w:rsid w:val="00154509"/>
    <w:rsid w:val="002160AA"/>
    <w:rsid w:val="0059456E"/>
    <w:rsid w:val="00A47B3F"/>
    <w:rsid w:val="00A84AC9"/>
    <w:rsid w:val="00C14ED7"/>
    <w:rsid w:val="00C2683D"/>
    <w:rsid w:val="00ED3409"/>
    <w:rsid w:val="00F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B8E4"/>
  <w15:chartTrackingRefBased/>
  <w15:docId w15:val="{F5EA6B16-6C1F-4916-9425-DEBFABFC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Lichanova</dc:creator>
  <cp:keywords/>
  <dc:description/>
  <cp:lastModifiedBy>Vera</cp:lastModifiedBy>
  <cp:revision>2</cp:revision>
  <dcterms:created xsi:type="dcterms:W3CDTF">2025-09-17T01:43:00Z</dcterms:created>
  <dcterms:modified xsi:type="dcterms:W3CDTF">2025-09-17T01:43:00Z</dcterms:modified>
</cp:coreProperties>
</file>