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EDD" w:rsidRPr="00CF4EDD" w:rsidRDefault="00CF4EDD" w:rsidP="00CF4EDD">
      <w:pPr>
        <w:pStyle w:val="a3"/>
        <w:shd w:val="clear" w:color="auto" w:fill="FFFFFF"/>
        <w:spacing w:before="0" w:beforeAutospacing="0" w:after="0" w:afterAutospacing="0"/>
        <w:jc w:val="right"/>
        <w:rPr>
          <w:i/>
          <w:color w:val="2A364C"/>
          <w:sz w:val="28"/>
          <w:szCs w:val="28"/>
          <w:shd w:val="clear" w:color="auto" w:fill="FFFFFF"/>
        </w:rPr>
      </w:pPr>
      <w:r w:rsidRPr="00CF4EDD">
        <w:rPr>
          <w:i/>
          <w:color w:val="2A364C"/>
          <w:sz w:val="28"/>
          <w:szCs w:val="28"/>
          <w:shd w:val="clear" w:color="auto" w:fill="FFFFFF"/>
        </w:rPr>
        <w:t>МБДОУ «ЦРР детский сад «Колокольчик» г. Абакан</w:t>
      </w:r>
    </w:p>
    <w:p w:rsidR="004A7BCF" w:rsidRDefault="00CF4EDD" w:rsidP="00181D94">
      <w:pPr>
        <w:pStyle w:val="a3"/>
        <w:shd w:val="clear" w:color="auto" w:fill="FFFFFF"/>
        <w:spacing w:before="0" w:beforeAutospacing="0" w:after="0" w:afterAutospacing="0"/>
        <w:jc w:val="right"/>
        <w:rPr>
          <w:i/>
          <w:color w:val="2A364C"/>
          <w:sz w:val="28"/>
          <w:szCs w:val="28"/>
          <w:shd w:val="clear" w:color="auto" w:fill="FFFFFF"/>
        </w:rPr>
      </w:pPr>
      <w:r w:rsidRPr="00CF4EDD">
        <w:rPr>
          <w:i/>
          <w:color w:val="2A364C"/>
          <w:sz w:val="28"/>
          <w:szCs w:val="28"/>
          <w:shd w:val="clear" w:color="auto" w:fill="FFFFFF"/>
        </w:rPr>
        <w:t xml:space="preserve">Воспитатель </w:t>
      </w:r>
      <w:r w:rsidR="0013163D">
        <w:rPr>
          <w:i/>
          <w:color w:val="2A364C"/>
          <w:sz w:val="28"/>
          <w:szCs w:val="28"/>
          <w:shd w:val="clear" w:color="auto" w:fill="FFFFFF"/>
        </w:rPr>
        <w:t>перво</w:t>
      </w:r>
      <w:r w:rsidRPr="00CF4EDD">
        <w:rPr>
          <w:i/>
          <w:color w:val="2A364C"/>
          <w:sz w:val="28"/>
          <w:szCs w:val="28"/>
          <w:shd w:val="clear" w:color="auto" w:fill="FFFFFF"/>
        </w:rPr>
        <w:t>й  квалификационной категории</w:t>
      </w:r>
    </w:p>
    <w:p w:rsidR="00181D94" w:rsidRPr="002E37A1" w:rsidRDefault="002E37A1" w:rsidP="00181D94">
      <w:pPr>
        <w:pStyle w:val="a3"/>
        <w:shd w:val="clear" w:color="auto" w:fill="FFFFFF"/>
        <w:spacing w:before="0" w:beforeAutospacing="0" w:after="0" w:afterAutospacing="0"/>
        <w:jc w:val="right"/>
        <w:rPr>
          <w:i/>
          <w:color w:val="2A364C"/>
          <w:sz w:val="28"/>
          <w:szCs w:val="28"/>
          <w:shd w:val="clear" w:color="auto" w:fill="FFFFFF"/>
        </w:rPr>
      </w:pPr>
      <w:r>
        <w:rPr>
          <w:i/>
          <w:color w:val="2A364C"/>
          <w:sz w:val="28"/>
          <w:szCs w:val="28"/>
          <w:shd w:val="clear" w:color="auto" w:fill="FFFFFF"/>
        </w:rPr>
        <w:t>Шрайнер А</w:t>
      </w:r>
      <w:bookmarkStart w:id="0" w:name="_GoBack"/>
      <w:bookmarkEnd w:id="0"/>
      <w:r>
        <w:rPr>
          <w:i/>
          <w:color w:val="2A364C"/>
          <w:sz w:val="28"/>
          <w:szCs w:val="28"/>
          <w:shd w:val="clear" w:color="auto" w:fill="FFFFFF"/>
        </w:rPr>
        <w:t>лександра Ивановна</w:t>
      </w:r>
    </w:p>
    <w:p w:rsidR="00181D94" w:rsidRDefault="00181D94" w:rsidP="00181D94">
      <w:pPr>
        <w:pStyle w:val="a3"/>
        <w:shd w:val="clear" w:color="auto" w:fill="FFFFFF"/>
        <w:spacing w:before="0" w:beforeAutospacing="0" w:after="0" w:afterAutospacing="0"/>
        <w:jc w:val="right"/>
        <w:rPr>
          <w:i/>
          <w:color w:val="2A364C"/>
          <w:sz w:val="28"/>
          <w:szCs w:val="28"/>
          <w:shd w:val="clear" w:color="auto" w:fill="FFFFFF"/>
        </w:rPr>
      </w:pPr>
    </w:p>
    <w:p w:rsidR="002E37A1" w:rsidRPr="002E37A1" w:rsidRDefault="002E37A1" w:rsidP="002E37A1">
      <w:pPr>
        <w:shd w:val="clear" w:color="auto" w:fill="FFFFFF"/>
        <w:spacing w:after="0" w:line="240" w:lineRule="auto"/>
        <w:jc w:val="center"/>
        <w:rPr>
          <w:rFonts w:ascii="Calibri" w:eastAsia="Times New Roman" w:hAnsi="Calibri" w:cs="Calibri"/>
          <w:color w:val="000000"/>
          <w:lang w:eastAsia="ru-RU"/>
        </w:rPr>
      </w:pPr>
      <w:r w:rsidRPr="002E37A1">
        <w:rPr>
          <w:rFonts w:ascii="Times New Roman" w:eastAsia="Times New Roman" w:hAnsi="Times New Roman" w:cs="Times New Roman"/>
          <w:b/>
          <w:bCs/>
          <w:color w:val="000000"/>
          <w:sz w:val="32"/>
          <w:szCs w:val="32"/>
          <w:lang w:eastAsia="ru-RU"/>
        </w:rPr>
        <w:t>Нетрадиционные техники рисования, как средство всестороннего развития детей дошкольного возраста</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Arial" w:eastAsia="Times New Roman" w:hAnsi="Arial" w:cs="Arial"/>
          <w:color w:val="000000"/>
          <w:sz w:val="21"/>
          <w:szCs w:val="21"/>
          <w:lang w:eastAsia="ru-RU"/>
        </w:rPr>
        <w:t> </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Нетрадиционные техники рисования — это способы создания нового, оригинального произведения искусства, в котором гармонирует все: и цвет, и линия, и сюжет. Это огромная возможность для детей думать, пробовать, искать, экспериментировать, а самое главное, самовыражаться. Проблемой развития нетрадиционных техник рисования занимались Р. Г. Казакова, Т. И. Сайганова, Микляева Н. В., Е. М. Седова, В. Ю. Слепцова, Т. В. Смагина, О. В. Недорезова, В. Н. Волчкова, Н. В. Степанова и другие.</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За счет использования различных изобразительных материалов, новых технических приемов, требующих точности движений, но не ограничивающих пальцы ребенка фиксированным положением (как при правильном держании кисти или карандаша), создаются условия для развития общей моторной неловкости, развития мелкой моторики. Ведь вместо традиционных: кисти и карандаша, ребенок использует для создания изображения собственные пальчики и  ладошки, различные печатки и трафареты.  </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Использование нетрадиционных техник рисования позволяет избавиться от «шаблонности» и автоматизма в изобразительной деятельности ребенка, сохранить его интерес к данной деятельности, развить творческий потенциал, снять страх неправильного выполнения задания, избавиться от ощущения собственной беспомощности и несостоятельности, которое нередко возникает у детей при формализованном проведении занятия и работе по заданному образцу, также в наиболее доступных для детей жанрах (портрет, натюрморт, пейзаж, анимализм) формирует устойчивые навыки изображения выразительных образов и способствует: развитию активного, продуктивного (творческого) воображения, обогащению эмоционального мира ребенка, накоплению опыта в продуктивной деятельности и развитию творческой активности.</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Применяя и комбинируя разные способы изображения в одном рисунке, дошкольники учатся думать, самостоятельно решать, какую технику использовать, чтобы тот или иной образ получился выразительным.</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 xml:space="preserve">Именно нетрадиционные техники рисования создают атмосферу непринужденности, открытости, раскованности, способствуют развитию инициативы, самостоятельности детей, создают эмоционально - положительное отношение к художественно-эстетической деятельности. Рисование с использованием нетрадиционных техник изображения не утомляет дошкольников, у них сохраняются высокая активность, </w:t>
      </w:r>
      <w:r w:rsidRPr="002E37A1">
        <w:rPr>
          <w:rFonts w:ascii="Times New Roman" w:eastAsia="Times New Roman" w:hAnsi="Times New Roman" w:cs="Times New Roman"/>
          <w:color w:val="000000"/>
          <w:sz w:val="28"/>
          <w:szCs w:val="28"/>
          <w:lang w:eastAsia="ru-RU"/>
        </w:rPr>
        <w:lastRenderedPageBreak/>
        <w:t>работоспособность на протяжении всего времени, отведенного на выполнение задания.</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Результат изобразительной деятельности не может быть плохим или хорошим, работа каждого ребенка индивидуальна, неповторима.</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     Дети с самого раннего возраста  пытаются отразить свои впечатления об окружающем мире в своём изобразительном творчестве. </w:t>
      </w:r>
      <w:r w:rsidRPr="002E37A1">
        <w:rPr>
          <w:rFonts w:ascii="Times New Roman" w:eastAsia="Times New Roman" w:hAnsi="Times New Roman" w:cs="Times New Roman"/>
          <w:color w:val="000000"/>
          <w:sz w:val="28"/>
          <w:szCs w:val="28"/>
          <w:lang w:eastAsia="ru-RU"/>
        </w:rPr>
        <w:br/>
        <w:t>  Рисование нетрадиционными способами, увлекательная деятельность, которая удивляет и восхищает детей. Сколько вещей (зубная щётка, расчески, поролон, пробки, пенопласт, катушка ниток, свечи и т.д.). А на улице сколько интересного: палочки, шишки, листочки, камушки, семена растений, пух одуванчика, чертополоха, тополя. Необычные материалы и оригинальные техники привлекают детей тем, что здесь не присутствует слово «Нельзя», можно рисовать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 </w:t>
      </w:r>
      <w:r w:rsidRPr="002E37A1">
        <w:rPr>
          <w:rFonts w:ascii="Times New Roman" w:eastAsia="Times New Roman" w:hAnsi="Times New Roman" w:cs="Times New Roman"/>
          <w:color w:val="000000"/>
          <w:sz w:val="28"/>
          <w:szCs w:val="28"/>
          <w:lang w:eastAsia="ru-RU"/>
        </w:rPr>
        <w:br/>
        <w:t>Проведение занятий с использованием нетрадиционных техник:</w:t>
      </w:r>
    </w:p>
    <w:p w:rsidR="002E37A1" w:rsidRPr="002E37A1" w:rsidRDefault="002E37A1" w:rsidP="002E37A1">
      <w:pPr>
        <w:numPr>
          <w:ilvl w:val="0"/>
          <w:numId w:val="11"/>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Развивает творческие способности, воображение</w:t>
      </w:r>
    </w:p>
    <w:p w:rsidR="002E37A1" w:rsidRPr="002E37A1" w:rsidRDefault="002E37A1" w:rsidP="002E37A1">
      <w:pPr>
        <w:numPr>
          <w:ilvl w:val="0"/>
          <w:numId w:val="11"/>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Развивает уверенность в своих силах;</w:t>
      </w:r>
    </w:p>
    <w:p w:rsidR="002E37A1" w:rsidRPr="002E37A1" w:rsidRDefault="002E37A1" w:rsidP="002E37A1">
      <w:pPr>
        <w:numPr>
          <w:ilvl w:val="0"/>
          <w:numId w:val="11"/>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Развивает пространственное мышление;</w:t>
      </w:r>
    </w:p>
    <w:p w:rsidR="002E37A1" w:rsidRPr="002E37A1" w:rsidRDefault="002E37A1" w:rsidP="002E37A1">
      <w:pPr>
        <w:numPr>
          <w:ilvl w:val="0"/>
          <w:numId w:val="11"/>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Учит детей работать с разнообразным материалом;</w:t>
      </w:r>
    </w:p>
    <w:p w:rsidR="002E37A1" w:rsidRPr="002E37A1" w:rsidRDefault="002E37A1" w:rsidP="002E37A1">
      <w:pPr>
        <w:numPr>
          <w:ilvl w:val="0"/>
          <w:numId w:val="11"/>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Развивает чувство композиции, ритма,  цветовосприятия,</w:t>
      </w:r>
    </w:p>
    <w:p w:rsidR="002E37A1" w:rsidRPr="002E37A1" w:rsidRDefault="002E37A1" w:rsidP="002E37A1">
      <w:pPr>
        <w:numPr>
          <w:ilvl w:val="0"/>
          <w:numId w:val="11"/>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Учит детей свободно выражать свой замысел;</w:t>
      </w:r>
    </w:p>
    <w:p w:rsidR="002E37A1" w:rsidRPr="002E37A1" w:rsidRDefault="002E37A1" w:rsidP="002E37A1">
      <w:pPr>
        <w:numPr>
          <w:ilvl w:val="0"/>
          <w:numId w:val="11"/>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Побуждает детей к творческим поискам и решениям;</w:t>
      </w:r>
    </w:p>
    <w:p w:rsidR="002E37A1" w:rsidRPr="002E37A1" w:rsidRDefault="002E37A1" w:rsidP="002E37A1">
      <w:pPr>
        <w:numPr>
          <w:ilvl w:val="0"/>
          <w:numId w:val="11"/>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Способствует снятию детских страхов</w:t>
      </w:r>
    </w:p>
    <w:p w:rsidR="002E37A1" w:rsidRPr="002E37A1" w:rsidRDefault="002E37A1" w:rsidP="002E37A1">
      <w:pPr>
        <w:numPr>
          <w:ilvl w:val="0"/>
          <w:numId w:val="11"/>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Развивает мелкую моторику рук.</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   Опыт работы показал, что овладение нетрадиционной техникой изображения доставляет дошкольникам истинную радость, если оно строиться с учетом специфики деятельности и возраста детей. Они с удовольствием рисуют разные узоры не испытывая при этом трудностей. Дети смело берутся за художественные материалы, малышей не пугает их многообразие и перспектива самостоятельного выбора. Им доставляет огромное удовольствие сам процесс выполнения. Дети готовы многократно повторить то или иное действие. И чем лучше получается движение, тем с большим удовольствием они его повторяют, как бы демонстрируя свой успех, и радуются, привлекая внимание взрослого к своим достижениям.     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неинтересно рисовать пальчиками, делать рисунок собственной ладошкой, ставить на бумаге кляксы и получать забавный рисунок. Ребёнок любит быстро достигать результата в своей работе.</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                                          </w:t>
      </w:r>
    </w:p>
    <w:p w:rsidR="002E37A1" w:rsidRPr="002E37A1" w:rsidRDefault="002E37A1" w:rsidP="002E37A1">
      <w:pPr>
        <w:shd w:val="clear" w:color="auto" w:fill="FFFFFF"/>
        <w:spacing w:after="0" w:line="240" w:lineRule="auto"/>
        <w:jc w:val="center"/>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lastRenderedPageBreak/>
        <w:t>Рисование пальчиками.</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Материалы: тарелочки с гуашью, бумага любого цвета, небольшие листы, салфетки. 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w:t>
      </w:r>
      <w:r w:rsidRPr="002E37A1">
        <w:rPr>
          <w:rFonts w:ascii="Times New Roman" w:eastAsia="Times New Roman" w:hAnsi="Times New Roman" w:cs="Times New Roman"/>
          <w:color w:val="000000"/>
          <w:sz w:val="28"/>
          <w:szCs w:val="28"/>
          <w:lang w:eastAsia="ru-RU"/>
        </w:rPr>
        <w:br/>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                                                                                     </w:t>
      </w:r>
    </w:p>
    <w:p w:rsidR="002E37A1" w:rsidRPr="002E37A1" w:rsidRDefault="002E37A1" w:rsidP="002E37A1">
      <w:pPr>
        <w:shd w:val="clear" w:color="auto" w:fill="FFFFFF"/>
        <w:spacing w:after="0" w:line="240" w:lineRule="auto"/>
        <w:jc w:val="center"/>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Рисование ладошкой.</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Материалы: широкие блюдечки с гуашью, кисть, плотная бумага любого цвета, листы большого формата, салфетки. Способ получения изображения: ребенок опускает в гуашь ладошку (всю кисть) или окрашивает ее с помощью кисточки,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 </w:t>
      </w:r>
    </w:p>
    <w:p w:rsidR="002E37A1" w:rsidRPr="002E37A1" w:rsidRDefault="002E37A1" w:rsidP="002E37A1">
      <w:pPr>
        <w:shd w:val="clear" w:color="auto" w:fill="FFFFFF"/>
        <w:spacing w:after="0" w:line="240" w:lineRule="auto"/>
        <w:jc w:val="center"/>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Штампирование.</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 В качестве штампов используются пластиковые штампики, ватные диски, деревянные фигурки, детали конструктора, заготовки из сырых овощей (морковь, половинки яблок и груш, картофель, пекинская капуста и др.), тампоны или кусочки поролона, свежие листья растений (прямо на их поверхность наносится краска с помощью кисточки); бросовый материал (крышки от пластиковых бутылок, пробки, коробки и т.д.).</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Научить обмакивать штамп в краску, прикладывать его к листу, прижимать, не сдвигая с поверхности, аккуратно поднимать, обращать внимание на полученный оттиск, видеть аналогию с предметом или явлением природы, дорисовывать детали.</w:t>
      </w:r>
    </w:p>
    <w:p w:rsidR="002E37A1" w:rsidRPr="002E37A1" w:rsidRDefault="002E37A1" w:rsidP="002E37A1">
      <w:pPr>
        <w:numPr>
          <w:ilvl w:val="0"/>
          <w:numId w:val="12"/>
        </w:numPr>
        <w:shd w:val="clear" w:color="auto" w:fill="FFFFFF"/>
        <w:spacing w:before="30" w:after="3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Учить заполнять силуэт предмета, не выходя за контурную линию.</w:t>
      </w:r>
    </w:p>
    <w:p w:rsidR="002E37A1" w:rsidRPr="002E37A1" w:rsidRDefault="002E37A1" w:rsidP="002E37A1">
      <w:pPr>
        <w:numPr>
          <w:ilvl w:val="0"/>
          <w:numId w:val="12"/>
        </w:numPr>
        <w:shd w:val="clear" w:color="auto" w:fill="FFFFFF"/>
        <w:spacing w:before="30" w:after="3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Обучать оставлять отпечатки в определенной логической последовательности (башня, гусеница, бусы, вагончики поезда).</w:t>
      </w:r>
    </w:p>
    <w:p w:rsidR="002E37A1" w:rsidRPr="002E37A1" w:rsidRDefault="002E37A1" w:rsidP="002E37A1">
      <w:pPr>
        <w:numPr>
          <w:ilvl w:val="0"/>
          <w:numId w:val="12"/>
        </w:numPr>
        <w:shd w:val="clear" w:color="auto" w:fill="FFFFFF"/>
        <w:spacing w:before="30" w:after="3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Учить составлять изображение предмета из нескольких частей.</w:t>
      </w:r>
    </w:p>
    <w:p w:rsidR="002E37A1" w:rsidRPr="002E37A1" w:rsidRDefault="002E37A1" w:rsidP="002E37A1">
      <w:pPr>
        <w:shd w:val="clear" w:color="auto" w:fill="FFFFFF"/>
        <w:spacing w:after="0" w:line="240" w:lineRule="auto"/>
        <w:jc w:val="center"/>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shd w:val="clear" w:color="auto" w:fill="FFFFFF"/>
          <w:lang w:eastAsia="ru-RU"/>
        </w:rPr>
        <w:t>Трафарет</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shd w:val="clear" w:color="auto" w:fill="FFFFFF"/>
          <w:lang w:eastAsia="ru-RU"/>
        </w:rPr>
        <w:t>Трафарет может быть внутренним (с прорезями, отверстиями, соответствовать изображению домашних и диких животных и др.) или имеющим четкие внешние границы, представленным в виде изолированной формы (геометрические фигуры, овощи, фрукты и др.). В зависимости от вида трафарета техники работы с ним различны: обведение по контуру (прижав к листу бумаги) и тампонирование по краям трафарета; обведение внутри формы (по ее границам) и закрашивание силуэта (с помощью тампона или кисточки).</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                                                   Кляксография</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 xml:space="preserve">Она заключается в том, чтобы научить детей делать кляксы (черные и разноцветные). Затем уже 3-летний ребенок может смотреть на них и видеть образы, предметы или отдельные детали. "На что похожа твоя или моя клякса?", такие вопросы развивают мышление и воображение. После этого </w:t>
      </w:r>
      <w:r w:rsidRPr="002E37A1">
        <w:rPr>
          <w:rFonts w:ascii="Times New Roman" w:eastAsia="Times New Roman" w:hAnsi="Times New Roman" w:cs="Times New Roman"/>
          <w:color w:val="000000"/>
          <w:sz w:val="28"/>
          <w:szCs w:val="28"/>
          <w:lang w:eastAsia="ru-RU"/>
        </w:rPr>
        <w:lastRenderedPageBreak/>
        <w:t>рекомендуем перейти к следующему этапу - обведение или дорисовка клякс. В результате может получиться целый сюжет.</w:t>
      </w:r>
    </w:p>
    <w:p w:rsidR="002E37A1" w:rsidRPr="002E37A1" w:rsidRDefault="002E37A1" w:rsidP="002E37A1">
      <w:pPr>
        <w:shd w:val="clear" w:color="auto" w:fill="FFFFFF"/>
        <w:spacing w:after="0" w:line="240" w:lineRule="auto"/>
        <w:jc w:val="center"/>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shd w:val="clear" w:color="auto" w:fill="FFFFFF"/>
          <w:lang w:eastAsia="ru-RU"/>
        </w:rPr>
        <w:t>Рисование с помощью полиэтиленовой или пищевой пленки</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shd w:val="clear" w:color="auto" w:fill="FFFFFF"/>
          <w:lang w:eastAsia="ru-RU"/>
        </w:rPr>
        <w:t> Пленка накладывается на влажный рисунок, на который густыми мазками наносится гуашь или акварельные краски в виде ярких пятен. После этого ее не нужно натягивать или разглаживать. Напротив, чтобы получить более рельефную поверхность, нужно создать специальные складочки, сдвигая пленку. Поверх нее рисовать пальчиками или ватными палочками, смешивать краски, распределяя их по всей поверхности листа. Через несколько часов, когда краска подсохнет, можно снять пленку (на листе останутся тонкие черточки и пузырьки, которые паутиной покрывают все) и дорисовать рисунок.</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                             </w:t>
      </w:r>
    </w:p>
    <w:p w:rsidR="002E37A1" w:rsidRPr="002E37A1" w:rsidRDefault="002E37A1" w:rsidP="002E37A1">
      <w:pPr>
        <w:shd w:val="clear" w:color="auto" w:fill="FFFFFF"/>
        <w:spacing w:after="0" w:line="240" w:lineRule="auto"/>
        <w:jc w:val="center"/>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Рисование   жесткой полусухой кистью</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br/>
        <w:t>Материалы: жесткая кисть, гуашь, бумага любого цвета и формата либо вырезанный силуэт пушистого или колючего животного. 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 </w:t>
      </w:r>
    </w:p>
    <w:p w:rsidR="002E37A1" w:rsidRPr="002E37A1" w:rsidRDefault="002E37A1" w:rsidP="002E37A1">
      <w:pPr>
        <w:shd w:val="clear" w:color="auto" w:fill="FFFFFF"/>
        <w:spacing w:after="0" w:line="240" w:lineRule="auto"/>
        <w:jc w:val="center"/>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Скатывание бумаги</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br/>
        <w:t>   Материалы: салфетки либо цветная двухсторонняя бумага, клей ПВА, налитый в блюдце, плотная бумага или цветной картон для основы. Способ получения изображения: ребенок мнет в руках бумагу, пока она не станет мягкой. Затем скатывает из нее шарик. Размеры его могут быть различными: от маленького (ягодка) до большого (облачко, ком для снеговика). После этого бумажный комочек опускается в клей и приклеивается на основу. </w:t>
      </w:r>
      <w:r w:rsidRPr="002E37A1">
        <w:rPr>
          <w:rFonts w:ascii="Times New Roman" w:eastAsia="Times New Roman" w:hAnsi="Times New Roman" w:cs="Times New Roman"/>
          <w:color w:val="000000"/>
          <w:sz w:val="28"/>
          <w:szCs w:val="28"/>
          <w:lang w:eastAsia="ru-RU"/>
        </w:rPr>
        <w:br/>
        <w:t>                                                                                         </w:t>
      </w:r>
    </w:p>
    <w:p w:rsidR="002E37A1" w:rsidRPr="002E37A1" w:rsidRDefault="002E37A1" w:rsidP="002E37A1">
      <w:pPr>
        <w:shd w:val="clear" w:color="auto" w:fill="FFFFFF"/>
        <w:spacing w:after="0" w:line="240" w:lineRule="auto"/>
        <w:jc w:val="center"/>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Восковые мелки + акварель</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Материалы: восковые мелки, плотная белая бумага, акварель, кисти.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                                                        Свеча + акварель</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  Материалы: свеча, плотная бумага, акварель, кисти. 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 </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br/>
        <w:t>                                                 Точечный рисунок</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br/>
        <w:t xml:space="preserve">   Детям нравится все нетрадиционное. Рисование точками относится к необычным, в данном случае, приемам. Для реализации можно взять </w:t>
      </w:r>
      <w:r w:rsidRPr="002E37A1">
        <w:rPr>
          <w:rFonts w:ascii="Times New Roman" w:eastAsia="Times New Roman" w:hAnsi="Times New Roman" w:cs="Times New Roman"/>
          <w:color w:val="000000"/>
          <w:sz w:val="28"/>
          <w:szCs w:val="28"/>
          <w:lang w:eastAsia="ru-RU"/>
        </w:rPr>
        <w:lastRenderedPageBreak/>
        <w:t>фломастер, карандаш, поставить его перпендикулярно к белому листу бумаги и начать изображать. Но вот лучше всего получаются точечные рисунки красками. Вот как это делается. Спичка, очищенная от серы, туго заматывается небольшим кусочком ваты и окунается в густую краску. А дальше принцип нанесения точек такой же. Главное, сразу же заинтересовать ребенка.</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br/>
        <w:t>                                                      Набрызг</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br/>
        <w:t>Материалы: бумага, гуашь, жесткая кисть, кусочек плотного картона либо пластика (5x5 см). 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 </w:t>
      </w:r>
      <w:r w:rsidRPr="002E37A1">
        <w:rPr>
          <w:rFonts w:ascii="Times New Roman" w:eastAsia="Times New Roman" w:hAnsi="Times New Roman" w:cs="Times New Roman"/>
          <w:color w:val="000000"/>
          <w:sz w:val="28"/>
          <w:szCs w:val="28"/>
          <w:lang w:eastAsia="ru-RU"/>
        </w:rPr>
        <w:br/>
        <w:t>                                                   </w:t>
      </w:r>
    </w:p>
    <w:p w:rsidR="002E37A1" w:rsidRPr="002E37A1" w:rsidRDefault="002E37A1" w:rsidP="002E37A1">
      <w:pPr>
        <w:shd w:val="clear" w:color="auto" w:fill="FFFFFF"/>
        <w:spacing w:after="0" w:line="240" w:lineRule="auto"/>
        <w:jc w:val="center"/>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Отпечатки листьев</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br/>
        <w:t>  Материалы: бумага, гуашь, листья разных деревьев (желательно опавшие), кисти. 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а черешки у листьев можно дорисовать кистью. </w:t>
      </w:r>
      <w:r w:rsidRPr="002E37A1">
        <w:rPr>
          <w:rFonts w:ascii="Times New Roman" w:eastAsia="Times New Roman" w:hAnsi="Times New Roman" w:cs="Times New Roman"/>
          <w:color w:val="000000"/>
          <w:sz w:val="28"/>
          <w:szCs w:val="28"/>
          <w:lang w:eastAsia="ru-RU"/>
        </w:rPr>
        <w:br/>
        <w:t>                                       </w:t>
      </w:r>
    </w:p>
    <w:p w:rsidR="002E37A1" w:rsidRPr="002E37A1" w:rsidRDefault="002E37A1" w:rsidP="002E37A1">
      <w:pPr>
        <w:shd w:val="clear" w:color="auto" w:fill="FFFFFF"/>
        <w:spacing w:after="0" w:line="240" w:lineRule="auto"/>
        <w:jc w:val="center"/>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Поролоновые рисунки</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br/>
        <w:t>  Из поролоновых губок можно сделать самые разные разнообразные маленькие геометрические фигурки, а затем прикрепить их тонкой проволокой к палочке или карандашу (не заточенному).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br/>
        <w:t>                                               </w:t>
      </w:r>
    </w:p>
    <w:p w:rsidR="002E37A1" w:rsidRPr="002E37A1" w:rsidRDefault="002E37A1" w:rsidP="002E37A1">
      <w:pPr>
        <w:shd w:val="clear" w:color="auto" w:fill="FFFFFF"/>
        <w:spacing w:after="0" w:line="240" w:lineRule="auto"/>
        <w:jc w:val="center"/>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shd w:val="clear" w:color="auto" w:fill="FFFFFF"/>
          <w:lang w:eastAsia="ru-RU"/>
        </w:rPr>
        <w:t>Рисование сыпучими материалами</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shd w:val="clear" w:color="auto" w:fill="FFFFFF"/>
          <w:lang w:eastAsia="ru-RU"/>
        </w:rPr>
        <w:t>Возможны два варианта техники: клеем ПВА наносится контурный рисунок, который затем обсыпается манкой, или клеем смазывается вся поверхность предметного рисунка (с деталями), а сверху насыпается крупа (можно сделать через трафарет). Затем лист с изображением ставится вертикально, остатки сыпучего материала стряхиваются с него.</w:t>
      </w:r>
    </w:p>
    <w:p w:rsidR="002E37A1" w:rsidRPr="002E37A1" w:rsidRDefault="002E37A1" w:rsidP="002E37A1">
      <w:pPr>
        <w:shd w:val="clear" w:color="auto" w:fill="FFFFFF"/>
        <w:spacing w:after="0" w:line="240" w:lineRule="auto"/>
        <w:jc w:val="center"/>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br/>
        <w:t>          Метод  ниткографии</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 xml:space="preserve">На картон наклеивается или бархатная бумага, или однотонный фланель. К экрану хорошо бы подготовить мешочек с набором шерстяных или полушерстяных ниток различных цветов. В основе этого метода лежит </w:t>
      </w:r>
      <w:r w:rsidRPr="002E37A1">
        <w:rPr>
          <w:rFonts w:ascii="Times New Roman" w:eastAsia="Times New Roman" w:hAnsi="Times New Roman" w:cs="Times New Roman"/>
          <w:color w:val="000000"/>
          <w:sz w:val="28"/>
          <w:szCs w:val="28"/>
          <w:lang w:eastAsia="ru-RU"/>
        </w:rPr>
        <w:lastRenderedPageBreak/>
        <w:t>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 </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br/>
        <w:t>                                               Метод  монотипии.</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br/>
        <w:t>На гладком целлофане рисую краской с помощью кисточки, или спички с ваткой, или пальцем. Краска должна быть густой и яркой. И сразу же, пока не высохла краска, переворачивают целлофан изображением вниз на белую плотную бумагу и как бы промокают рисунок, а затем поднимают. Получается два рисунка. Иногда изображение остается на целлофане, иногда на бумаге. </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                                         </w:t>
      </w:r>
      <w:r w:rsidRPr="002E37A1">
        <w:rPr>
          <w:rFonts w:ascii="Times New Roman" w:eastAsia="Times New Roman" w:hAnsi="Times New Roman" w:cs="Times New Roman"/>
          <w:color w:val="000000"/>
          <w:sz w:val="28"/>
          <w:szCs w:val="28"/>
          <w:lang w:eastAsia="ru-RU"/>
        </w:rPr>
        <w:br/>
        <w:t>                                          Объемная аппликация из цветной бумаги</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br/>
        <w:t>   Очевидно, что дети любят заниматься аппликацией: вырезать что-либо и наклеивать, получая от самого процесса массу удовольствия. И нужно создавать им все условия. Наряду с плоскостной аппликацией научить их делать объемную: объемная лучше воспринимается дошкольником и более реалистично отражает окружающий мир. С целью получения такого изображения нужно хорошо помять в детских руках аппликативную цветную бумагу, затем слегка распрямить и вырезать требуемую форму. После чего едва наклеить и в случае необходимости дорисовать отдельные детали карандашом или фломастером. Сделайте, к примеру, так любимую детьми черепашку. Помните коричневую бумагу, слегка распрямите, вырежьте овальную форму и наклейте, а затем подрисуйте голову и ноги. </w:t>
      </w:r>
    </w:p>
    <w:p w:rsidR="002E37A1" w:rsidRPr="002E37A1" w:rsidRDefault="002E37A1" w:rsidP="002E37A1">
      <w:pPr>
        <w:shd w:val="clear" w:color="auto" w:fill="FFFFFF"/>
        <w:spacing w:after="0" w:line="240" w:lineRule="auto"/>
        <w:jc w:val="center"/>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shd w:val="clear" w:color="auto" w:fill="FFFFFF"/>
          <w:lang w:eastAsia="ru-RU"/>
        </w:rPr>
        <w:t>Рисование  зубной щеткой</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shd w:val="clear" w:color="auto" w:fill="FFFFFF"/>
          <w:lang w:eastAsia="ru-RU"/>
        </w:rPr>
        <w:t> Постукивание щеткой или пробкой по намазанному краской листу. Можно сочетать с техникой набрызга. Для этого на бумагу кладут трафареты, смачивают в краске зубную щетку и, проводя ею по карандашу, направляют цветные брызги на бумагу. Ребенок закрашивает фон, рисует предмет или пейзаж. Затем меняет положение листа, получая эффект стекающей краски. Возвращает лист в горизонтальное положение и проводит по влажной поверхности расческой: следы от нее напоминают капли дождя.</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   Изобразительная деятельность с применением нетрадиционных материалов и техник способствует развитию у ребёнка:</w:t>
      </w:r>
    </w:p>
    <w:p w:rsidR="002E37A1" w:rsidRPr="002E37A1" w:rsidRDefault="002E37A1" w:rsidP="002E37A1">
      <w:pPr>
        <w:numPr>
          <w:ilvl w:val="0"/>
          <w:numId w:val="13"/>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Мелкой моторики рук и тактильного восприятия;</w:t>
      </w:r>
    </w:p>
    <w:p w:rsidR="002E37A1" w:rsidRPr="002E37A1" w:rsidRDefault="002E37A1" w:rsidP="002E37A1">
      <w:pPr>
        <w:numPr>
          <w:ilvl w:val="0"/>
          <w:numId w:val="13"/>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Пространственной ориентировки на листе бумаги, глазомера и зрительного восприятия;</w:t>
      </w:r>
    </w:p>
    <w:p w:rsidR="002E37A1" w:rsidRPr="002E37A1" w:rsidRDefault="002E37A1" w:rsidP="002E37A1">
      <w:pPr>
        <w:numPr>
          <w:ilvl w:val="0"/>
          <w:numId w:val="13"/>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lastRenderedPageBreak/>
        <w:t>Развивается внимание и усидчивость; формируется навыки контроля и самоконтроля.</w:t>
      </w:r>
    </w:p>
    <w:p w:rsidR="002E37A1" w:rsidRPr="002E37A1" w:rsidRDefault="002E37A1" w:rsidP="002E37A1">
      <w:pPr>
        <w:numPr>
          <w:ilvl w:val="0"/>
          <w:numId w:val="13"/>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Изобразительных навыков и умений, наблюдательности, эстетического восприятия, эмоциональной отзывчивости;</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   Творческий процесс - это настоящее чудо. Дети раскрывают свои уникальные способности и за радостью, которую им доставляет созидание. Здесь они начинают чувствовать пользу творчества и верят, что ошибки - это всего лишь шаги к достижению цели, а не препятствие, как в творчестве, так и во всех аспектах их жизни. Детям лучше внушить: "В творчестве нет правильного пути, есть только свой собственный путь"</w:t>
      </w:r>
      <w:r w:rsidRPr="002E37A1">
        <w:rPr>
          <w:rFonts w:ascii="Times New Roman" w:eastAsia="Times New Roman" w:hAnsi="Times New Roman" w:cs="Times New Roman"/>
          <w:color w:val="000000"/>
          <w:sz w:val="28"/>
          <w:szCs w:val="28"/>
          <w:lang w:eastAsia="ru-RU"/>
        </w:rPr>
        <w:br/>
        <w:t>   Во многом результат работы ребёнка зависит от его заинтересованности, поэтому на занятии важно активизировать внимание дошкольника, побудить его к деятельности при помощи дополнительных стимулов. Такими стимулами могут быть:</w:t>
      </w:r>
    </w:p>
    <w:p w:rsidR="002E37A1" w:rsidRPr="002E37A1" w:rsidRDefault="002E37A1" w:rsidP="002E37A1">
      <w:pPr>
        <w:numPr>
          <w:ilvl w:val="0"/>
          <w:numId w:val="14"/>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игра, которая является основным видом деятельности детей;</w:t>
      </w:r>
    </w:p>
    <w:p w:rsidR="002E37A1" w:rsidRPr="002E37A1" w:rsidRDefault="002E37A1" w:rsidP="002E37A1">
      <w:pPr>
        <w:numPr>
          <w:ilvl w:val="0"/>
          <w:numId w:val="14"/>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сюрпризный момент - любимый герой сказки или мультфильма приходит в гости и приглашает ребенка отправиться в путешествие;</w:t>
      </w:r>
    </w:p>
    <w:p w:rsidR="002E37A1" w:rsidRPr="002E37A1" w:rsidRDefault="002E37A1" w:rsidP="002E37A1">
      <w:pPr>
        <w:numPr>
          <w:ilvl w:val="0"/>
          <w:numId w:val="14"/>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просьба о помощи, ведь дети никогда не откажутся помочь слабому,</w:t>
      </w:r>
    </w:p>
    <w:p w:rsidR="002E37A1" w:rsidRPr="002E37A1" w:rsidRDefault="002E37A1" w:rsidP="002E37A1">
      <w:pPr>
        <w:numPr>
          <w:ilvl w:val="0"/>
          <w:numId w:val="14"/>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музыкальное сопровождение и т.д.</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   Кроме того, желательно живо, эмоционально объяснять ребятам способы действий и показывать приемы изображения.</w:t>
      </w:r>
      <w:r w:rsidRPr="002E37A1">
        <w:rPr>
          <w:rFonts w:ascii="Times New Roman" w:eastAsia="Times New Roman" w:hAnsi="Times New Roman" w:cs="Times New Roman"/>
          <w:color w:val="000000"/>
          <w:sz w:val="28"/>
          <w:szCs w:val="28"/>
          <w:lang w:eastAsia="ru-RU"/>
        </w:rPr>
        <w:br/>
        <w:t>С детьми младшего дошкольного возраста рекомендуется использовать:</w:t>
      </w:r>
    </w:p>
    <w:p w:rsidR="002E37A1" w:rsidRPr="002E37A1" w:rsidRDefault="002E37A1" w:rsidP="002E37A1">
      <w:pPr>
        <w:numPr>
          <w:ilvl w:val="0"/>
          <w:numId w:val="15"/>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рисование пальчиками;</w:t>
      </w:r>
    </w:p>
    <w:p w:rsidR="002E37A1" w:rsidRPr="002E37A1" w:rsidRDefault="002E37A1" w:rsidP="002E37A1">
      <w:pPr>
        <w:numPr>
          <w:ilvl w:val="0"/>
          <w:numId w:val="15"/>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оттиск печатками из картофеля;</w:t>
      </w:r>
    </w:p>
    <w:p w:rsidR="002E37A1" w:rsidRPr="002E37A1" w:rsidRDefault="002E37A1" w:rsidP="002E37A1">
      <w:pPr>
        <w:numPr>
          <w:ilvl w:val="0"/>
          <w:numId w:val="15"/>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рисование ладошками.</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Детей среднего дошкольного возраста можно знакомить с более сложными техниками:</w:t>
      </w:r>
    </w:p>
    <w:p w:rsidR="002E37A1" w:rsidRPr="002E37A1" w:rsidRDefault="002E37A1" w:rsidP="002E37A1">
      <w:pPr>
        <w:numPr>
          <w:ilvl w:val="0"/>
          <w:numId w:val="16"/>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тычок жесткой полусухой кистью.</w:t>
      </w:r>
    </w:p>
    <w:p w:rsidR="002E37A1" w:rsidRPr="002E37A1" w:rsidRDefault="002E37A1" w:rsidP="002E37A1">
      <w:pPr>
        <w:numPr>
          <w:ilvl w:val="0"/>
          <w:numId w:val="16"/>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печать поролоном;</w:t>
      </w:r>
    </w:p>
    <w:p w:rsidR="002E37A1" w:rsidRPr="002E37A1" w:rsidRDefault="002E37A1" w:rsidP="002E37A1">
      <w:pPr>
        <w:numPr>
          <w:ilvl w:val="0"/>
          <w:numId w:val="16"/>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печать пробками;</w:t>
      </w:r>
    </w:p>
    <w:p w:rsidR="002E37A1" w:rsidRPr="002E37A1" w:rsidRDefault="002E37A1" w:rsidP="002E37A1">
      <w:pPr>
        <w:numPr>
          <w:ilvl w:val="0"/>
          <w:numId w:val="16"/>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восковые мелки + акварель;</w:t>
      </w:r>
    </w:p>
    <w:p w:rsidR="002E37A1" w:rsidRPr="002E37A1" w:rsidRDefault="002E37A1" w:rsidP="002E37A1">
      <w:pPr>
        <w:numPr>
          <w:ilvl w:val="0"/>
          <w:numId w:val="16"/>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свеча + акварель;</w:t>
      </w:r>
    </w:p>
    <w:p w:rsidR="002E37A1" w:rsidRPr="002E37A1" w:rsidRDefault="002E37A1" w:rsidP="002E37A1">
      <w:pPr>
        <w:numPr>
          <w:ilvl w:val="0"/>
          <w:numId w:val="16"/>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отпечатки листьев;</w:t>
      </w:r>
    </w:p>
    <w:p w:rsidR="002E37A1" w:rsidRPr="002E37A1" w:rsidRDefault="002E37A1" w:rsidP="002E37A1">
      <w:pPr>
        <w:numPr>
          <w:ilvl w:val="0"/>
          <w:numId w:val="16"/>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рисунки из ладошки;</w:t>
      </w:r>
    </w:p>
    <w:p w:rsidR="002E37A1" w:rsidRPr="002E37A1" w:rsidRDefault="002E37A1" w:rsidP="002E37A1">
      <w:pPr>
        <w:numPr>
          <w:ilvl w:val="0"/>
          <w:numId w:val="16"/>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рисование ватными палочками;</w:t>
      </w:r>
    </w:p>
    <w:p w:rsidR="002E37A1" w:rsidRPr="002E37A1" w:rsidRDefault="002E37A1" w:rsidP="002E37A1">
      <w:pPr>
        <w:numPr>
          <w:ilvl w:val="0"/>
          <w:numId w:val="16"/>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волшебные веревочки.</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А в старшем дошкольном возрасте дети могу освоить еще более трудные методы и техники:</w:t>
      </w:r>
    </w:p>
    <w:p w:rsidR="002E37A1" w:rsidRPr="002E37A1" w:rsidRDefault="002E37A1" w:rsidP="002E37A1">
      <w:pPr>
        <w:numPr>
          <w:ilvl w:val="0"/>
          <w:numId w:val="17"/>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рисование песком;</w:t>
      </w:r>
    </w:p>
    <w:p w:rsidR="002E37A1" w:rsidRPr="002E37A1" w:rsidRDefault="002E37A1" w:rsidP="002E37A1">
      <w:pPr>
        <w:numPr>
          <w:ilvl w:val="0"/>
          <w:numId w:val="17"/>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рисование мыльными пузырями;</w:t>
      </w:r>
    </w:p>
    <w:p w:rsidR="002E37A1" w:rsidRPr="002E37A1" w:rsidRDefault="002E37A1" w:rsidP="002E37A1">
      <w:pPr>
        <w:numPr>
          <w:ilvl w:val="0"/>
          <w:numId w:val="17"/>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рисование мятой бумагой;</w:t>
      </w:r>
    </w:p>
    <w:p w:rsidR="002E37A1" w:rsidRPr="002E37A1" w:rsidRDefault="002E37A1" w:rsidP="002E37A1">
      <w:pPr>
        <w:numPr>
          <w:ilvl w:val="0"/>
          <w:numId w:val="17"/>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кляксография с трубочкой;</w:t>
      </w:r>
    </w:p>
    <w:p w:rsidR="002E37A1" w:rsidRPr="002E37A1" w:rsidRDefault="002E37A1" w:rsidP="002E37A1">
      <w:pPr>
        <w:numPr>
          <w:ilvl w:val="0"/>
          <w:numId w:val="17"/>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lastRenderedPageBreak/>
        <w:t>монотипия пейзажная;</w:t>
      </w:r>
    </w:p>
    <w:p w:rsidR="002E37A1" w:rsidRPr="002E37A1" w:rsidRDefault="002E37A1" w:rsidP="002E37A1">
      <w:pPr>
        <w:numPr>
          <w:ilvl w:val="0"/>
          <w:numId w:val="17"/>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печать по трафарету;</w:t>
      </w:r>
    </w:p>
    <w:p w:rsidR="002E37A1" w:rsidRPr="002E37A1" w:rsidRDefault="002E37A1" w:rsidP="002E37A1">
      <w:pPr>
        <w:numPr>
          <w:ilvl w:val="0"/>
          <w:numId w:val="17"/>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монотипия предметная;</w:t>
      </w:r>
    </w:p>
    <w:p w:rsidR="002E37A1" w:rsidRPr="002E37A1" w:rsidRDefault="002E37A1" w:rsidP="002E37A1">
      <w:pPr>
        <w:numPr>
          <w:ilvl w:val="0"/>
          <w:numId w:val="17"/>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кляксография обычная;</w:t>
      </w:r>
    </w:p>
    <w:p w:rsidR="002E37A1" w:rsidRPr="002E37A1" w:rsidRDefault="002E37A1" w:rsidP="002E37A1">
      <w:pPr>
        <w:numPr>
          <w:ilvl w:val="0"/>
          <w:numId w:val="17"/>
        </w:numPr>
        <w:shd w:val="clear" w:color="auto" w:fill="FFFFFF"/>
        <w:spacing w:before="30" w:after="30" w:line="240" w:lineRule="auto"/>
        <w:ind w:left="0"/>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пластилинография.</w:t>
      </w:r>
    </w:p>
    <w:p w:rsidR="002E37A1" w:rsidRPr="002E37A1" w:rsidRDefault="002E37A1" w:rsidP="002E37A1">
      <w:pPr>
        <w:shd w:val="clear" w:color="auto" w:fill="FFFFFF"/>
        <w:spacing w:after="0" w:line="240" w:lineRule="auto"/>
        <w:rPr>
          <w:rFonts w:ascii="Calibri" w:eastAsia="Times New Roman" w:hAnsi="Calibri" w:cs="Calibri"/>
          <w:color w:val="000000"/>
          <w:lang w:eastAsia="ru-RU"/>
        </w:rPr>
      </w:pPr>
      <w:r w:rsidRPr="002E37A1">
        <w:rPr>
          <w:rFonts w:ascii="Times New Roman" w:eastAsia="Times New Roman" w:hAnsi="Times New Roman" w:cs="Times New Roman"/>
          <w:color w:val="000000"/>
          <w:sz w:val="28"/>
          <w:szCs w:val="28"/>
          <w:lang w:eastAsia="ru-RU"/>
        </w:rPr>
        <w:t>   Каждая из этих техник - это маленькая игра. Их использование позволяет детям чувствовать себя смелее, непосредственнее, развивает воображение, дает полную свободу для самовыражения.</w:t>
      </w:r>
    </w:p>
    <w:p w:rsidR="00181D94" w:rsidRDefault="00181D94" w:rsidP="00181D94">
      <w:pPr>
        <w:pStyle w:val="a3"/>
        <w:shd w:val="clear" w:color="auto" w:fill="FFFFFF"/>
        <w:spacing w:before="0" w:beforeAutospacing="0" w:after="0" w:afterAutospacing="0"/>
        <w:jc w:val="right"/>
        <w:rPr>
          <w:i/>
          <w:color w:val="2A364C"/>
          <w:sz w:val="28"/>
          <w:szCs w:val="28"/>
          <w:shd w:val="clear" w:color="auto" w:fill="FFFFFF"/>
        </w:rPr>
      </w:pPr>
    </w:p>
    <w:p w:rsidR="00181D94" w:rsidRPr="00181D94" w:rsidRDefault="00181D94" w:rsidP="00181D94">
      <w:pPr>
        <w:pStyle w:val="a3"/>
        <w:shd w:val="clear" w:color="auto" w:fill="FFFFFF"/>
        <w:spacing w:before="0" w:beforeAutospacing="0" w:after="0" w:afterAutospacing="0"/>
        <w:jc w:val="right"/>
        <w:rPr>
          <w:i/>
          <w:color w:val="2A364C"/>
          <w:sz w:val="28"/>
          <w:szCs w:val="28"/>
          <w:shd w:val="clear" w:color="auto" w:fill="FFFFFF"/>
        </w:rPr>
      </w:pPr>
    </w:p>
    <w:sectPr w:rsidR="00181D94" w:rsidRPr="00181D94" w:rsidSect="00860A8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EB3" w:rsidRDefault="001A6EB3" w:rsidP="00AA1CA2">
      <w:pPr>
        <w:spacing w:after="0" w:line="240" w:lineRule="auto"/>
      </w:pPr>
      <w:r>
        <w:separator/>
      </w:r>
    </w:p>
  </w:endnote>
  <w:endnote w:type="continuationSeparator" w:id="0">
    <w:p w:rsidR="001A6EB3" w:rsidRDefault="001A6EB3" w:rsidP="00AA1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18362"/>
      <w:docPartObj>
        <w:docPartGallery w:val="Page Numbers (Bottom of Page)"/>
        <w:docPartUnique/>
      </w:docPartObj>
    </w:sdtPr>
    <w:sdtEndPr/>
    <w:sdtContent>
      <w:p w:rsidR="00AA1CA2" w:rsidRDefault="00F17AA3">
        <w:pPr>
          <w:pStyle w:val="a8"/>
        </w:pPr>
        <w:r>
          <w:fldChar w:fldCharType="begin"/>
        </w:r>
        <w:r>
          <w:instrText xml:space="preserve"> PAGE   \* MERGEFORMAT </w:instrText>
        </w:r>
        <w:r>
          <w:fldChar w:fldCharType="separate"/>
        </w:r>
        <w:r w:rsidR="002E37A1">
          <w:rPr>
            <w:noProof/>
          </w:rPr>
          <w:t>1</w:t>
        </w:r>
        <w:r>
          <w:rPr>
            <w:noProof/>
          </w:rPr>
          <w:fldChar w:fldCharType="end"/>
        </w:r>
      </w:p>
    </w:sdtContent>
  </w:sdt>
  <w:p w:rsidR="00AA1CA2" w:rsidRDefault="00AA1CA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EB3" w:rsidRDefault="001A6EB3" w:rsidP="00AA1CA2">
      <w:pPr>
        <w:spacing w:after="0" w:line="240" w:lineRule="auto"/>
      </w:pPr>
      <w:r>
        <w:separator/>
      </w:r>
    </w:p>
  </w:footnote>
  <w:footnote w:type="continuationSeparator" w:id="0">
    <w:p w:rsidR="001A6EB3" w:rsidRDefault="001A6EB3" w:rsidP="00AA1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3DD8"/>
    <w:multiLevelType w:val="multilevel"/>
    <w:tmpl w:val="6EB6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672FB"/>
    <w:multiLevelType w:val="multilevel"/>
    <w:tmpl w:val="94340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16D27"/>
    <w:multiLevelType w:val="multilevel"/>
    <w:tmpl w:val="958C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3552F"/>
    <w:multiLevelType w:val="multilevel"/>
    <w:tmpl w:val="80DE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A5A6C"/>
    <w:multiLevelType w:val="multilevel"/>
    <w:tmpl w:val="7B46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345DC"/>
    <w:multiLevelType w:val="multilevel"/>
    <w:tmpl w:val="A3BC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44466C"/>
    <w:multiLevelType w:val="multilevel"/>
    <w:tmpl w:val="BBDC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92DC9"/>
    <w:multiLevelType w:val="multilevel"/>
    <w:tmpl w:val="42787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233C3"/>
    <w:multiLevelType w:val="multilevel"/>
    <w:tmpl w:val="FD846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730A1"/>
    <w:multiLevelType w:val="multilevel"/>
    <w:tmpl w:val="A402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469E7"/>
    <w:multiLevelType w:val="multilevel"/>
    <w:tmpl w:val="3970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FB30BC"/>
    <w:multiLevelType w:val="multilevel"/>
    <w:tmpl w:val="C5421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070EF0"/>
    <w:multiLevelType w:val="multilevel"/>
    <w:tmpl w:val="A1222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2"/>
  </w:num>
  <w:num w:numId="4">
    <w:abstractNumId w:val="12"/>
    <w:lvlOverride w:ilvl="2">
      <w:lvl w:ilvl="2">
        <w:numFmt w:val="bullet"/>
        <w:lvlText w:val=""/>
        <w:lvlJc w:val="left"/>
        <w:pPr>
          <w:tabs>
            <w:tab w:val="num" w:pos="2160"/>
          </w:tabs>
          <w:ind w:left="2160" w:hanging="360"/>
        </w:pPr>
        <w:rPr>
          <w:rFonts w:ascii="Wingdings" w:hAnsi="Wingdings" w:hint="default"/>
          <w:sz w:val="20"/>
        </w:rPr>
      </w:lvl>
    </w:lvlOverride>
  </w:num>
  <w:num w:numId="5">
    <w:abstractNumId w:val="12"/>
    <w:lvlOverride w:ilvl="2">
      <w:lvl w:ilvl="2">
        <w:numFmt w:val="decimal"/>
        <w:lvlText w:val="%3."/>
        <w:lvlJc w:val="left"/>
        <w:pPr>
          <w:tabs>
            <w:tab w:val="num" w:pos="2160"/>
          </w:tabs>
          <w:ind w:left="2160" w:hanging="360"/>
        </w:pPr>
      </w:lvl>
    </w:lvlOverride>
  </w:num>
  <w:num w:numId="6">
    <w:abstractNumId w:val="12"/>
    <w:lvlOverride w:ilvl="2">
      <w:lvl w:ilvl="2">
        <w:numFmt w:val="bullet"/>
        <w:lvlText w:val=""/>
        <w:lvlJc w:val="left"/>
        <w:pPr>
          <w:tabs>
            <w:tab w:val="num" w:pos="2160"/>
          </w:tabs>
          <w:ind w:left="2160" w:hanging="360"/>
        </w:pPr>
        <w:rPr>
          <w:rFonts w:ascii="Wingdings" w:hAnsi="Wingdings" w:hint="default"/>
          <w:sz w:val="20"/>
        </w:rPr>
      </w:lvl>
    </w:lvlOverride>
  </w:num>
  <w:num w:numId="7">
    <w:abstractNumId w:val="12"/>
    <w:lvlOverride w:ilvl="2">
      <w:lvl w:ilvl="2">
        <w:numFmt w:val="decimal"/>
        <w:lvlText w:val="%3."/>
        <w:lvlJc w:val="left"/>
        <w:pPr>
          <w:tabs>
            <w:tab w:val="num" w:pos="2160"/>
          </w:tabs>
          <w:ind w:left="2160" w:hanging="360"/>
        </w:pPr>
      </w:lvl>
    </w:lvlOverride>
  </w:num>
  <w:num w:numId="8">
    <w:abstractNumId w:val="8"/>
  </w:num>
  <w:num w:numId="9">
    <w:abstractNumId w:val="5"/>
  </w:num>
  <w:num w:numId="10">
    <w:abstractNumId w:val="1"/>
  </w:num>
  <w:num w:numId="11">
    <w:abstractNumId w:val="9"/>
  </w:num>
  <w:num w:numId="12">
    <w:abstractNumId w:val="0"/>
  </w:num>
  <w:num w:numId="13">
    <w:abstractNumId w:val="6"/>
  </w:num>
  <w:num w:numId="14">
    <w:abstractNumId w:val="2"/>
  </w:num>
  <w:num w:numId="15">
    <w:abstractNumId w:val="3"/>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A7BCF"/>
    <w:rsid w:val="0010120F"/>
    <w:rsid w:val="0013163D"/>
    <w:rsid w:val="001624DA"/>
    <w:rsid w:val="00181D94"/>
    <w:rsid w:val="001A6EB3"/>
    <w:rsid w:val="002E37A1"/>
    <w:rsid w:val="002E77AB"/>
    <w:rsid w:val="004A7BCF"/>
    <w:rsid w:val="004C2795"/>
    <w:rsid w:val="00521AC6"/>
    <w:rsid w:val="005F794E"/>
    <w:rsid w:val="006A3FF1"/>
    <w:rsid w:val="006F304D"/>
    <w:rsid w:val="00712643"/>
    <w:rsid w:val="008573D5"/>
    <w:rsid w:val="00860A87"/>
    <w:rsid w:val="00905478"/>
    <w:rsid w:val="00AA1CA2"/>
    <w:rsid w:val="00AB6841"/>
    <w:rsid w:val="00BE5FB0"/>
    <w:rsid w:val="00C67990"/>
    <w:rsid w:val="00CC4A86"/>
    <w:rsid w:val="00CF0EEA"/>
    <w:rsid w:val="00CF4EDD"/>
    <w:rsid w:val="00D61CA0"/>
    <w:rsid w:val="00F1353B"/>
    <w:rsid w:val="00F17AA3"/>
    <w:rsid w:val="00F54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AADF"/>
  <w15:docId w15:val="{B4C638B0-81B2-4CDD-A853-0EE6B666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BCF"/>
  </w:style>
  <w:style w:type="paragraph" w:styleId="1">
    <w:name w:val="heading 1"/>
    <w:basedOn w:val="a"/>
    <w:link w:val="10"/>
    <w:uiPriority w:val="9"/>
    <w:qFormat/>
    <w:rsid w:val="004A7B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7B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7BCF"/>
    <w:rPr>
      <w:b/>
      <w:bCs/>
    </w:rPr>
  </w:style>
  <w:style w:type="character" w:customStyle="1" w:styleId="10">
    <w:name w:val="Заголовок 1 Знак"/>
    <w:basedOn w:val="a0"/>
    <w:link w:val="1"/>
    <w:uiPriority w:val="9"/>
    <w:rsid w:val="004A7BCF"/>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4A7BCF"/>
    <w:rPr>
      <w:color w:val="0000FF"/>
      <w:u w:val="single"/>
    </w:rPr>
  </w:style>
  <w:style w:type="paragraph" w:styleId="a6">
    <w:name w:val="header"/>
    <w:basedOn w:val="a"/>
    <w:link w:val="a7"/>
    <w:uiPriority w:val="99"/>
    <w:semiHidden/>
    <w:unhideWhenUsed/>
    <w:rsid w:val="00C6799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67990"/>
  </w:style>
  <w:style w:type="paragraph" w:styleId="a8">
    <w:name w:val="footer"/>
    <w:basedOn w:val="a"/>
    <w:link w:val="a9"/>
    <w:uiPriority w:val="99"/>
    <w:unhideWhenUsed/>
    <w:rsid w:val="00AA1CA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A1CA2"/>
  </w:style>
  <w:style w:type="paragraph" w:customStyle="1" w:styleId="c6">
    <w:name w:val="c6"/>
    <w:basedOn w:val="a"/>
    <w:rsid w:val="002E3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2E37A1"/>
  </w:style>
  <w:style w:type="paragraph" w:customStyle="1" w:styleId="c5">
    <w:name w:val="c5"/>
    <w:basedOn w:val="a"/>
    <w:rsid w:val="002E3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2E37A1"/>
  </w:style>
  <w:style w:type="character" w:customStyle="1" w:styleId="c2">
    <w:name w:val="c2"/>
    <w:basedOn w:val="a0"/>
    <w:rsid w:val="002E37A1"/>
  </w:style>
  <w:style w:type="paragraph" w:customStyle="1" w:styleId="c0">
    <w:name w:val="c0"/>
    <w:basedOn w:val="a"/>
    <w:rsid w:val="002E3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E3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E37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35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5B324-AB01-4C58-A348-AC56F0A8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2499</Words>
  <Characters>14245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Кошлева Н. В.</dc:creator>
  <cp:lastModifiedBy>Виктория Колесникова</cp:lastModifiedBy>
  <cp:revision>6</cp:revision>
  <dcterms:created xsi:type="dcterms:W3CDTF">2022-09-13T06:13:00Z</dcterms:created>
  <dcterms:modified xsi:type="dcterms:W3CDTF">2025-09-18T14:36:00Z</dcterms:modified>
</cp:coreProperties>
</file>