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6BE" w:rsidRDefault="002506BE" w:rsidP="002506BE">
      <w:pPr>
        <w:shd w:val="clear" w:color="auto" w:fill="FFFFFF"/>
        <w:spacing w:after="150" w:line="240" w:lineRule="auto"/>
        <w:jc w:val="center"/>
        <w:rPr>
          <w:rFonts w:ascii="Times New Roman" w:eastAsia="Times New Roman" w:hAnsi="Times New Roman" w:cs="Times New Roman"/>
          <w:b/>
          <w:color w:val="444444"/>
          <w:sz w:val="40"/>
          <w:szCs w:val="40"/>
        </w:rPr>
      </w:pPr>
      <w:r>
        <w:rPr>
          <w:rFonts w:ascii="Times New Roman" w:eastAsia="Times New Roman" w:hAnsi="Times New Roman" w:cs="Times New Roman"/>
          <w:b/>
          <w:color w:val="444444"/>
          <w:sz w:val="40"/>
          <w:szCs w:val="40"/>
        </w:rPr>
        <w:t>Консультацию подготовила</w:t>
      </w:r>
    </w:p>
    <w:p w:rsidR="002506BE" w:rsidRDefault="00AB36FD" w:rsidP="002506BE">
      <w:pPr>
        <w:shd w:val="clear" w:color="auto" w:fill="FFFFFF"/>
        <w:spacing w:after="150" w:line="240" w:lineRule="auto"/>
        <w:jc w:val="center"/>
        <w:rPr>
          <w:rFonts w:ascii="Times New Roman" w:eastAsia="Times New Roman" w:hAnsi="Times New Roman" w:cs="Times New Roman"/>
          <w:b/>
          <w:color w:val="444444"/>
          <w:sz w:val="40"/>
          <w:szCs w:val="40"/>
        </w:rPr>
      </w:pPr>
      <w:r>
        <w:rPr>
          <w:rFonts w:ascii="Times New Roman" w:eastAsia="Times New Roman" w:hAnsi="Times New Roman" w:cs="Times New Roman"/>
          <w:b/>
          <w:color w:val="444444"/>
          <w:sz w:val="40"/>
          <w:szCs w:val="40"/>
        </w:rPr>
        <w:t>Краснощекова Е</w:t>
      </w:r>
      <w:r w:rsidR="002506BE">
        <w:rPr>
          <w:rFonts w:ascii="Times New Roman" w:eastAsia="Times New Roman" w:hAnsi="Times New Roman" w:cs="Times New Roman"/>
          <w:b/>
          <w:color w:val="444444"/>
          <w:sz w:val="40"/>
          <w:szCs w:val="40"/>
        </w:rPr>
        <w:t>.В.</w:t>
      </w:r>
    </w:p>
    <w:p w:rsidR="002506BE" w:rsidRDefault="002506BE" w:rsidP="002506BE">
      <w:pPr>
        <w:shd w:val="clear" w:color="auto" w:fill="FFFFFF"/>
        <w:spacing w:after="150" w:line="240" w:lineRule="auto"/>
        <w:jc w:val="center"/>
        <w:rPr>
          <w:rFonts w:ascii="Times New Roman" w:eastAsia="Times New Roman" w:hAnsi="Times New Roman" w:cs="Times New Roman"/>
          <w:b/>
          <w:color w:val="444444"/>
          <w:sz w:val="40"/>
          <w:szCs w:val="40"/>
        </w:rPr>
      </w:pPr>
      <w:r>
        <w:rPr>
          <w:rFonts w:ascii="Times New Roman" w:eastAsia="Times New Roman" w:hAnsi="Times New Roman" w:cs="Times New Roman"/>
          <w:b/>
          <w:color w:val="444444"/>
          <w:sz w:val="40"/>
          <w:szCs w:val="40"/>
        </w:rPr>
        <w:t xml:space="preserve"> воспитатель МДОУ «ДС № 41»</w:t>
      </w:r>
    </w:p>
    <w:p w:rsidR="002506BE" w:rsidRPr="002506BE" w:rsidRDefault="00AB36FD" w:rsidP="002506BE">
      <w:pPr>
        <w:shd w:val="clear" w:color="auto" w:fill="FFFFFF"/>
        <w:spacing w:after="150" w:line="240" w:lineRule="auto"/>
        <w:jc w:val="center"/>
        <w:rPr>
          <w:rFonts w:ascii="Times New Roman" w:eastAsia="Times New Roman" w:hAnsi="Times New Roman" w:cs="Times New Roman"/>
          <w:b/>
          <w:color w:val="444444"/>
          <w:sz w:val="36"/>
          <w:szCs w:val="36"/>
        </w:rPr>
      </w:pPr>
      <w:r>
        <w:rPr>
          <w:rFonts w:ascii="Times New Roman" w:eastAsia="Times New Roman" w:hAnsi="Times New Roman" w:cs="Times New Roman"/>
          <w:b/>
          <w:color w:val="444444"/>
          <w:sz w:val="36"/>
          <w:szCs w:val="36"/>
        </w:rPr>
        <w:t>март 2024</w:t>
      </w:r>
    </w:p>
    <w:p w:rsidR="002506BE" w:rsidRDefault="002506BE" w:rsidP="002506BE">
      <w:pPr>
        <w:pStyle w:val="a6"/>
        <w:rPr>
          <w:sz w:val="36"/>
        </w:rPr>
      </w:pPr>
    </w:p>
    <w:p w:rsidR="002506BE" w:rsidRDefault="002506BE" w:rsidP="005A5346">
      <w:pPr>
        <w:pStyle w:val="a6"/>
        <w:jc w:val="center"/>
        <w:rPr>
          <w:sz w:val="36"/>
        </w:rPr>
      </w:pPr>
    </w:p>
    <w:p w:rsidR="005A5346" w:rsidRPr="00383540" w:rsidRDefault="007119EE" w:rsidP="005A5346">
      <w:pPr>
        <w:pStyle w:val="a6"/>
        <w:jc w:val="center"/>
        <w:rPr>
          <w:sz w:val="36"/>
        </w:rPr>
      </w:pPr>
      <w:r w:rsidRPr="00383540">
        <w:rPr>
          <w:sz w:val="36"/>
        </w:rPr>
        <w:t xml:space="preserve">ОЗНАКОМЛЕНИЕ ДЕТЕЙ </w:t>
      </w:r>
    </w:p>
    <w:p w:rsidR="008F54C4" w:rsidRPr="00383540" w:rsidRDefault="007119EE" w:rsidP="005A5346">
      <w:pPr>
        <w:pStyle w:val="a6"/>
        <w:jc w:val="center"/>
        <w:rPr>
          <w:sz w:val="36"/>
        </w:rPr>
      </w:pPr>
      <w:r w:rsidRPr="00383540">
        <w:rPr>
          <w:sz w:val="36"/>
        </w:rPr>
        <w:t>ДОШКОЛЬНОГ</w:t>
      </w:r>
      <w:r w:rsidR="008F54C4" w:rsidRPr="00383540">
        <w:rPr>
          <w:sz w:val="36"/>
        </w:rPr>
        <w:t>О ВОЗРАСТА</w:t>
      </w:r>
    </w:p>
    <w:p w:rsidR="007119EE" w:rsidRPr="00383540" w:rsidRDefault="007119EE" w:rsidP="005A5346">
      <w:pPr>
        <w:pStyle w:val="a6"/>
        <w:jc w:val="center"/>
        <w:rPr>
          <w:sz w:val="36"/>
        </w:rPr>
      </w:pPr>
      <w:r w:rsidRPr="00383540">
        <w:rPr>
          <w:sz w:val="36"/>
        </w:rPr>
        <w:t>С СЕЗОННЫМИ</w:t>
      </w:r>
      <w:r w:rsidR="008F54C4" w:rsidRPr="00383540">
        <w:rPr>
          <w:sz w:val="36"/>
        </w:rPr>
        <w:t xml:space="preserve"> </w:t>
      </w:r>
      <w:r w:rsidRPr="00383540">
        <w:rPr>
          <w:sz w:val="36"/>
        </w:rPr>
        <w:t>ЯВЛЕНИЯМИ В ПРИРОДЕ</w:t>
      </w:r>
    </w:p>
    <w:p w:rsidR="007119EE" w:rsidRDefault="007119EE" w:rsidP="00383540">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Пребывание среди природы само по себе оказывает положительное воздействие на детей. Однако всё ли может быть воспринято правильно ребенком при самостоятельном общении с природой? Ведь может случиться, что он оторвет крылья у бабочки или стрекозы, нарвет охапку ландышей, и тут же бросит их под ноги.</w:t>
      </w:r>
    </w:p>
    <w:p w:rsidR="007119EE" w:rsidRDefault="007119EE" w:rsidP="00383540">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Отсутствие знаний, верно отражающих действительность, нередко приводит к образованию у них предрассудков и суеверий. Неправильные представления являются причинами недоброжелательного отношения детей к животным: лягушкам, кошкам и др.</w:t>
      </w:r>
    </w:p>
    <w:p w:rsidR="007119EE" w:rsidRDefault="007119EE" w:rsidP="00383540">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Чтобы подобное не случилось, надо влиять на сознание детей, учить их не только любить природу, а и наблюдать, устанавливать связи и причины явлений, обобщать и систематизировать знания с той целью, чтобы у детей сложилось реалистическое представление о природе, отдельных ее объектах.</w:t>
      </w:r>
    </w:p>
    <w:p w:rsidR="007119EE" w:rsidRDefault="007119EE" w:rsidP="00383540">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Роль воспитателя в ознакомлении детей с природой и в обучении правильному поведению в природе очень важна.</w:t>
      </w:r>
    </w:p>
    <w:p w:rsidR="007119EE" w:rsidRDefault="007119EE" w:rsidP="00383540">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Однако, как указывает С.А.Суркина, большинство педагогов связывают экологическое воспитание детей дошкольного возраста лишь с привитием им любви и бережного отношения к природе.</w:t>
      </w:r>
    </w:p>
    <w:p w:rsidR="007119EE" w:rsidRDefault="007119EE" w:rsidP="00383540">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 xml:space="preserve">Между тем психолого-педагогические исследования последних десятилетий А.В.Запорожца, </w:t>
      </w:r>
      <w:proofErr w:type="spellStart"/>
      <w:r>
        <w:rPr>
          <w:rFonts w:ascii="Georgia" w:hAnsi="Georgia"/>
          <w:color w:val="000000"/>
          <w:sz w:val="16"/>
          <w:szCs w:val="16"/>
        </w:rPr>
        <w:t>Н.Н.Поддьякова</w:t>
      </w:r>
      <w:proofErr w:type="spellEnd"/>
      <w:r>
        <w:rPr>
          <w:rFonts w:ascii="Georgia" w:hAnsi="Georgia"/>
          <w:color w:val="000000"/>
          <w:sz w:val="16"/>
          <w:szCs w:val="16"/>
        </w:rPr>
        <w:t xml:space="preserve">, Н.Н.Николаевой, И.Д.Зверева, </w:t>
      </w:r>
      <w:proofErr w:type="spellStart"/>
      <w:r>
        <w:rPr>
          <w:rFonts w:ascii="Georgia" w:hAnsi="Georgia"/>
          <w:color w:val="000000"/>
          <w:sz w:val="16"/>
          <w:szCs w:val="16"/>
        </w:rPr>
        <w:t>И.Т.Суравегиной</w:t>
      </w:r>
      <w:proofErr w:type="spellEnd"/>
      <w:r>
        <w:rPr>
          <w:rFonts w:ascii="Georgia" w:hAnsi="Georgia"/>
          <w:color w:val="000000"/>
          <w:sz w:val="16"/>
          <w:szCs w:val="16"/>
        </w:rPr>
        <w:t xml:space="preserve"> позволяют определить и конкретизировать предмет, содержание этого направления педагогики – связать их с исходными понятиями экологии. Именно привнесение научно-экологического подхода позволяет переориентировать ознакомление детей с природой на экологическое воспитание и уже в младшем школьном возрасте начать формирование экологической культуры.</w:t>
      </w:r>
    </w:p>
    <w:p w:rsidR="007119EE" w:rsidRDefault="007119EE" w:rsidP="00383540">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Педагог должен расширять, формировать, уточнять представления детей о природных явлениях в живой и неживой природе, помогать ребенку понять гармонию в природе, целесообразность всего сущего в ней, учить постигать ее законы, ощутить ее красоту. И чем раньше познакомиться с удивительным миром человек, тем раньше пробудится чувство прекрасного, тем больше будет посеяно в его душе семян доброты, тем сильнее будет желание сберегать всё растущее и живое. Воспитание в ребенке таких качеств, как любознательность, внимательность, наблюдательность является залогом успеха дальнейшего интеллектуального развития и обучения ребенка.</w:t>
      </w:r>
    </w:p>
    <w:p w:rsidR="007119EE" w:rsidRDefault="007119EE" w:rsidP="00383540">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Используя разные методы в работе с детьми, отвечающие их возрастным возможностям, в том числе – возросшей активности, самостоятельности воспитатель может сделать природу важным фактором всестороннего развития ребенка. Он воспитает у детей любовь к жизни во всех ее проявлениях, разовьет способность воспринимать красоту.</w:t>
      </w:r>
    </w:p>
    <w:p w:rsidR="007119EE" w:rsidRDefault="007119EE" w:rsidP="00383540">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Чтобы расширить познания детей о временах года воспитатель проводит занятия о характерных явлениях в природе в разное время года. На ежедневных прогулках педагог обращает внимание детей на погоду: тепло – холодно, светит солнце – идет дождь, снег, безветренно – дует ветер, ясное небо – тучи. Если с детьми проводить такие наблюдения постоянно, дети сами замечают изменения в погоде.</w:t>
      </w:r>
    </w:p>
    <w:p w:rsidR="007119EE" w:rsidRDefault="007119EE" w:rsidP="00383540">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Летом дети отмечают, что день длинный, солнце светит ярко, становится жарко; зимой – день короткий, быстро темнеет, солнце светит, но не греет.</w:t>
      </w:r>
    </w:p>
    <w:p w:rsidR="007119EE" w:rsidRDefault="007119EE" w:rsidP="00383540">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В процессе ознакомления закрепляется представление детей о зависимости сезонных изменений от солнечного света.</w:t>
      </w:r>
    </w:p>
    <w:p w:rsidR="007119EE" w:rsidRDefault="007119EE" w:rsidP="00383540">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Под руководством воспитателя дети наблюдают за изменениями в живой и неживой природе в разное время года, обращают внимание на развитие растений и, как под влиянием солнечного света, тепла распускаются почки, появляются листья, трава, цветы. Растения, деревья – благодатный объект для познания, для развития системного мышления и наблюдательности ребенка в любое время года. Они всегда доступны взору, их можно потрогать и даже спрятаться под кроной дерева в жаркий солнечный день.</w:t>
      </w:r>
    </w:p>
    <w:p w:rsidR="007119EE" w:rsidRDefault="007119EE" w:rsidP="00383540">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Итак, задача воспитателя детского сада состоит в том, чтобы подвести детей к мировоззренческим выводам о единстве и разнообразии природы, связях и взаимосвязях между разными объектами природы, постоянных изменениях в природе и ее развитии, целесообразности взаимоотношений между живыми существами в природе, рациональном использовании природы и охране ее. Параллельно с этим идет формирование у детей способности эстетически относиться к миру, воспринимать и оценивать прекрасное, своей деятельностью умножать красоту окружающего, побуждать задумываться над взаимоотношениями людей и природы.</w:t>
      </w:r>
    </w:p>
    <w:p w:rsidR="00383540" w:rsidRDefault="00383540" w:rsidP="00383540">
      <w:pPr>
        <w:pStyle w:val="a3"/>
        <w:shd w:val="clear" w:color="auto" w:fill="FFFFFF"/>
        <w:spacing w:before="0" w:beforeAutospacing="0" w:after="0" w:afterAutospacing="0"/>
        <w:ind w:firstLine="691"/>
        <w:rPr>
          <w:rFonts w:ascii="Georgia" w:hAnsi="Georgia"/>
          <w:color w:val="000000"/>
          <w:sz w:val="16"/>
          <w:szCs w:val="16"/>
        </w:rPr>
      </w:pPr>
    </w:p>
    <w:p w:rsidR="00383540" w:rsidRDefault="00383540" w:rsidP="00383540">
      <w:pPr>
        <w:pStyle w:val="a3"/>
        <w:shd w:val="clear" w:color="auto" w:fill="FFFFFF"/>
        <w:spacing w:before="0" w:beforeAutospacing="0" w:after="0" w:afterAutospacing="0"/>
        <w:ind w:firstLine="691"/>
        <w:rPr>
          <w:rFonts w:ascii="Georgia" w:hAnsi="Georgia"/>
          <w:color w:val="000000"/>
          <w:sz w:val="16"/>
          <w:szCs w:val="16"/>
        </w:rPr>
      </w:pPr>
    </w:p>
    <w:p w:rsidR="00383540" w:rsidRDefault="00383540" w:rsidP="00383540">
      <w:pPr>
        <w:pStyle w:val="a3"/>
        <w:shd w:val="clear" w:color="auto" w:fill="FFFFFF"/>
        <w:spacing w:before="0" w:beforeAutospacing="0" w:after="0" w:afterAutospacing="0"/>
        <w:ind w:firstLine="691"/>
        <w:rPr>
          <w:rFonts w:ascii="Georgia" w:hAnsi="Georgia"/>
          <w:color w:val="000000"/>
          <w:sz w:val="16"/>
          <w:szCs w:val="16"/>
        </w:rPr>
      </w:pPr>
    </w:p>
    <w:p w:rsidR="00383540" w:rsidRDefault="00383540" w:rsidP="00383540">
      <w:pPr>
        <w:pStyle w:val="a3"/>
        <w:shd w:val="clear" w:color="auto" w:fill="FFFFFF"/>
        <w:spacing w:before="0" w:beforeAutospacing="0" w:after="0" w:afterAutospacing="0"/>
        <w:ind w:firstLine="691"/>
        <w:rPr>
          <w:rFonts w:ascii="Georgia" w:hAnsi="Georgia"/>
          <w:color w:val="000000"/>
          <w:sz w:val="16"/>
          <w:szCs w:val="16"/>
        </w:rPr>
      </w:pPr>
    </w:p>
    <w:p w:rsidR="00383540" w:rsidRDefault="00383540" w:rsidP="00383540">
      <w:pPr>
        <w:pStyle w:val="a3"/>
        <w:shd w:val="clear" w:color="auto" w:fill="FFFFFF"/>
        <w:spacing w:before="0" w:beforeAutospacing="0" w:after="0" w:afterAutospacing="0"/>
        <w:ind w:firstLine="691"/>
        <w:rPr>
          <w:rFonts w:ascii="Georgia" w:hAnsi="Georgia"/>
          <w:color w:val="000000"/>
          <w:sz w:val="16"/>
          <w:szCs w:val="16"/>
        </w:rPr>
      </w:pPr>
    </w:p>
    <w:p w:rsidR="007119EE" w:rsidRPr="008F54C4" w:rsidRDefault="007119EE" w:rsidP="008F54C4">
      <w:pPr>
        <w:pStyle w:val="a3"/>
        <w:shd w:val="clear" w:color="auto" w:fill="FFFFFF"/>
        <w:spacing w:before="0" w:beforeAutospacing="0" w:after="0" w:afterAutospacing="0"/>
        <w:jc w:val="center"/>
        <w:rPr>
          <w:rFonts w:ascii="Georgia" w:hAnsi="Georgia"/>
          <w:b/>
          <w:color w:val="000000"/>
          <w:sz w:val="20"/>
          <w:szCs w:val="16"/>
        </w:rPr>
      </w:pPr>
      <w:r w:rsidRPr="008F54C4">
        <w:rPr>
          <w:rFonts w:ascii="Georgia" w:hAnsi="Georgia"/>
          <w:b/>
          <w:i/>
          <w:iCs/>
          <w:color w:val="000000"/>
          <w:sz w:val="20"/>
          <w:szCs w:val="16"/>
          <w:u w:val="single"/>
        </w:rPr>
        <w:t>Вторая младшая группа</w:t>
      </w:r>
    </w:p>
    <w:p w:rsidR="007119EE" w:rsidRPr="008F54C4" w:rsidRDefault="007119EE" w:rsidP="008F54C4">
      <w:pPr>
        <w:pStyle w:val="a3"/>
        <w:shd w:val="clear" w:color="auto" w:fill="FFFFFF"/>
        <w:spacing w:before="0" w:beforeAutospacing="0" w:after="0" w:afterAutospacing="0"/>
        <w:jc w:val="center"/>
        <w:rPr>
          <w:rFonts w:ascii="Georgia" w:hAnsi="Georgia"/>
          <w:b/>
          <w:color w:val="000000"/>
          <w:sz w:val="20"/>
          <w:szCs w:val="16"/>
        </w:rPr>
      </w:pPr>
      <w:r w:rsidRPr="008F54C4">
        <w:rPr>
          <w:rFonts w:ascii="Georgia" w:hAnsi="Georgia"/>
          <w:b/>
          <w:color w:val="000000"/>
          <w:sz w:val="20"/>
          <w:szCs w:val="16"/>
          <w:u w:val="single"/>
        </w:rPr>
        <w:t>Лето</w:t>
      </w:r>
    </w:p>
    <w:p w:rsidR="007119EE" w:rsidRDefault="007119EE" w:rsidP="008F54C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i/>
          <w:iCs/>
          <w:color w:val="000000"/>
          <w:sz w:val="16"/>
          <w:szCs w:val="16"/>
        </w:rPr>
        <w:lastRenderedPageBreak/>
        <w:t>Прогулки на луг.</w:t>
      </w:r>
      <w:r>
        <w:rPr>
          <w:rFonts w:ascii="Georgia" w:hAnsi="Georgia"/>
          <w:color w:val="000000"/>
          <w:sz w:val="16"/>
          <w:szCs w:val="16"/>
        </w:rPr>
        <w:t> Первые прогулки следует провести с целью создания у детей радостного настроения от пребывания на лугу, где так много травы, цветов, где можно играть на травке, рвать цветы и любоваться ими.</w:t>
      </w:r>
    </w:p>
    <w:p w:rsidR="007119EE" w:rsidRDefault="007119EE" w:rsidP="008F54C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Воспитатель учит детей беречь траву на лугу, не мять ее, не рвать зря цветы, приучает их играть на краю луга, там же искать наиболее крупные красивые цветы; показывает детям, как надо правильно срывать цветы (на длинном стебельке у самой земли), чтобы можно было составить букет, сплести красивый венок; обращает внимание на то, что здесь много цветов, предлагает найти, узнать, назвать одуванчик, с которым дети познакомились еще весной, или другой цветок, называет его; срывает лютик, показывает его детям, спрашивает, какого цвета этот маленький красивый цветок, еще раз называет его.</w:t>
      </w:r>
    </w:p>
    <w:p w:rsidR="007119EE" w:rsidRDefault="007119EE" w:rsidP="008F54C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В течение лета воспитатель знакомит детей и с другими луговыми цветущими растениями, н</w:t>
      </w:r>
      <w:r w:rsidR="008F54C4">
        <w:rPr>
          <w:rFonts w:ascii="Georgia" w:hAnsi="Georgia"/>
          <w:color w:val="000000"/>
          <w:sz w:val="16"/>
          <w:szCs w:val="16"/>
        </w:rPr>
        <w:t>апример колокольчиком, ромашкой,</w:t>
      </w:r>
      <w:r>
        <w:rPr>
          <w:rFonts w:ascii="Georgia" w:hAnsi="Georgia"/>
          <w:color w:val="000000"/>
          <w:sz w:val="16"/>
          <w:szCs w:val="16"/>
        </w:rPr>
        <w:t xml:space="preserve"> срывает это растение, показывает его детям, спрашивает о названии, подтверждает их ответы или называет его сам.</w:t>
      </w:r>
    </w:p>
    <w:p w:rsidR="007119EE" w:rsidRDefault="007119EE" w:rsidP="008F54C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В середине июля зацветает красный клевер. Дети обычно радуются, когда среди обилия ранних желтых цветов находят на лугу красные головки клевера.</w:t>
      </w:r>
    </w:p>
    <w:p w:rsidR="007119EE" w:rsidRDefault="007119EE" w:rsidP="008F54C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Дети наблюдают, как над цветами порхают бабочки, гудят пчелы и садятся на цветы.</w:t>
      </w:r>
    </w:p>
    <w:p w:rsidR="007119EE" w:rsidRDefault="007119EE" w:rsidP="008F54C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Плетение веночков, хороводные и подвиж</w:t>
      </w:r>
      <w:r w:rsidR="008F54C4">
        <w:rPr>
          <w:rFonts w:ascii="Georgia" w:hAnsi="Georgia"/>
          <w:color w:val="000000"/>
          <w:sz w:val="16"/>
          <w:szCs w:val="16"/>
        </w:rPr>
        <w:t>ные игры помогают запоминать уви</w:t>
      </w:r>
      <w:r>
        <w:rPr>
          <w:rFonts w:ascii="Georgia" w:hAnsi="Georgia"/>
          <w:color w:val="000000"/>
          <w:sz w:val="16"/>
          <w:szCs w:val="16"/>
        </w:rPr>
        <w:t>денное, развивают интерес к дальнейшим наблюдениям, например, игры «Поищи такой же», «Найди по описанию».</w:t>
      </w:r>
    </w:p>
    <w:p w:rsidR="007119EE" w:rsidRDefault="007119EE" w:rsidP="008F54C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Хорошо использовать небольшие, но образные стихотворения, несложные загадки.</w:t>
      </w:r>
    </w:p>
    <w:p w:rsidR="007119EE" w:rsidRDefault="007119EE" w:rsidP="008F54C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i/>
          <w:iCs/>
          <w:color w:val="000000"/>
          <w:sz w:val="16"/>
          <w:szCs w:val="16"/>
        </w:rPr>
        <w:t>Прогулки в лес.</w:t>
      </w:r>
      <w:r>
        <w:rPr>
          <w:rFonts w:ascii="Georgia" w:hAnsi="Georgia"/>
          <w:color w:val="000000"/>
          <w:sz w:val="16"/>
          <w:szCs w:val="16"/>
        </w:rPr>
        <w:t> Прогулки в ближайший лес, рощу следует чередовать с прогулками на луг.</w:t>
      </w:r>
    </w:p>
    <w:p w:rsidR="007119EE" w:rsidRDefault="007119EE" w:rsidP="008F54C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На первой прогулке надо дать детям почувствовать удовольствие от пребывания в лесу: тут не жарко, шумят деревья, поют птицы; уточнить знания о том, что в лесу растет много больших деревьев, а внизу трава. Можно поиграть в прятки.</w:t>
      </w:r>
    </w:p>
    <w:p w:rsidR="007119EE" w:rsidRDefault="007119EE" w:rsidP="008F54C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Нужно обратить внимание и на то, что в лесу, кроме деревьев, много других растений. Спросить, что растет под деревьями, сорвать и принести растение.</w:t>
      </w:r>
    </w:p>
    <w:p w:rsidR="007119EE" w:rsidRDefault="007119EE" w:rsidP="008F54C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i/>
          <w:iCs/>
          <w:color w:val="000000"/>
          <w:sz w:val="16"/>
          <w:szCs w:val="16"/>
        </w:rPr>
        <w:t>Прогулки на водоем. </w:t>
      </w:r>
      <w:r>
        <w:rPr>
          <w:rFonts w:ascii="Georgia" w:hAnsi="Georgia"/>
          <w:color w:val="000000"/>
          <w:sz w:val="16"/>
          <w:szCs w:val="16"/>
        </w:rPr>
        <w:t>В течение лета не раз проводят с детьми прогулки к мелкому водоему. Если есть безопасные места, воспитатель организует творческие игры с песком и водой. Здесь закрепляются знания детей о свойствах этих природных материалов (вода льется, одни игрушки, щепочки в ней плавают, а другие тонут; из сырого песка можно лепить, строить, сухой песок рассыпается).</w:t>
      </w:r>
    </w:p>
    <w:p w:rsidR="008F54C4" w:rsidRDefault="008F54C4" w:rsidP="008F54C4">
      <w:pPr>
        <w:pStyle w:val="a3"/>
        <w:shd w:val="clear" w:color="auto" w:fill="FFFFFF"/>
        <w:spacing w:before="0" w:beforeAutospacing="0" w:after="0" w:afterAutospacing="0"/>
        <w:jc w:val="center"/>
        <w:rPr>
          <w:rFonts w:ascii="Georgia" w:hAnsi="Georgia"/>
          <w:b/>
          <w:i/>
          <w:iCs/>
          <w:color w:val="000000"/>
          <w:sz w:val="20"/>
          <w:szCs w:val="16"/>
          <w:u w:val="single"/>
        </w:rPr>
      </w:pPr>
    </w:p>
    <w:p w:rsidR="007119EE" w:rsidRPr="008F54C4" w:rsidRDefault="007119EE" w:rsidP="008F54C4">
      <w:pPr>
        <w:pStyle w:val="a3"/>
        <w:shd w:val="clear" w:color="auto" w:fill="FFFFFF"/>
        <w:spacing w:before="0" w:beforeAutospacing="0" w:after="0" w:afterAutospacing="0"/>
        <w:jc w:val="center"/>
        <w:rPr>
          <w:rFonts w:ascii="Georgia" w:hAnsi="Georgia"/>
          <w:b/>
          <w:color w:val="000000"/>
          <w:sz w:val="20"/>
          <w:szCs w:val="16"/>
        </w:rPr>
      </w:pPr>
      <w:r w:rsidRPr="008F54C4">
        <w:rPr>
          <w:rFonts w:ascii="Georgia" w:hAnsi="Georgia"/>
          <w:b/>
          <w:i/>
          <w:iCs/>
          <w:color w:val="000000"/>
          <w:sz w:val="20"/>
          <w:szCs w:val="16"/>
          <w:u w:val="single"/>
        </w:rPr>
        <w:t>Средняя группа</w:t>
      </w:r>
    </w:p>
    <w:p w:rsidR="007119EE" w:rsidRDefault="007119EE" w:rsidP="008F54C4">
      <w:pPr>
        <w:pStyle w:val="a3"/>
        <w:shd w:val="clear" w:color="auto" w:fill="FFFFFF"/>
        <w:spacing w:before="0" w:beforeAutospacing="0" w:after="0" w:afterAutospacing="0"/>
        <w:jc w:val="center"/>
        <w:rPr>
          <w:rFonts w:ascii="Georgia" w:hAnsi="Georgia"/>
          <w:b/>
          <w:color w:val="000000"/>
          <w:sz w:val="20"/>
          <w:szCs w:val="16"/>
          <w:u w:val="single"/>
        </w:rPr>
      </w:pPr>
      <w:r w:rsidRPr="008F54C4">
        <w:rPr>
          <w:rFonts w:ascii="Georgia" w:hAnsi="Georgia"/>
          <w:b/>
          <w:color w:val="000000"/>
          <w:sz w:val="20"/>
          <w:szCs w:val="16"/>
          <w:u w:val="single"/>
        </w:rPr>
        <w:t>Лето</w:t>
      </w:r>
    </w:p>
    <w:p w:rsidR="008F54C4" w:rsidRPr="008F54C4" w:rsidRDefault="008F54C4" w:rsidP="008F54C4">
      <w:pPr>
        <w:pStyle w:val="a3"/>
        <w:shd w:val="clear" w:color="auto" w:fill="FFFFFF"/>
        <w:spacing w:before="0" w:beforeAutospacing="0" w:after="0" w:afterAutospacing="0"/>
        <w:jc w:val="center"/>
        <w:rPr>
          <w:rFonts w:ascii="Georgia" w:hAnsi="Georgia"/>
          <w:b/>
          <w:color w:val="000000"/>
          <w:sz w:val="20"/>
          <w:szCs w:val="16"/>
        </w:rPr>
      </w:pPr>
    </w:p>
    <w:p w:rsidR="007119EE" w:rsidRDefault="007119EE" w:rsidP="0081558C">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i/>
          <w:iCs/>
          <w:color w:val="000000"/>
          <w:sz w:val="16"/>
          <w:szCs w:val="16"/>
        </w:rPr>
        <w:t>Прогулка на луг.</w:t>
      </w:r>
      <w:r>
        <w:rPr>
          <w:rFonts w:ascii="Georgia" w:hAnsi="Georgia"/>
          <w:color w:val="000000"/>
          <w:sz w:val="16"/>
          <w:szCs w:val="16"/>
        </w:rPr>
        <w:t> На этих прогулках закрепляются и расширяются представления детей о луге, полученные в младшей группе.</w:t>
      </w:r>
    </w:p>
    <w:p w:rsidR="007119EE" w:rsidRDefault="007119EE" w:rsidP="0081558C">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Как и в младшей группе, на первой прогулке следует дать детям возможность вволю поиграть на траве, нарвать цветов, почувствовать радость от близости природы.</w:t>
      </w:r>
    </w:p>
    <w:p w:rsidR="007119EE" w:rsidRDefault="007119EE" w:rsidP="0081558C">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На последующих прогулках игры чередуют с наблюдениями, ознакомлением детей с растениями и обитателями луга. В начале лета луг покрыт цветущими одуванчиками, от них он желтый, золотой. По мере зацветания других растений детей знакомят, например, с колокольчиками, гвоздикой и др. Приемы используются те же, что и в младшей группе, но в средней группе при рассматривании, скажем, двух растений нужно сравнивать их по окраске, величине и форме цветка и листьев, по запаху.</w:t>
      </w:r>
    </w:p>
    <w:p w:rsidR="007119EE" w:rsidRDefault="007119EE" w:rsidP="0081558C">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 xml:space="preserve">Проводятся наблюдения за бабочками, жуками. Во время одной из прогулок следует обратить внимание на то, как много летает бабочек на лугу, проследить, как они садятся на цветы, складывают крылышки, спросить, какого цвета крылышки у бабочек, рассказать детям, что есть разные </w:t>
      </w:r>
      <w:r w:rsidR="008F54C4">
        <w:rPr>
          <w:rFonts w:ascii="Georgia" w:hAnsi="Georgia"/>
          <w:color w:val="000000"/>
          <w:sz w:val="16"/>
          <w:szCs w:val="16"/>
        </w:rPr>
        <w:t>бабочки – желтые, белые, коричневые</w:t>
      </w:r>
      <w:r>
        <w:rPr>
          <w:rFonts w:ascii="Georgia" w:hAnsi="Georgia"/>
          <w:color w:val="000000"/>
          <w:sz w:val="16"/>
          <w:szCs w:val="16"/>
        </w:rPr>
        <w:t>. Так же проводятся наблюдения за жуками.</w:t>
      </w:r>
    </w:p>
    <w:p w:rsidR="007119EE" w:rsidRDefault="007119EE" w:rsidP="0081558C">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i/>
          <w:iCs/>
          <w:color w:val="000000"/>
          <w:sz w:val="16"/>
          <w:szCs w:val="16"/>
        </w:rPr>
        <w:t>Прогулки в лес. </w:t>
      </w:r>
      <w:r>
        <w:rPr>
          <w:rFonts w:ascii="Georgia" w:hAnsi="Georgia"/>
          <w:color w:val="000000"/>
          <w:sz w:val="16"/>
          <w:szCs w:val="16"/>
        </w:rPr>
        <w:t>Прогулки на луг чередуются с прогулками в ближайший лес или парк. Пусть на первой прогулке дети поиграют, побегают, почувствуют, как хорошо в лесу в жаркий летний день.</w:t>
      </w:r>
    </w:p>
    <w:p w:rsidR="007119EE" w:rsidRDefault="007119EE" w:rsidP="0081558C">
      <w:pPr>
        <w:pStyle w:val="a3"/>
        <w:shd w:val="clear" w:color="auto" w:fill="FFFFFF"/>
        <w:spacing w:before="0" w:beforeAutospacing="0" w:after="0" w:afterAutospacing="0"/>
        <w:ind w:firstLine="691"/>
        <w:rPr>
          <w:rFonts w:ascii="Georgia" w:hAnsi="Georgia"/>
          <w:color w:val="000000"/>
          <w:sz w:val="16"/>
          <w:szCs w:val="16"/>
        </w:rPr>
      </w:pPr>
      <w:proofErr w:type="gramStart"/>
      <w:r>
        <w:rPr>
          <w:rFonts w:ascii="Georgia" w:hAnsi="Georgia"/>
          <w:color w:val="000000"/>
          <w:sz w:val="16"/>
          <w:szCs w:val="16"/>
        </w:rPr>
        <w:t>На следующей прогулке</w:t>
      </w:r>
      <w:r w:rsidR="0081558C">
        <w:rPr>
          <w:rFonts w:ascii="Georgia" w:hAnsi="Georgia"/>
          <w:color w:val="000000"/>
          <w:sz w:val="16"/>
          <w:szCs w:val="16"/>
        </w:rPr>
        <w:t xml:space="preserve">, </w:t>
      </w:r>
      <w:r>
        <w:rPr>
          <w:rFonts w:ascii="Georgia" w:hAnsi="Georgia"/>
          <w:color w:val="000000"/>
          <w:sz w:val="16"/>
          <w:szCs w:val="16"/>
        </w:rPr>
        <w:t xml:space="preserve"> можно уже начать короткие наблюдения за жизнью леса, расширить представления детей о нем. Надо обратить их внимание на то, что в лесу много высоких деревьев, предложить посмотреть наверх, как высоко растут ветки, обхватить руками дерево – какие у деревьев толстые стволы, показать детям одно-два знакомых дерева и спросить, знают ли они это дерево, как оно называется.</w:t>
      </w:r>
      <w:proofErr w:type="gramEnd"/>
    </w:p>
    <w:p w:rsidR="007119EE" w:rsidRDefault="007119EE" w:rsidP="0081558C">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Следует познакомить детей с лесными ягодами: земляникой, черникой, малиной, брусникой. На первых прогулках в июне показать цветущие кустики земляники, сказать, что потом на этих кустиках будут ягоды. Через несколько дней, когда ягоды начнут поспевать, сорвать веточку, рассмотреть цвет, форму ягоды, предложить и самим поискать такие же.</w:t>
      </w:r>
    </w:p>
    <w:p w:rsidR="007119EE" w:rsidRDefault="007119EE" w:rsidP="0081558C">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i/>
          <w:iCs/>
          <w:color w:val="000000"/>
          <w:sz w:val="16"/>
          <w:szCs w:val="16"/>
        </w:rPr>
        <w:t>Наблюдения за домашними животными.</w:t>
      </w:r>
      <w:r>
        <w:rPr>
          <w:rFonts w:ascii="Georgia" w:hAnsi="Georgia"/>
          <w:color w:val="000000"/>
          <w:sz w:val="16"/>
          <w:szCs w:val="16"/>
        </w:rPr>
        <w:t> В течение лета надо обогатить представления детей о домашних животных и их детенышах. Для этого воспитатель организует повседневные наблюдения за животными вблизи детского сада, а время от времени проводит прогулки на пастбище, в птичник или другие места, где есть домашние животные.</w:t>
      </w:r>
    </w:p>
    <w:p w:rsidR="0081558C" w:rsidRDefault="0081558C" w:rsidP="0081558C">
      <w:pPr>
        <w:pStyle w:val="a3"/>
        <w:shd w:val="clear" w:color="auto" w:fill="FFFFFF"/>
        <w:spacing w:before="0" w:beforeAutospacing="0" w:after="0" w:afterAutospacing="0"/>
        <w:ind w:firstLine="691"/>
        <w:rPr>
          <w:rFonts w:ascii="Georgia" w:hAnsi="Georgia"/>
          <w:color w:val="000000"/>
          <w:sz w:val="16"/>
          <w:szCs w:val="16"/>
        </w:rPr>
      </w:pPr>
    </w:p>
    <w:p w:rsidR="005A5346" w:rsidRDefault="005A5346" w:rsidP="0081558C">
      <w:pPr>
        <w:pStyle w:val="a3"/>
        <w:shd w:val="clear" w:color="auto" w:fill="FFFFFF"/>
        <w:spacing w:before="0" w:beforeAutospacing="0" w:after="0" w:afterAutospacing="0"/>
        <w:jc w:val="center"/>
        <w:rPr>
          <w:rFonts w:ascii="Georgia" w:hAnsi="Georgia"/>
          <w:b/>
          <w:i/>
          <w:iCs/>
          <w:color w:val="000000"/>
          <w:sz w:val="20"/>
          <w:szCs w:val="16"/>
          <w:u w:val="single"/>
        </w:rPr>
      </w:pPr>
    </w:p>
    <w:p w:rsidR="005A5346" w:rsidRDefault="005A5346" w:rsidP="0081558C">
      <w:pPr>
        <w:pStyle w:val="a3"/>
        <w:shd w:val="clear" w:color="auto" w:fill="FFFFFF"/>
        <w:spacing w:before="0" w:beforeAutospacing="0" w:after="0" w:afterAutospacing="0"/>
        <w:jc w:val="center"/>
        <w:rPr>
          <w:rFonts w:ascii="Georgia" w:hAnsi="Georgia"/>
          <w:b/>
          <w:i/>
          <w:iCs/>
          <w:color w:val="000000"/>
          <w:sz w:val="20"/>
          <w:szCs w:val="16"/>
          <w:u w:val="single"/>
        </w:rPr>
      </w:pPr>
    </w:p>
    <w:p w:rsidR="005A5346" w:rsidRDefault="005A5346" w:rsidP="00383540">
      <w:pPr>
        <w:pStyle w:val="a3"/>
        <w:shd w:val="clear" w:color="auto" w:fill="FFFFFF"/>
        <w:spacing w:before="0" w:beforeAutospacing="0" w:after="0" w:afterAutospacing="0"/>
        <w:jc w:val="center"/>
        <w:rPr>
          <w:rFonts w:ascii="Georgia" w:hAnsi="Georgia"/>
          <w:b/>
          <w:i/>
          <w:iCs/>
          <w:color w:val="000000"/>
          <w:sz w:val="20"/>
          <w:szCs w:val="16"/>
          <w:u w:val="single"/>
        </w:rPr>
      </w:pPr>
    </w:p>
    <w:p w:rsidR="005A5346" w:rsidRDefault="005A5346" w:rsidP="0081558C">
      <w:pPr>
        <w:pStyle w:val="a3"/>
        <w:shd w:val="clear" w:color="auto" w:fill="FFFFFF"/>
        <w:spacing w:before="0" w:beforeAutospacing="0" w:after="0" w:afterAutospacing="0"/>
        <w:jc w:val="center"/>
        <w:rPr>
          <w:rFonts w:ascii="Georgia" w:hAnsi="Georgia"/>
          <w:b/>
          <w:i/>
          <w:iCs/>
          <w:color w:val="000000"/>
          <w:sz w:val="20"/>
          <w:szCs w:val="16"/>
          <w:u w:val="single"/>
        </w:rPr>
      </w:pPr>
    </w:p>
    <w:p w:rsidR="005A5346" w:rsidRDefault="005A5346" w:rsidP="0081558C">
      <w:pPr>
        <w:pStyle w:val="a3"/>
        <w:shd w:val="clear" w:color="auto" w:fill="FFFFFF"/>
        <w:spacing w:before="0" w:beforeAutospacing="0" w:after="0" w:afterAutospacing="0"/>
        <w:jc w:val="center"/>
        <w:rPr>
          <w:rFonts w:ascii="Georgia" w:hAnsi="Georgia"/>
          <w:b/>
          <w:i/>
          <w:iCs/>
          <w:color w:val="000000"/>
          <w:sz w:val="20"/>
          <w:szCs w:val="16"/>
          <w:u w:val="single"/>
        </w:rPr>
      </w:pPr>
    </w:p>
    <w:p w:rsidR="007119EE" w:rsidRPr="0081558C" w:rsidRDefault="007119EE" w:rsidP="0081558C">
      <w:pPr>
        <w:pStyle w:val="a3"/>
        <w:shd w:val="clear" w:color="auto" w:fill="FFFFFF"/>
        <w:spacing w:before="0" w:beforeAutospacing="0" w:after="0" w:afterAutospacing="0"/>
        <w:jc w:val="center"/>
        <w:rPr>
          <w:rFonts w:ascii="Georgia" w:hAnsi="Georgia"/>
          <w:b/>
          <w:color w:val="000000"/>
          <w:sz w:val="20"/>
          <w:szCs w:val="16"/>
        </w:rPr>
      </w:pPr>
      <w:r w:rsidRPr="0081558C">
        <w:rPr>
          <w:rFonts w:ascii="Georgia" w:hAnsi="Georgia"/>
          <w:b/>
          <w:i/>
          <w:iCs/>
          <w:color w:val="000000"/>
          <w:sz w:val="20"/>
          <w:szCs w:val="16"/>
          <w:u w:val="single"/>
        </w:rPr>
        <w:t>Старшая группа</w:t>
      </w:r>
    </w:p>
    <w:p w:rsidR="007119EE" w:rsidRDefault="007119EE" w:rsidP="0081558C">
      <w:pPr>
        <w:pStyle w:val="a3"/>
        <w:shd w:val="clear" w:color="auto" w:fill="FFFFFF"/>
        <w:spacing w:before="0" w:beforeAutospacing="0" w:after="0" w:afterAutospacing="0"/>
        <w:jc w:val="center"/>
        <w:rPr>
          <w:rFonts w:ascii="Georgia" w:hAnsi="Georgia"/>
          <w:b/>
          <w:color w:val="000000"/>
          <w:sz w:val="20"/>
          <w:szCs w:val="16"/>
          <w:u w:val="single"/>
        </w:rPr>
      </w:pPr>
      <w:r w:rsidRPr="0081558C">
        <w:rPr>
          <w:rFonts w:ascii="Georgia" w:hAnsi="Georgia"/>
          <w:b/>
          <w:color w:val="000000"/>
          <w:sz w:val="20"/>
          <w:szCs w:val="16"/>
          <w:u w:val="single"/>
        </w:rPr>
        <w:t>Лето</w:t>
      </w:r>
    </w:p>
    <w:p w:rsidR="0081558C" w:rsidRPr="0081558C" w:rsidRDefault="0081558C" w:rsidP="0081558C">
      <w:pPr>
        <w:pStyle w:val="a3"/>
        <w:shd w:val="clear" w:color="auto" w:fill="FFFFFF"/>
        <w:spacing w:before="0" w:beforeAutospacing="0" w:after="0" w:afterAutospacing="0"/>
        <w:jc w:val="center"/>
        <w:rPr>
          <w:rFonts w:ascii="Georgia" w:hAnsi="Georgia"/>
          <w:b/>
          <w:color w:val="000000"/>
          <w:sz w:val="20"/>
          <w:szCs w:val="16"/>
        </w:rPr>
      </w:pPr>
    </w:p>
    <w:p w:rsidR="007119EE" w:rsidRDefault="007119EE" w:rsidP="00F12DB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Для обогащения представлений с детьми старшей группы проводят экскурсии на луг, в лес, поле, водоем.</w:t>
      </w:r>
    </w:p>
    <w:p w:rsidR="007119EE" w:rsidRDefault="007119EE" w:rsidP="00F12DB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Отправляясь летом на луг, можно сказать детям, что они идут в гости к бабочкам, кузнечикам, птичкам. Придя на луг, дети будто попадают на летний праздник: ярко светит солнце, пестреют разными красками цветы, стрекочут кузнечики, жужжат пчелы. На лугу надо приучать детей любоваться цветущими растениями, которые привлекают внимание красотой, приятным запахом; без надобности не рвать их, собирать столько, чтобы рассмотреть растение.</w:t>
      </w:r>
    </w:p>
    <w:p w:rsidR="007119EE" w:rsidRDefault="007119EE" w:rsidP="00F12DB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Воспитателю следует обратить внимание детей на травы – главное богатство луга, что они не только красивы, но и полезны. Среди них есть кормовые, декоративные, лекарственные, медоносные, а также ядовитые.</w:t>
      </w:r>
    </w:p>
    <w:p w:rsidR="007119EE" w:rsidRDefault="007119EE" w:rsidP="00F12DB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С ядовитыми растениями лучше знакомить по картинкам, рассказать об опасности соприкосновения с ними, предупредить, что эти растения нельзя трогать руками. На лугу педагог объясняет связь между жизнью насекомых и растений. Почему бабочки, пчелы садятся на цветы, почему их мно</w:t>
      </w:r>
      <w:r w:rsidR="0081558C">
        <w:rPr>
          <w:rFonts w:ascii="Georgia" w:hAnsi="Georgia"/>
          <w:color w:val="000000"/>
          <w:sz w:val="16"/>
          <w:szCs w:val="16"/>
        </w:rPr>
        <w:t>го в хорошую погоду</w:t>
      </w:r>
      <w:r>
        <w:rPr>
          <w:rFonts w:ascii="Georgia" w:hAnsi="Georgia"/>
          <w:color w:val="000000"/>
          <w:sz w:val="16"/>
          <w:szCs w:val="16"/>
        </w:rPr>
        <w:t>, что насекомые перено</w:t>
      </w:r>
      <w:r w:rsidR="0081558C">
        <w:rPr>
          <w:rFonts w:ascii="Georgia" w:hAnsi="Georgia"/>
          <w:color w:val="000000"/>
          <w:sz w:val="16"/>
          <w:szCs w:val="16"/>
        </w:rPr>
        <w:t>сят цветочную пыльцу</w:t>
      </w:r>
      <w:r>
        <w:rPr>
          <w:rFonts w:ascii="Georgia" w:hAnsi="Georgia"/>
          <w:color w:val="000000"/>
          <w:sz w:val="16"/>
          <w:szCs w:val="16"/>
        </w:rPr>
        <w:t>.</w:t>
      </w:r>
    </w:p>
    <w:p w:rsidR="007119EE" w:rsidRDefault="007119EE" w:rsidP="00F12DB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lastRenderedPageBreak/>
        <w:t>Интересно побывать летом в лесу. Там детей нужно учить ходить так, чтобы заметить красоту вокруг, услышать пение птиц, проникнуть в его тайны, не нарушая обычный ритм жизни обитателей леса. Дети должны запомнить правило: «Много видит и слышит в лесу тот, кто идет не спеша, бесшумно».</w:t>
      </w:r>
    </w:p>
    <w:p w:rsidR="007119EE" w:rsidRDefault="007119EE" w:rsidP="00F12DB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В лесу воспитатель расскажет также и о грибах. Лето – грибная пора. В жаркое, засушливое лето грибы растут плохо. А если лето теплое, часто идут дожди, грибов будет много. Она научит детей собирать грибы, расскажет, где они растут, чем отличаются съедобные от несъедобных, как размножаются.</w:t>
      </w:r>
    </w:p>
    <w:p w:rsidR="007119EE" w:rsidRDefault="007119EE" w:rsidP="00F12DB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Воспитатель обращает внимание дошкольников на роль долготы дня, как изменяется вид леса, луга, поля на протяжении летнего сезона.</w:t>
      </w:r>
    </w:p>
    <w:p w:rsidR="007119EE" w:rsidRDefault="007119EE" w:rsidP="00F12DB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В летнее время проводятся опыты, помогающие установить зависимость состояния растений от количества влаги в почве. Воспитатель объясняет, что в жаркую сухую погоду поливать растение нужно больше, обращает внимание на то, как быстро вянет, опускает листья растение, которое не полили. Дети начинают понимать зависимость состояния растений от условий окружающей природы, погоды.</w:t>
      </w:r>
    </w:p>
    <w:p w:rsidR="007119EE" w:rsidRDefault="007119EE" w:rsidP="00F12DB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Ознакомление детей с сезонными изменениями в неживой природе и в растительном мире происходит главным образом непосредственным путем, но при знакомстве с жизнью животных, птиц – это почти невозможно. Поэтому педагог широко использует художественную литературу, рассказы, картины, ф</w:t>
      </w:r>
      <w:r w:rsidR="0081558C">
        <w:rPr>
          <w:rFonts w:ascii="Georgia" w:hAnsi="Georgia"/>
          <w:color w:val="000000"/>
          <w:sz w:val="16"/>
          <w:szCs w:val="16"/>
        </w:rPr>
        <w:t>отографии, просмотры видео</w:t>
      </w:r>
      <w:r>
        <w:rPr>
          <w:rFonts w:ascii="Georgia" w:hAnsi="Georgia"/>
          <w:color w:val="000000"/>
          <w:sz w:val="16"/>
          <w:szCs w:val="16"/>
        </w:rPr>
        <w:t>фильмов.</w:t>
      </w:r>
    </w:p>
    <w:p w:rsidR="007119EE" w:rsidRDefault="007119EE" w:rsidP="00F12DB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Дети не могут представить себе, как заяц может менять шерсть на зимнее время, ежик и медведь целую зиму спать, почему и куда улетают птицы, где и как зимуют стрекозы, жучки, мотыльки.</w:t>
      </w:r>
    </w:p>
    <w:p w:rsidR="007119EE" w:rsidRDefault="007119EE" w:rsidP="00F12DB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Чтение книг, беседы вызывают интерес у детей к различным сторонам жизни животного мира, птиц, насекомых.</w:t>
      </w:r>
    </w:p>
    <w:p w:rsidR="007119EE" w:rsidRDefault="007119EE" w:rsidP="00F12DB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Наблюдения, проведенные в течение лета, подготавливают детей к восприятию особенностей, своеобразия зимнего времени года, дают возможность понять последовательность происходящих изменений в живой и неживой природе.</w:t>
      </w:r>
    </w:p>
    <w:p w:rsidR="007119EE" w:rsidRDefault="007119EE" w:rsidP="00F12DB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Проводят экскурсии в разные места, воспитатель подводит детей к пониманию того, что в сезонных явлениях природы проявляется приспособление организмов к условиям окружающей среды. Дети уточняют свои знания о характере жизнедеятельности живых организмов в разные времена года, о подготовке животных к зиме (накапливание жира, отрастание теплого меха, зимняя спячка, отлет в теплые края птиц и т.д.)</w:t>
      </w:r>
    </w:p>
    <w:p w:rsidR="007119EE" w:rsidRDefault="007119EE" w:rsidP="00F12DB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Когда становится холодно, насекомые прячутся в старые пни, под кору деревьев и спят всю зиму, зимующие птицы прилетают к жилищам в поисках корма. Под снежным покровом не померзнут молодые ростки, корни, семена растений. Летом ветер разносит семена растений на далекое расстояние, так происходит посев в природе. Растения приспосабливаются к свету – поворачивают листья, стебель, цветы к солнцу; погодным условиям – раскрывают цветочные корзинки; холоду – прекращают рост. Приспособление организмов проявляется в строении органов живых организмов, способах передвижении, питания, потребности в свете, влаге, воздухе, температуре. Обо все этом</w:t>
      </w:r>
      <w:r w:rsidR="0081558C">
        <w:rPr>
          <w:rFonts w:ascii="Georgia" w:hAnsi="Georgia"/>
          <w:color w:val="000000"/>
          <w:sz w:val="16"/>
          <w:szCs w:val="16"/>
        </w:rPr>
        <w:t>, дети узнают из</w:t>
      </w:r>
      <w:r>
        <w:rPr>
          <w:rFonts w:ascii="Georgia" w:hAnsi="Georgia"/>
          <w:color w:val="000000"/>
          <w:sz w:val="16"/>
          <w:szCs w:val="16"/>
        </w:rPr>
        <w:t xml:space="preserve"> бесед с воспитателем во время прогулок, экскурсий и занятий.</w:t>
      </w:r>
    </w:p>
    <w:p w:rsidR="007119EE" w:rsidRDefault="007119EE" w:rsidP="00F12DB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Детей старшей группы необходимо познакомить с трудом взрослых в поле, саду, огороде. С этой целью проводится экскурсия в теплицу, где дети наблюдают за работой овощевода, за тем, как он рыхлит землю, пропалывает, поливает, собирает урожай.</w:t>
      </w:r>
    </w:p>
    <w:p w:rsidR="007119EE" w:rsidRDefault="007119EE" w:rsidP="00F12DB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В старшей группе более систематическим становится наблюдение за сезонным трудом людей, при этом особо подчеркивается роль человека в охране и преобразовании природы.</w:t>
      </w:r>
    </w:p>
    <w:p w:rsidR="007119EE" w:rsidRDefault="007119EE" w:rsidP="00F12DB4">
      <w:pPr>
        <w:pStyle w:val="a3"/>
        <w:shd w:val="clear" w:color="auto" w:fill="FFFFFF"/>
        <w:spacing w:before="0" w:beforeAutospacing="0" w:after="0" w:afterAutospacing="0"/>
        <w:ind w:firstLine="691"/>
        <w:rPr>
          <w:rFonts w:ascii="Georgia" w:hAnsi="Georgia"/>
          <w:color w:val="000000"/>
          <w:sz w:val="16"/>
          <w:szCs w:val="16"/>
        </w:rPr>
      </w:pPr>
      <w:r>
        <w:rPr>
          <w:rFonts w:ascii="Georgia" w:hAnsi="Georgia"/>
          <w:color w:val="000000"/>
          <w:sz w:val="16"/>
          <w:szCs w:val="16"/>
        </w:rPr>
        <w:t>Летом – поливают растения, пропалывают сорняки в цветнике, собирают семена.</w:t>
      </w:r>
    </w:p>
    <w:p w:rsidR="007119EE" w:rsidRDefault="007119EE" w:rsidP="00F12DB4">
      <w:pPr>
        <w:pStyle w:val="a3"/>
        <w:shd w:val="clear" w:color="auto" w:fill="FFFFFF"/>
        <w:spacing w:before="0" w:beforeAutospacing="0" w:after="0" w:afterAutospacing="0"/>
        <w:ind w:firstLine="706"/>
        <w:rPr>
          <w:rFonts w:ascii="Georgia" w:hAnsi="Georgia"/>
          <w:color w:val="000000"/>
          <w:sz w:val="16"/>
          <w:szCs w:val="16"/>
        </w:rPr>
      </w:pPr>
      <w:r>
        <w:rPr>
          <w:rFonts w:ascii="Georgia" w:hAnsi="Georgia"/>
          <w:color w:val="000000"/>
          <w:sz w:val="16"/>
          <w:szCs w:val="16"/>
        </w:rPr>
        <w:t>Дошкольный период – чрезвычайно важный этап в жизни ребенка. Именно в этот период происходит усиленное физическое и умственное развитие, интенсивно формируются различные способности, закладывается основа черт характера и моральных качеств личности.</w:t>
      </w:r>
    </w:p>
    <w:p w:rsidR="007119EE" w:rsidRDefault="007119EE" w:rsidP="00F12DB4">
      <w:pPr>
        <w:pStyle w:val="a3"/>
        <w:shd w:val="clear" w:color="auto" w:fill="FFFFFF"/>
        <w:spacing w:before="0" w:beforeAutospacing="0" w:after="0" w:afterAutospacing="0"/>
        <w:ind w:firstLine="706"/>
        <w:rPr>
          <w:rFonts w:ascii="Georgia" w:hAnsi="Georgia"/>
          <w:color w:val="000000"/>
          <w:sz w:val="16"/>
          <w:szCs w:val="16"/>
        </w:rPr>
      </w:pPr>
      <w:r>
        <w:rPr>
          <w:rFonts w:ascii="Georgia" w:hAnsi="Georgia"/>
          <w:color w:val="000000"/>
          <w:sz w:val="16"/>
          <w:szCs w:val="16"/>
        </w:rPr>
        <w:t>Психологические исследования показывают, что на этапе дошкольного детства особое значение имеет развитие разных форм познания окружающего мира и восприятия, образного мышления, воображения. Умения по-детски видеть мир в его живых красках и образах очень нужно людям, так как такое умение — необходимая составная часть всякого творчества. Непосредственное восприятие предметов природы, их разнообразие, динамика эмоционально воздействуют на детей, вызывают у них радость, восторг, удивление, совершенствуя тем самым эстетические чувства. Великий русский педагог К.Д.Ушинский обращал внимание воспитателей на необходимость общения детей с природой, на их умение с ранних лет наблюдать за явлениями природы.</w:t>
      </w:r>
    </w:p>
    <w:p w:rsidR="00F12DB4" w:rsidRPr="00383540" w:rsidRDefault="007119EE" w:rsidP="00383540">
      <w:pPr>
        <w:pStyle w:val="a3"/>
        <w:shd w:val="clear" w:color="auto" w:fill="FFFFFF"/>
        <w:spacing w:before="0" w:beforeAutospacing="0" w:after="0" w:afterAutospacing="0"/>
        <w:rPr>
          <w:rFonts w:ascii="Georgia" w:hAnsi="Georgia"/>
          <w:color w:val="000000"/>
          <w:sz w:val="16"/>
          <w:szCs w:val="16"/>
        </w:rPr>
      </w:pPr>
      <w:r>
        <w:rPr>
          <w:rFonts w:ascii="Georgia" w:hAnsi="Georgia"/>
          <w:color w:val="000000"/>
          <w:sz w:val="16"/>
          <w:szCs w:val="16"/>
        </w:rPr>
        <w:t>Раннее общение детей с природой поможет выработать и воспитать в их сознании правильные взгляды на нее, оценить ее современное экологическое состояние и взаимоотношение человека с окружающей средой. Воспитание познавательного интереса к природе, искренней любви и бережного отношения к лесу, животному и растительному миру, стремление к сохранению и преумножению природных богатств для нынешних и будущих поколений людей становится неотъемлемым требованием воспитания.</w:t>
      </w:r>
    </w:p>
    <w:p w:rsidR="00F12DB4" w:rsidRDefault="00F12DB4" w:rsidP="00F12DB4">
      <w:pPr>
        <w:pStyle w:val="a3"/>
        <w:shd w:val="clear" w:color="auto" w:fill="FFFFFF"/>
        <w:spacing w:before="0" w:beforeAutospacing="0" w:after="0" w:afterAutospacing="0"/>
        <w:jc w:val="center"/>
        <w:rPr>
          <w:rFonts w:ascii="Georgia" w:hAnsi="Georgia"/>
          <w:b/>
          <w:bCs/>
          <w:color w:val="000000"/>
          <w:sz w:val="16"/>
          <w:szCs w:val="16"/>
        </w:rPr>
      </w:pPr>
    </w:p>
    <w:p w:rsidR="00325E55" w:rsidRDefault="00325E55"/>
    <w:p w:rsidR="00383540" w:rsidRDefault="00383540"/>
    <w:p w:rsidR="00383540" w:rsidRDefault="00383540" w:rsidP="00383540">
      <w:pPr>
        <w:pStyle w:val="a3"/>
        <w:shd w:val="clear" w:color="auto" w:fill="FFFFFF"/>
        <w:spacing w:before="0" w:beforeAutospacing="0" w:after="0" w:afterAutospacing="0"/>
        <w:jc w:val="center"/>
        <w:rPr>
          <w:rFonts w:ascii="Georgia" w:hAnsi="Georgia"/>
          <w:b/>
          <w:bCs/>
          <w:color w:val="000000"/>
          <w:sz w:val="16"/>
          <w:szCs w:val="16"/>
        </w:rPr>
      </w:pPr>
    </w:p>
    <w:p w:rsidR="00383540" w:rsidRDefault="00383540" w:rsidP="00383540">
      <w:pPr>
        <w:pStyle w:val="a3"/>
        <w:shd w:val="clear" w:color="auto" w:fill="FFFFFF"/>
        <w:spacing w:before="0" w:beforeAutospacing="0" w:after="0" w:afterAutospacing="0"/>
        <w:jc w:val="center"/>
        <w:rPr>
          <w:rFonts w:ascii="Georgia" w:hAnsi="Georgia"/>
          <w:b/>
          <w:bCs/>
          <w:color w:val="000000"/>
          <w:sz w:val="16"/>
          <w:szCs w:val="16"/>
        </w:rPr>
      </w:pPr>
    </w:p>
    <w:p w:rsidR="00383540" w:rsidRDefault="00383540" w:rsidP="00383540">
      <w:pPr>
        <w:pStyle w:val="a3"/>
        <w:shd w:val="clear" w:color="auto" w:fill="FFFFFF"/>
        <w:spacing w:before="0" w:beforeAutospacing="0" w:after="0" w:afterAutospacing="0"/>
        <w:jc w:val="center"/>
        <w:rPr>
          <w:rFonts w:ascii="Georgia" w:hAnsi="Georgia"/>
          <w:b/>
          <w:bCs/>
          <w:color w:val="000000"/>
          <w:sz w:val="16"/>
          <w:szCs w:val="16"/>
        </w:rPr>
      </w:pPr>
    </w:p>
    <w:p w:rsidR="00383540" w:rsidRDefault="00383540" w:rsidP="00383540">
      <w:pPr>
        <w:pStyle w:val="a3"/>
        <w:shd w:val="clear" w:color="auto" w:fill="FFFFFF"/>
        <w:spacing w:before="0" w:beforeAutospacing="0" w:after="0" w:afterAutospacing="0"/>
        <w:jc w:val="center"/>
        <w:rPr>
          <w:rFonts w:ascii="Georgia" w:hAnsi="Georgia"/>
          <w:b/>
          <w:bCs/>
          <w:color w:val="000000"/>
          <w:sz w:val="16"/>
          <w:szCs w:val="16"/>
        </w:rPr>
      </w:pPr>
    </w:p>
    <w:p w:rsidR="00383540" w:rsidRDefault="00383540" w:rsidP="00383540">
      <w:pPr>
        <w:pStyle w:val="a3"/>
        <w:shd w:val="clear" w:color="auto" w:fill="FFFFFF"/>
        <w:spacing w:before="0" w:beforeAutospacing="0" w:after="0" w:afterAutospacing="0"/>
        <w:jc w:val="center"/>
        <w:rPr>
          <w:rFonts w:ascii="Georgia" w:hAnsi="Georgia"/>
          <w:b/>
          <w:bCs/>
          <w:color w:val="000000"/>
          <w:sz w:val="16"/>
          <w:szCs w:val="16"/>
        </w:rPr>
      </w:pPr>
    </w:p>
    <w:p w:rsidR="00383540" w:rsidRDefault="00383540" w:rsidP="00383540">
      <w:pPr>
        <w:pStyle w:val="a3"/>
        <w:shd w:val="clear" w:color="auto" w:fill="FFFFFF"/>
        <w:spacing w:before="0" w:beforeAutospacing="0" w:after="0" w:afterAutospacing="0"/>
        <w:jc w:val="center"/>
        <w:rPr>
          <w:rFonts w:ascii="Georgia" w:hAnsi="Georgia"/>
          <w:b/>
          <w:bCs/>
          <w:color w:val="000000"/>
          <w:sz w:val="16"/>
          <w:szCs w:val="16"/>
        </w:rPr>
      </w:pPr>
    </w:p>
    <w:p w:rsidR="00383540" w:rsidRDefault="00383540" w:rsidP="00383540">
      <w:pPr>
        <w:pStyle w:val="a3"/>
        <w:shd w:val="clear" w:color="auto" w:fill="FFFFFF"/>
        <w:spacing w:before="0" w:beforeAutospacing="0" w:after="0" w:afterAutospacing="0"/>
        <w:jc w:val="center"/>
        <w:rPr>
          <w:rFonts w:ascii="Georgia" w:hAnsi="Georgia"/>
          <w:b/>
          <w:bCs/>
          <w:color w:val="000000"/>
          <w:sz w:val="16"/>
          <w:szCs w:val="16"/>
        </w:rPr>
      </w:pPr>
    </w:p>
    <w:p w:rsidR="00383540" w:rsidRDefault="00383540" w:rsidP="00383540">
      <w:pPr>
        <w:pStyle w:val="a3"/>
        <w:shd w:val="clear" w:color="auto" w:fill="FFFFFF"/>
        <w:spacing w:before="0" w:beforeAutospacing="0" w:after="0" w:afterAutospacing="0"/>
        <w:jc w:val="center"/>
        <w:rPr>
          <w:rFonts w:ascii="Georgia" w:hAnsi="Georgia"/>
          <w:b/>
          <w:bCs/>
          <w:color w:val="000000"/>
          <w:sz w:val="16"/>
          <w:szCs w:val="16"/>
        </w:rPr>
      </w:pPr>
    </w:p>
    <w:p w:rsidR="00383540" w:rsidRDefault="00383540" w:rsidP="00383540">
      <w:pPr>
        <w:pStyle w:val="a3"/>
        <w:shd w:val="clear" w:color="auto" w:fill="FFFFFF"/>
        <w:spacing w:before="0" w:beforeAutospacing="0" w:after="0" w:afterAutospacing="0"/>
        <w:jc w:val="center"/>
        <w:rPr>
          <w:rFonts w:ascii="Georgia" w:hAnsi="Georgia"/>
          <w:color w:val="000000"/>
          <w:sz w:val="16"/>
          <w:szCs w:val="16"/>
        </w:rPr>
      </w:pPr>
      <w:r>
        <w:rPr>
          <w:rFonts w:ascii="Georgia" w:hAnsi="Georgia"/>
          <w:b/>
          <w:bCs/>
          <w:color w:val="000000"/>
          <w:sz w:val="16"/>
          <w:szCs w:val="16"/>
        </w:rPr>
        <w:t>СПИСОК ИСПОЛЬЗОВАННОЙ ЛИТЕРАТУРЫ</w:t>
      </w:r>
    </w:p>
    <w:p w:rsidR="00383540" w:rsidRDefault="00383540" w:rsidP="00383540">
      <w:pPr>
        <w:pStyle w:val="a3"/>
        <w:numPr>
          <w:ilvl w:val="0"/>
          <w:numId w:val="11"/>
        </w:numPr>
        <w:shd w:val="clear" w:color="auto" w:fill="FFFFFF"/>
        <w:spacing w:after="0" w:afterAutospacing="0"/>
        <w:rPr>
          <w:rFonts w:ascii="Georgia" w:hAnsi="Georgia"/>
          <w:color w:val="000000"/>
          <w:sz w:val="16"/>
          <w:szCs w:val="16"/>
        </w:rPr>
      </w:pPr>
      <w:r>
        <w:rPr>
          <w:rFonts w:ascii="Georgia" w:hAnsi="Georgia"/>
          <w:color w:val="000000"/>
          <w:sz w:val="16"/>
          <w:szCs w:val="16"/>
        </w:rPr>
        <w:t>Бондаренко А.К. Дидактические игры в детском саду. – М.: Просвещение, 1989. – 166 с.</w:t>
      </w:r>
    </w:p>
    <w:p w:rsidR="00383540" w:rsidRDefault="00383540" w:rsidP="00383540">
      <w:pPr>
        <w:pStyle w:val="a3"/>
        <w:numPr>
          <w:ilvl w:val="0"/>
          <w:numId w:val="11"/>
        </w:numPr>
        <w:shd w:val="clear" w:color="auto" w:fill="FFFFFF"/>
        <w:spacing w:after="0" w:afterAutospacing="0"/>
        <w:rPr>
          <w:rFonts w:ascii="Georgia" w:hAnsi="Georgia"/>
          <w:color w:val="000000"/>
          <w:sz w:val="16"/>
          <w:szCs w:val="16"/>
        </w:rPr>
      </w:pPr>
      <w:r>
        <w:rPr>
          <w:rFonts w:ascii="Georgia" w:hAnsi="Georgia"/>
          <w:color w:val="000000"/>
          <w:sz w:val="16"/>
          <w:szCs w:val="16"/>
        </w:rPr>
        <w:t>Валова З.Г., Моисеенко Ю.Е. Ребенок среди природы. – Мн.: Полымя, 1985. – 112 с.</w:t>
      </w:r>
    </w:p>
    <w:p w:rsidR="00383540" w:rsidRDefault="00383540" w:rsidP="00383540">
      <w:pPr>
        <w:pStyle w:val="a3"/>
        <w:numPr>
          <w:ilvl w:val="0"/>
          <w:numId w:val="11"/>
        </w:numPr>
        <w:shd w:val="clear" w:color="auto" w:fill="FFFFFF"/>
        <w:spacing w:after="0" w:afterAutospacing="0"/>
        <w:rPr>
          <w:rFonts w:ascii="Georgia" w:hAnsi="Georgia"/>
          <w:color w:val="000000"/>
          <w:sz w:val="16"/>
          <w:szCs w:val="16"/>
        </w:rPr>
      </w:pPr>
      <w:r>
        <w:rPr>
          <w:rFonts w:ascii="Georgia" w:hAnsi="Georgia"/>
          <w:color w:val="000000"/>
          <w:sz w:val="16"/>
          <w:szCs w:val="16"/>
        </w:rPr>
        <w:t>Веретенникова С.А. Ознакомление дошкольников с природой. – М.: Просвещение, 1980. – 272 с.</w:t>
      </w:r>
    </w:p>
    <w:p w:rsidR="00383540" w:rsidRDefault="00383540" w:rsidP="00383540">
      <w:pPr>
        <w:pStyle w:val="a3"/>
        <w:numPr>
          <w:ilvl w:val="0"/>
          <w:numId w:val="11"/>
        </w:numPr>
        <w:shd w:val="clear" w:color="auto" w:fill="FFFFFF"/>
        <w:spacing w:after="0" w:afterAutospacing="0"/>
        <w:rPr>
          <w:rFonts w:ascii="Georgia" w:hAnsi="Georgia"/>
          <w:color w:val="000000"/>
          <w:sz w:val="16"/>
          <w:szCs w:val="16"/>
        </w:rPr>
      </w:pPr>
      <w:proofErr w:type="spellStart"/>
      <w:r>
        <w:rPr>
          <w:rFonts w:ascii="Georgia" w:hAnsi="Georgia"/>
          <w:color w:val="000000"/>
          <w:sz w:val="16"/>
          <w:szCs w:val="16"/>
        </w:rPr>
        <w:t>Лучич</w:t>
      </w:r>
      <w:proofErr w:type="spellEnd"/>
      <w:r>
        <w:rPr>
          <w:rFonts w:ascii="Georgia" w:hAnsi="Georgia"/>
          <w:color w:val="000000"/>
          <w:sz w:val="16"/>
          <w:szCs w:val="16"/>
        </w:rPr>
        <w:t xml:space="preserve"> М.В. Детям о природе. – М.: Просвещение, 1989. – 143 с.</w:t>
      </w:r>
    </w:p>
    <w:p w:rsidR="00383540" w:rsidRDefault="00383540" w:rsidP="00383540">
      <w:pPr>
        <w:pStyle w:val="a3"/>
        <w:numPr>
          <w:ilvl w:val="0"/>
          <w:numId w:val="11"/>
        </w:numPr>
        <w:shd w:val="clear" w:color="auto" w:fill="FFFFFF"/>
        <w:spacing w:after="0" w:afterAutospacing="0"/>
        <w:rPr>
          <w:rFonts w:ascii="Georgia" w:hAnsi="Georgia"/>
          <w:color w:val="000000"/>
          <w:sz w:val="16"/>
          <w:szCs w:val="16"/>
        </w:rPr>
      </w:pPr>
      <w:proofErr w:type="spellStart"/>
      <w:r>
        <w:rPr>
          <w:rFonts w:ascii="Georgia" w:hAnsi="Georgia"/>
          <w:color w:val="000000"/>
          <w:sz w:val="16"/>
          <w:szCs w:val="16"/>
        </w:rPr>
        <w:t>Саморукова</w:t>
      </w:r>
      <w:proofErr w:type="spellEnd"/>
      <w:r>
        <w:rPr>
          <w:rFonts w:ascii="Georgia" w:hAnsi="Georgia"/>
          <w:color w:val="000000"/>
          <w:sz w:val="16"/>
          <w:szCs w:val="16"/>
        </w:rPr>
        <w:t xml:space="preserve"> Г.Г. Как знакомить дошкольников с природой. – М.: Просвещение, 1978. – 207 с.</w:t>
      </w:r>
    </w:p>
    <w:p w:rsidR="00383540" w:rsidRDefault="00383540" w:rsidP="00383540">
      <w:pPr>
        <w:pStyle w:val="a3"/>
        <w:numPr>
          <w:ilvl w:val="0"/>
          <w:numId w:val="11"/>
        </w:numPr>
        <w:shd w:val="clear" w:color="auto" w:fill="FFFFFF"/>
        <w:spacing w:after="0" w:afterAutospacing="0"/>
        <w:rPr>
          <w:rFonts w:ascii="Georgia" w:hAnsi="Georgia"/>
          <w:color w:val="000000"/>
          <w:sz w:val="16"/>
          <w:szCs w:val="16"/>
        </w:rPr>
      </w:pPr>
      <w:r>
        <w:rPr>
          <w:rFonts w:ascii="Georgia" w:hAnsi="Georgia"/>
          <w:color w:val="000000"/>
          <w:sz w:val="16"/>
          <w:szCs w:val="16"/>
        </w:rPr>
        <w:t xml:space="preserve">Экологическое образование школьников/ Под ред. И.Д.Зверева, </w:t>
      </w:r>
      <w:proofErr w:type="spellStart"/>
      <w:r>
        <w:rPr>
          <w:rFonts w:ascii="Georgia" w:hAnsi="Georgia"/>
          <w:color w:val="000000"/>
          <w:sz w:val="16"/>
          <w:szCs w:val="16"/>
        </w:rPr>
        <w:t>Т.И.Суравегиной</w:t>
      </w:r>
      <w:proofErr w:type="spellEnd"/>
      <w:r>
        <w:rPr>
          <w:rFonts w:ascii="Georgia" w:hAnsi="Georgia"/>
          <w:color w:val="000000"/>
          <w:sz w:val="16"/>
          <w:szCs w:val="16"/>
        </w:rPr>
        <w:t>. – М.: Педагогика, 1993. – 160 с.</w:t>
      </w:r>
    </w:p>
    <w:p w:rsidR="00383540" w:rsidRDefault="00383540" w:rsidP="00383540">
      <w:pPr>
        <w:pStyle w:val="a3"/>
        <w:shd w:val="clear" w:color="auto" w:fill="FFFFFF"/>
        <w:spacing w:after="0" w:afterAutospacing="0"/>
        <w:rPr>
          <w:rFonts w:ascii="Georgia" w:hAnsi="Georgia"/>
          <w:color w:val="000000"/>
          <w:sz w:val="16"/>
          <w:szCs w:val="16"/>
        </w:rPr>
      </w:pPr>
    </w:p>
    <w:p w:rsidR="00383540" w:rsidRDefault="00383540" w:rsidP="00383540">
      <w:pPr>
        <w:pStyle w:val="a3"/>
        <w:shd w:val="clear" w:color="auto" w:fill="FFFFFF"/>
        <w:spacing w:after="0" w:afterAutospacing="0"/>
        <w:rPr>
          <w:rFonts w:ascii="Georgia" w:hAnsi="Georgia"/>
          <w:color w:val="000000"/>
          <w:sz w:val="16"/>
          <w:szCs w:val="16"/>
        </w:rPr>
      </w:pPr>
    </w:p>
    <w:p w:rsidR="00383540" w:rsidRDefault="00383540" w:rsidP="00383540">
      <w:pPr>
        <w:pStyle w:val="a3"/>
        <w:shd w:val="clear" w:color="auto" w:fill="FFFFFF"/>
        <w:spacing w:after="0" w:afterAutospacing="0"/>
        <w:rPr>
          <w:rFonts w:ascii="Georgia" w:hAnsi="Georgia"/>
          <w:color w:val="000000"/>
          <w:sz w:val="16"/>
          <w:szCs w:val="16"/>
        </w:rPr>
      </w:pPr>
    </w:p>
    <w:p w:rsidR="00383540" w:rsidRDefault="00383540" w:rsidP="00383540">
      <w:pPr>
        <w:pStyle w:val="a3"/>
        <w:shd w:val="clear" w:color="auto" w:fill="FFFFFF"/>
        <w:spacing w:after="0" w:afterAutospacing="0"/>
        <w:rPr>
          <w:rFonts w:ascii="Georgia" w:hAnsi="Georgia"/>
          <w:color w:val="000000"/>
          <w:sz w:val="16"/>
          <w:szCs w:val="16"/>
        </w:rPr>
      </w:pPr>
    </w:p>
    <w:p w:rsidR="00383540" w:rsidRDefault="00383540" w:rsidP="00383540">
      <w:pPr>
        <w:pStyle w:val="a3"/>
        <w:shd w:val="clear" w:color="auto" w:fill="FFFFFF"/>
        <w:spacing w:after="0" w:afterAutospacing="0"/>
        <w:rPr>
          <w:rFonts w:ascii="Georgia" w:hAnsi="Georgia"/>
          <w:color w:val="000000"/>
          <w:sz w:val="16"/>
          <w:szCs w:val="16"/>
        </w:rPr>
      </w:pPr>
    </w:p>
    <w:p w:rsidR="00383540" w:rsidRDefault="00383540"/>
    <w:sectPr w:rsidR="00383540" w:rsidSect="001758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21658"/>
    <w:multiLevelType w:val="multilevel"/>
    <w:tmpl w:val="AF1E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81286"/>
    <w:multiLevelType w:val="multilevel"/>
    <w:tmpl w:val="AF34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0F6478"/>
    <w:multiLevelType w:val="multilevel"/>
    <w:tmpl w:val="415A8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B06233"/>
    <w:multiLevelType w:val="multilevel"/>
    <w:tmpl w:val="1B781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AF07EC"/>
    <w:multiLevelType w:val="multilevel"/>
    <w:tmpl w:val="24CA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F453A1"/>
    <w:multiLevelType w:val="multilevel"/>
    <w:tmpl w:val="0BA4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6E32E9"/>
    <w:multiLevelType w:val="multilevel"/>
    <w:tmpl w:val="A028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EF660F"/>
    <w:multiLevelType w:val="multilevel"/>
    <w:tmpl w:val="3F5E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4B6B59"/>
    <w:multiLevelType w:val="multilevel"/>
    <w:tmpl w:val="F2843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0C3B25"/>
    <w:multiLevelType w:val="multilevel"/>
    <w:tmpl w:val="5746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314DBB"/>
    <w:multiLevelType w:val="multilevel"/>
    <w:tmpl w:val="836A0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6"/>
  </w:num>
  <w:num w:numId="4">
    <w:abstractNumId w:val="0"/>
  </w:num>
  <w:num w:numId="5">
    <w:abstractNumId w:val="2"/>
  </w:num>
  <w:num w:numId="6">
    <w:abstractNumId w:val="9"/>
  </w:num>
  <w:num w:numId="7">
    <w:abstractNumId w:val="4"/>
  </w:num>
  <w:num w:numId="8">
    <w:abstractNumId w:val="3"/>
  </w:num>
  <w:num w:numId="9">
    <w:abstractNumId w:val="5"/>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119EE"/>
    <w:rsid w:val="000B7033"/>
    <w:rsid w:val="00175888"/>
    <w:rsid w:val="002506BE"/>
    <w:rsid w:val="002A4EF9"/>
    <w:rsid w:val="00325E55"/>
    <w:rsid w:val="00352C08"/>
    <w:rsid w:val="00383540"/>
    <w:rsid w:val="00450285"/>
    <w:rsid w:val="005A5346"/>
    <w:rsid w:val="006C290C"/>
    <w:rsid w:val="007119EE"/>
    <w:rsid w:val="0081558C"/>
    <w:rsid w:val="008F54C4"/>
    <w:rsid w:val="00AB36FD"/>
    <w:rsid w:val="00EA4986"/>
    <w:rsid w:val="00EE6658"/>
    <w:rsid w:val="00F12D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9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19E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119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19EE"/>
    <w:rPr>
      <w:rFonts w:ascii="Tahoma" w:hAnsi="Tahoma" w:cs="Tahoma"/>
      <w:sz w:val="16"/>
      <w:szCs w:val="16"/>
    </w:rPr>
  </w:style>
  <w:style w:type="paragraph" w:styleId="a6">
    <w:name w:val="Title"/>
    <w:basedOn w:val="a"/>
    <w:next w:val="a"/>
    <w:link w:val="a7"/>
    <w:uiPriority w:val="10"/>
    <w:qFormat/>
    <w:rsid w:val="005A53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5A534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675765497">
      <w:bodyDiv w:val="1"/>
      <w:marLeft w:val="0"/>
      <w:marRight w:val="0"/>
      <w:marTop w:val="0"/>
      <w:marBottom w:val="0"/>
      <w:divBdr>
        <w:top w:val="none" w:sz="0" w:space="0" w:color="auto"/>
        <w:left w:val="none" w:sz="0" w:space="0" w:color="auto"/>
        <w:bottom w:val="none" w:sz="0" w:space="0" w:color="auto"/>
        <w:right w:val="none" w:sz="0" w:space="0" w:color="auto"/>
      </w:divBdr>
    </w:div>
    <w:div w:id="71172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4</Pages>
  <Words>2349</Words>
  <Characters>13395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света</cp:lastModifiedBy>
  <cp:revision>8</cp:revision>
  <cp:lastPrinted>2021-06-22T07:19:00Z</cp:lastPrinted>
  <dcterms:created xsi:type="dcterms:W3CDTF">2021-06-17T09:16:00Z</dcterms:created>
  <dcterms:modified xsi:type="dcterms:W3CDTF">2025-09-19T03:50:00Z</dcterms:modified>
</cp:coreProperties>
</file>