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02CF" w14:textId="77777777" w:rsidR="00F66168" w:rsidRDefault="00F66168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br/>
        <w:t>Основная цель  подобных игр– помощь детям раннего возраста в преодолении стрессовых состояний  в период адаптации к детскому саду, повышение функциональных и адаптивных возможностей детского организма.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Fonts w:ascii="Georgia" w:hAnsi="Georgia"/>
          <w:color w:val="000000"/>
          <w:sz w:val="18"/>
          <w:szCs w:val="18"/>
        </w:rPr>
        <w:br/>
        <w:t>Период адаптации – процесс непростой, поскольку адаптивные возможности детского организма ограничены. Помочь ребенку в этот период должны не только педагоги и специалисты ДОУ, но и близкие ему люди. Чтобы снизить напряжение ребенка, нужно переключать  малыша на деятельность, которая приносит ему удовольствие. В раннем возрасте это, бесспорно, игра .</w:t>
      </w:r>
      <w:r>
        <w:rPr>
          <w:rFonts w:ascii="Georgia" w:hAnsi="Georgia"/>
          <w:color w:val="000000"/>
          <w:sz w:val="18"/>
          <w:szCs w:val="18"/>
        </w:rPr>
        <w:br/>
        <w:t>С помощью подобранных игр ребенок  получает возможность</w:t>
      </w:r>
    </w:p>
    <w:p w14:paraId="26FDB3DD" w14:textId="77777777" w:rsidR="00F66168" w:rsidRDefault="00F66168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br/>
        <w:t>•    снять напряжение, тревогу;</w:t>
      </w:r>
      <w:r>
        <w:rPr>
          <w:rStyle w:val="apple-converted-space"/>
          <w:rFonts w:ascii="Georgia" w:hAnsi="Georgia"/>
          <w:color w:val="000000"/>
          <w:sz w:val="18"/>
          <w:szCs w:val="18"/>
        </w:rPr>
        <w:t> </w:t>
      </w:r>
      <w:r>
        <w:rPr>
          <w:rFonts w:ascii="Georgia" w:hAnsi="Georgia"/>
          <w:color w:val="000000"/>
          <w:sz w:val="18"/>
          <w:szCs w:val="18"/>
        </w:rPr>
        <w:br/>
        <w:t>•    развить коммуникативные навыки;</w:t>
      </w:r>
      <w:r>
        <w:rPr>
          <w:rFonts w:ascii="Georgia" w:hAnsi="Georgia"/>
          <w:color w:val="000000"/>
          <w:sz w:val="18"/>
          <w:szCs w:val="18"/>
        </w:rPr>
        <w:br/>
        <w:t>•    развить внимание, восприятие, речь, воображение;</w:t>
      </w:r>
      <w:r>
        <w:rPr>
          <w:rFonts w:ascii="Georgia" w:hAnsi="Georgia"/>
          <w:color w:val="000000"/>
          <w:sz w:val="18"/>
          <w:szCs w:val="18"/>
        </w:rPr>
        <w:br/>
        <w:t>•    развить игровые навыки, а также навыки произвольного поведения;</w:t>
      </w:r>
      <w:r>
        <w:rPr>
          <w:rFonts w:ascii="Georgia" w:hAnsi="Georgia"/>
          <w:color w:val="000000"/>
          <w:sz w:val="18"/>
          <w:szCs w:val="18"/>
        </w:rPr>
        <w:br/>
        <w:t>•    развить общую и мелкую моторику.</w:t>
      </w:r>
    </w:p>
    <w:p w14:paraId="6DE9F801" w14:textId="77777777" w:rsidR="00F66168" w:rsidRDefault="00F66168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14:paraId="43DC2C95" w14:textId="77777777" w:rsidR="00F66168" w:rsidRDefault="00F66168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Иногда мы, взрослые, и не против были б поиграть .Но либо уже и не помним как, а может и стесняемся. Давайте вместе вспомним детство, поиграем с радостью и от души вместе со своими детьми.</w:t>
      </w:r>
      <w:r>
        <w:rPr>
          <w:rFonts w:ascii="Georgia" w:hAnsi="Georgia"/>
          <w:color w:val="000000"/>
          <w:sz w:val="18"/>
          <w:szCs w:val="18"/>
        </w:rPr>
        <w:br/>
        <w:t>Ниже предлагаются варианты игр с детьми раннего возраста в период адаптации к детскому саду.</w:t>
      </w:r>
    </w:p>
    <w:p w14:paraId="70A73175" w14:textId="77777777" w:rsidR="00F66168" w:rsidRDefault="00F66168">
      <w:pPr>
        <w:pStyle w:val="ac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Используемая литература</w:t>
      </w:r>
      <w:r>
        <w:rPr>
          <w:rFonts w:ascii="Georgia" w:hAnsi="Georgia"/>
          <w:color w:val="000000"/>
          <w:sz w:val="18"/>
          <w:szCs w:val="18"/>
        </w:rPr>
        <w:br/>
      </w:r>
      <w:proofErr w:type="spellStart"/>
      <w:r>
        <w:rPr>
          <w:rFonts w:ascii="Georgia" w:hAnsi="Georgia"/>
          <w:color w:val="000000"/>
          <w:sz w:val="18"/>
          <w:szCs w:val="18"/>
        </w:rPr>
        <w:t>1.Роньжина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А.С. Занятия психолога с детьми 2-4 лет в период адаптации к дошкольному учреждению. - М.; Книголюб, 2003.- 72с.</w:t>
      </w:r>
      <w:r>
        <w:rPr>
          <w:rFonts w:ascii="Georgia" w:hAnsi="Georgia"/>
          <w:color w:val="000000"/>
          <w:sz w:val="18"/>
          <w:szCs w:val="18"/>
        </w:rPr>
        <w:br/>
        <w:t xml:space="preserve">2.Кол М.-Э. Дошкольное творчество / перевод с англ. Е.А. </w:t>
      </w:r>
      <w:proofErr w:type="spellStart"/>
      <w:r>
        <w:rPr>
          <w:rFonts w:ascii="Georgia" w:hAnsi="Georgia"/>
          <w:color w:val="000000"/>
          <w:sz w:val="18"/>
          <w:szCs w:val="18"/>
        </w:rPr>
        <w:t>Бакушева</w:t>
      </w:r>
      <w:proofErr w:type="spellEnd"/>
      <w:r>
        <w:rPr>
          <w:rFonts w:ascii="Georgia" w:hAnsi="Georgia"/>
          <w:color w:val="000000"/>
          <w:sz w:val="18"/>
          <w:szCs w:val="18"/>
        </w:rPr>
        <w:t>.- Мн.:ООО «Попурри», 2005.-256 с.</w:t>
      </w:r>
    </w:p>
    <w:p w14:paraId="770C9812" w14:textId="77777777" w:rsidR="00F66168" w:rsidRDefault="00F66168"/>
    <w:sectPr w:rsidR="00F6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68"/>
    <w:rsid w:val="00CD2C9E"/>
    <w:rsid w:val="00F6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F367C"/>
  <w15:chartTrackingRefBased/>
  <w15:docId w15:val="{C703886B-1123-2241-B1D8-FE9B55E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1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1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616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6616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6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2025-09-19T08:48:00Z</dcterms:created>
  <dcterms:modified xsi:type="dcterms:W3CDTF">2025-09-19T08:48:00Z</dcterms:modified>
</cp:coreProperties>
</file>