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76" w:rsidRPr="00652FAA" w:rsidRDefault="003A5076" w:rsidP="00652FA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Социально-коммуникативные тренинги как средство обле</w:t>
      </w:r>
      <w:r w:rsidR="00FA287B" w:rsidRPr="00652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гчения периода адаптации детей 3</w:t>
      </w:r>
      <w:r w:rsidRPr="00652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-5 лет к условиям группы компенсирующей направленности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Адаптация детей к условиям новой социально-коммуникативной среды </w:t>
      </w:r>
      <w:r w:rsid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важный и ответственный процесс, который во многом влияет на дальнейшее развитие каждого ребенка. Особое значени</w:t>
      </w:r>
      <w:r w:rsid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е этот процесс имеет для детей 3</w:t>
      </w: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-5 лет, которые поступают в группы компенсирующей направленности. Основная задача педагога-психолога в данной ситуации состоит в том, чтобы помочь детям легче преодолеть трудности, связанные с социализацией, и научить их основам общения и взаимодействия с окружающими.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Социально-коммуникативные тренинги представляют собой одну из эффективных форм работы с детьми данного возраста. Они направлены на развитие необходимых социальных навыков и формирование позитивных отношений в группе. Такие тренинги включают разнообразные игры, упражнения и активные виды деятельности, которые способствуют созданию комфортной эмоциональной атмосферы и укреплению межличностных связей.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тренингов дети знакомятся друг с другом, учатся работать в команде, выражать свои мысли и чувства, а также выслушивать других. Это не только способствует повышению уверенности ребенка в своих силах, но и помогает ему понять значение общения в жизни. Упражнения на сотрудничество и совместное решение задач позволяют детям увидеть, как различные подходы и идеи могут дополнить друг друга, что является важным на начальном этапе общения.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важно учитывать эмоциональные аспекты адаптации. В процессе тренингов дети получают возможность выражать свои страхи и переживания, что становится первым шагом в преодолении негативных эмоций, связанных с новыми условиями. Педагог-психолог может предлагать различные зарисовки, театрализованные игры или диалоги, чтобы дети могли </w:t>
      </w: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выразить свои чувства и научились управлять ими. Это создает пространство для открытых и безопасных обсуждений, ч</w:t>
      </w:r>
      <w:r w:rsid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очень необходимо в возрасте 3</w:t>
      </w: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-5 лет.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Социально-коммуникативные тренинги могут быть адаптированы под конкретные нужды группы и индивидуальные особенности детей. Важно включать все детей, учитывая их уникальные способности и потребности. Использование наглядных материалов, игр с элементами ролевого взаимодействия и творческих заданий способствует более глубокому вовлечению детей в процесс обучения.</w:t>
      </w:r>
    </w:p>
    <w:p w:rsidR="003A5076" w:rsidRPr="00652FAA" w:rsidRDefault="00652FAA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A5076"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оциально-коммуникативные тренинги являются важным инструментом, помогающим детям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A5076"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-5 лет легче адаптироваться к условиям группы компенсирующей направленности. Они способствуют формированию необходимых социально-коммуникативных навыков, помогают повысить уверенность в своих силах, что является основой для успешной социализации и дальнейшего развития ребенка в группе. 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Педагогам и психологам важно помнить, что каждый ребенок уникален, и подходы к адаптации должны быть гибкими и разнообразными, что позволит максимизировать участие всех детей в процессе социализации.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Эффективность социально-коммуникативных тренингов можно значительно повысить за счет создания комфортной и доверительной атмосферы в группе. Это достигается через установление положительного взаимодействия между детьми, а также между детьми и педагогами. Регулярные групповые занятия, где акцент делается на совместные игры и творческие задания, способствуют укреплению межличностных отношений и формированию групповой сплоченности.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этих тренингов целесообразно использовать элементы игры, поскольку игра является естественной деятельностью для детей данного возраста. Она не только развлекает, но и учит взаимопомощи, сотрудничеству, а также позволяет детям экспериментировать с различными социальными ролями. Например, ролевые игры могут помочь детям в безопасной </w:t>
      </w: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обстановке проработать ситуации, которые вызывают у них тревогу или неуверенность.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важно включать в занятия элементы эмоционального интеллекта, обучая детей распознавать и выражать свои эмоции, а также понимать чувства окружающих. Задания на развитие </w:t>
      </w:r>
      <w:proofErr w:type="spellStart"/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эмпатии</w:t>
      </w:r>
      <w:proofErr w:type="spellEnd"/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такие как обсуждение эмоций персонажей в сказках или наглядных материалах, помогут детям научиться сопереживать друг другу. Это, в свою очередь, способствует формированию позитивного климата в группе и снижению конфликтных ситуаций.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Педагогам стоит учитывать индивидуальные особенности каждого ребенка, так как дети </w:t>
      </w:r>
      <w:r w:rsid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bookmarkStart w:id="0" w:name="_GoBack"/>
      <w:bookmarkEnd w:id="0"/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-5 лет могут проявлять различные уровни готовности к общению и новым социальным взаимодействиям. Индивидуальный подход, который учитывает сильные и слабые стороны каждого ребенка, поможет сделать тренинги более эффективными.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важно вовлекать родителей в процесс адаптации. Проводя совместные мероприятия, игры или мастер-классы, можно укрепить связь между домом и детским садом, что станет дополнительным мостиком для детей в период адаптации.</w:t>
      </w:r>
    </w:p>
    <w:p w:rsidR="003A5076" w:rsidRPr="00652FAA" w:rsidRDefault="003A5076" w:rsidP="00652F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FAA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заключение, социально-коммуникативные тренинги являются ценным инструментом в помощь детям, испытывающим трудности адаптации в условиях группы компенсирующей направленности. Они способствуют развитию необходимых навыков общения, взаимопонимания и эмоциональной грамотности, что играет ключевую роль в успешной социализации ребенка. Тщательно спланированные и разнообразные занятия в сочетании с поддерживающей атмосферой помогут детям чувствовать себя уверенно и комфортно на новом этапе их жизни.</w:t>
      </w:r>
    </w:p>
    <w:p w:rsidR="00F66F27" w:rsidRPr="00652FAA" w:rsidRDefault="00F66F27" w:rsidP="00652FAA">
      <w:pPr>
        <w:spacing w:after="0" w:line="360" w:lineRule="auto"/>
        <w:ind w:firstLine="851"/>
        <w:contextualSpacing/>
        <w:jc w:val="both"/>
        <w:rPr>
          <w:sz w:val="24"/>
        </w:rPr>
      </w:pPr>
    </w:p>
    <w:sectPr w:rsidR="00F66F27" w:rsidRPr="0065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A8"/>
    <w:rsid w:val="003A5076"/>
    <w:rsid w:val="00652FAA"/>
    <w:rsid w:val="006F2AA8"/>
    <w:rsid w:val="00F66F27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F1F0"/>
  <w15:chartTrackingRefBased/>
  <w15:docId w15:val="{8B0C6585-4076-424E-B7ED-99595689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Фаина</dc:creator>
  <cp:keywords/>
  <dc:description/>
  <cp:lastModifiedBy>Игнатова Фаина</cp:lastModifiedBy>
  <cp:revision>3</cp:revision>
  <dcterms:created xsi:type="dcterms:W3CDTF">2025-09-18T17:48:00Z</dcterms:created>
  <dcterms:modified xsi:type="dcterms:W3CDTF">2025-09-21T11:19:00Z</dcterms:modified>
</cp:coreProperties>
</file>