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0C7" w:rsidRPr="001E7FA9" w:rsidRDefault="009A232F" w:rsidP="001E7FA9">
      <w:pPr>
        <w:pStyle w:val="1"/>
        <w:spacing w:before="0"/>
        <w:ind w:left="881" w:hanging="881"/>
        <w:jc w:val="center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color w:val="0F1114"/>
          <w:sz w:val="24"/>
          <w:szCs w:val="24"/>
        </w:rPr>
        <w:t>ПРИМЕНЕНИЕ</w:t>
      </w:r>
      <w:r w:rsidRPr="001E7FA9">
        <w:rPr>
          <w:rFonts w:ascii="Times New Roman" w:hAnsi="Times New Roman" w:cs="Times New Roman"/>
          <w:color w:val="0F1114"/>
          <w:spacing w:val="-1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СОВРЕМЕННЫХ</w:t>
      </w:r>
      <w:r w:rsidRPr="001E7FA9">
        <w:rPr>
          <w:rFonts w:ascii="Times New Roman" w:hAnsi="Times New Roman" w:cs="Times New Roman"/>
          <w:color w:val="0F1114"/>
          <w:spacing w:val="-1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 xml:space="preserve">ОБРАЗОВАТЕЛЬНЫХ ТЕХНОЛОГИЙ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НА УРОКАХ МАТЕМАТИКИ</w:t>
      </w:r>
    </w:p>
    <w:p w:rsidR="00FF70C7" w:rsidRPr="001E7FA9" w:rsidRDefault="00FF70C7" w:rsidP="001E7FA9">
      <w:pPr>
        <w:pStyle w:val="a3"/>
        <w:ind w:left="0"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0C7" w:rsidRPr="001E7FA9" w:rsidRDefault="00FF70C7" w:rsidP="001E7FA9">
      <w:pPr>
        <w:pStyle w:val="a3"/>
        <w:ind w:left="0"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654" w:rsidRDefault="009A232F" w:rsidP="00CE0654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b/>
          <w:color w:val="0F1114"/>
          <w:sz w:val="24"/>
          <w:szCs w:val="24"/>
        </w:rPr>
        <w:t xml:space="preserve">Аннотация: </w:t>
      </w:r>
      <w:proofErr w:type="gramStart"/>
      <w:r w:rsidRPr="001E7FA9">
        <w:rPr>
          <w:rFonts w:ascii="Times New Roman" w:hAnsi="Times New Roman" w:cs="Times New Roman"/>
          <w:color w:val="0F1114"/>
          <w:sz w:val="24"/>
          <w:szCs w:val="24"/>
        </w:rPr>
        <w:t>В</w:t>
      </w:r>
      <w:proofErr w:type="gramEnd"/>
      <w:r w:rsidRPr="001E7FA9">
        <w:rPr>
          <w:rFonts w:ascii="Times New Roman" w:hAnsi="Times New Roman" w:cs="Times New Roman"/>
          <w:color w:val="0F1114"/>
          <w:sz w:val="24"/>
          <w:szCs w:val="24"/>
        </w:rPr>
        <w:t xml:space="preserve"> статье рассматривается актуальная проблема модернизации математического образования через интеграцию современных</w:t>
      </w:r>
      <w:r w:rsidRPr="001E7FA9">
        <w:rPr>
          <w:rFonts w:ascii="Times New Roman" w:hAnsi="Times New Roman" w:cs="Times New Roman"/>
          <w:color w:val="0F1114"/>
          <w:spacing w:val="-11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образовательных</w:t>
      </w:r>
      <w:r w:rsidRPr="001E7FA9">
        <w:rPr>
          <w:rFonts w:ascii="Times New Roman" w:hAnsi="Times New Roman" w:cs="Times New Roman"/>
          <w:color w:val="0F1114"/>
          <w:spacing w:val="-11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технологий.</w:t>
      </w:r>
      <w:r w:rsidRPr="001E7FA9">
        <w:rPr>
          <w:rFonts w:ascii="Times New Roman" w:hAnsi="Times New Roman" w:cs="Times New Roman"/>
          <w:color w:val="0F1114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Анализируются</w:t>
      </w:r>
      <w:r w:rsidRPr="001E7FA9">
        <w:rPr>
          <w:rFonts w:ascii="Times New Roman" w:hAnsi="Times New Roman" w:cs="Times New Roman"/>
          <w:color w:val="0F1114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ключевые подходы, включая проблемное обучение, технологию развития критического мышления, метод проектов, дифференциацию и персонализацию, а также использование цифровых инструментов.</w:t>
      </w:r>
    </w:p>
    <w:p w:rsidR="00CE0654" w:rsidRDefault="009A232F" w:rsidP="00CE0654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color w:val="0F1114"/>
          <w:sz w:val="24"/>
          <w:szCs w:val="24"/>
        </w:rPr>
        <w:t>Особое</w:t>
      </w:r>
      <w:r w:rsidRPr="001E7FA9">
        <w:rPr>
          <w:rFonts w:ascii="Times New Roman" w:hAnsi="Times New Roman" w:cs="Times New Roman"/>
          <w:color w:val="0F1114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внимание</w:t>
      </w:r>
      <w:r w:rsidRPr="001E7FA9">
        <w:rPr>
          <w:rFonts w:ascii="Times New Roman" w:hAnsi="Times New Roman" w:cs="Times New Roman"/>
          <w:color w:val="0F1114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уделяется</w:t>
      </w:r>
      <w:r w:rsidRPr="001E7FA9">
        <w:rPr>
          <w:rFonts w:ascii="Times New Roman" w:hAnsi="Times New Roman" w:cs="Times New Roman"/>
          <w:color w:val="0F1114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практической</w:t>
      </w:r>
      <w:r w:rsidRPr="001E7FA9">
        <w:rPr>
          <w:rFonts w:ascii="Times New Roman" w:hAnsi="Times New Roman" w:cs="Times New Roman"/>
          <w:color w:val="0F1114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применимости</w:t>
      </w:r>
      <w:r w:rsidRPr="001E7FA9">
        <w:rPr>
          <w:rFonts w:ascii="Times New Roman" w:hAnsi="Times New Roman" w:cs="Times New Roman"/>
          <w:color w:val="0F1114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данных технологий, и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х дидактическому потенциалу для формирования универсальных учебных действий и преодоления типичных трудностей в усвоении математических понятий школьниками.</w:t>
      </w:r>
    </w:p>
    <w:p w:rsidR="00CE0654" w:rsidRDefault="009A232F" w:rsidP="00CE0654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color w:val="0F1114"/>
          <w:sz w:val="24"/>
          <w:szCs w:val="24"/>
        </w:rPr>
        <w:t>Материал</w:t>
      </w:r>
      <w:r w:rsidRPr="001E7FA9">
        <w:rPr>
          <w:rFonts w:ascii="Times New Roman" w:hAnsi="Times New Roman" w:cs="Times New Roman"/>
          <w:color w:val="0F1114"/>
          <w:spacing w:val="-9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адресован</w:t>
      </w:r>
      <w:r w:rsidRPr="001E7FA9">
        <w:rPr>
          <w:rFonts w:ascii="Times New Roman" w:hAnsi="Times New Roman" w:cs="Times New Roman"/>
          <w:color w:val="0F1114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педагогам-практикам,</w:t>
      </w:r>
      <w:r w:rsidRPr="001E7FA9">
        <w:rPr>
          <w:rFonts w:ascii="Times New Roman" w:hAnsi="Times New Roman" w:cs="Times New Roman"/>
          <w:color w:val="0F1114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методистам</w:t>
      </w:r>
      <w:r w:rsidRPr="001E7FA9">
        <w:rPr>
          <w:rFonts w:ascii="Times New Roman" w:hAnsi="Times New Roman" w:cs="Times New Roman"/>
          <w:color w:val="0F1114"/>
          <w:spacing w:val="-9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и исследователям в области дидактики математики.</w:t>
      </w:r>
    </w:p>
    <w:p w:rsidR="00CE0654" w:rsidRDefault="009A232F" w:rsidP="00CE0654">
      <w:pPr>
        <w:pStyle w:val="a3"/>
        <w:ind w:left="0" w:right="0" w:firstLine="709"/>
        <w:jc w:val="both"/>
        <w:rPr>
          <w:rFonts w:ascii="Times New Roman" w:hAnsi="Times New Roman" w:cs="Times New Roman"/>
          <w:color w:val="0F1114"/>
          <w:spacing w:val="-2"/>
          <w:sz w:val="24"/>
          <w:szCs w:val="24"/>
        </w:rPr>
      </w:pPr>
      <w:r w:rsidRPr="001E7FA9">
        <w:rPr>
          <w:rFonts w:ascii="Times New Roman" w:hAnsi="Times New Roman" w:cs="Times New Roman"/>
          <w:b/>
          <w:color w:val="0F1114"/>
          <w:sz w:val="24"/>
          <w:szCs w:val="24"/>
        </w:rPr>
        <w:t xml:space="preserve">Ключевые слова: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 xml:space="preserve">образовательные технологии, математическое образование, </w:t>
      </w:r>
      <w:proofErr w:type="spellStart"/>
      <w:r w:rsidRPr="001E7FA9">
        <w:rPr>
          <w:rFonts w:ascii="Times New Roman" w:hAnsi="Times New Roman" w:cs="Times New Roman"/>
          <w:color w:val="0F1114"/>
          <w:sz w:val="24"/>
          <w:szCs w:val="24"/>
        </w:rPr>
        <w:t>деятельностный</w:t>
      </w:r>
      <w:proofErr w:type="spellEnd"/>
      <w:r w:rsidRPr="001E7FA9">
        <w:rPr>
          <w:rFonts w:ascii="Times New Roman" w:hAnsi="Times New Roman" w:cs="Times New Roman"/>
          <w:color w:val="0F1114"/>
          <w:sz w:val="24"/>
          <w:szCs w:val="24"/>
        </w:rPr>
        <w:t xml:space="preserve"> подход, </w:t>
      </w:r>
      <w:proofErr w:type="spellStart"/>
      <w:r w:rsidRPr="001E7FA9">
        <w:rPr>
          <w:rFonts w:ascii="Times New Roman" w:hAnsi="Times New Roman" w:cs="Times New Roman"/>
          <w:color w:val="0F1114"/>
          <w:sz w:val="24"/>
          <w:szCs w:val="24"/>
        </w:rPr>
        <w:t>цифровизация</w:t>
      </w:r>
      <w:proofErr w:type="spellEnd"/>
      <w:r w:rsidRPr="001E7FA9">
        <w:rPr>
          <w:rFonts w:ascii="Times New Roman" w:hAnsi="Times New Roman" w:cs="Times New Roman"/>
          <w:color w:val="0F1114"/>
          <w:sz w:val="24"/>
          <w:szCs w:val="24"/>
        </w:rPr>
        <w:t xml:space="preserve"> обучения, </w:t>
      </w:r>
      <w:proofErr w:type="spellStart"/>
      <w:r w:rsidRPr="001E7FA9">
        <w:rPr>
          <w:rFonts w:ascii="Times New Roman" w:hAnsi="Times New Roman" w:cs="Times New Roman"/>
          <w:color w:val="0F1114"/>
          <w:sz w:val="24"/>
          <w:szCs w:val="24"/>
        </w:rPr>
        <w:t>метапредметные</w:t>
      </w:r>
      <w:proofErr w:type="spellEnd"/>
      <w:r w:rsidRPr="001E7FA9">
        <w:rPr>
          <w:rFonts w:ascii="Times New Roman" w:hAnsi="Times New Roman" w:cs="Times New Roman"/>
          <w:color w:val="0F1114"/>
          <w:spacing w:val="-9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результаты,</w:t>
      </w:r>
      <w:r w:rsidRPr="001E7FA9">
        <w:rPr>
          <w:rFonts w:ascii="Times New Roman" w:hAnsi="Times New Roman" w:cs="Times New Roman"/>
          <w:color w:val="0F1114"/>
          <w:spacing w:val="-9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познавательная</w:t>
      </w:r>
      <w:r w:rsidRPr="001E7FA9">
        <w:rPr>
          <w:rFonts w:ascii="Times New Roman" w:hAnsi="Times New Roman" w:cs="Times New Roman"/>
          <w:color w:val="0F1114"/>
          <w:spacing w:val="-9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активность,</w:t>
      </w:r>
      <w:r w:rsidRPr="001E7FA9">
        <w:rPr>
          <w:rFonts w:ascii="Times New Roman" w:hAnsi="Times New Roman" w:cs="Times New Roman"/>
          <w:color w:val="0F1114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 xml:space="preserve">дидактика </w:t>
      </w:r>
      <w:r w:rsidRPr="001E7FA9">
        <w:rPr>
          <w:rFonts w:ascii="Times New Roman" w:hAnsi="Times New Roman" w:cs="Times New Roman"/>
          <w:color w:val="0F1114"/>
          <w:spacing w:val="-2"/>
          <w:sz w:val="24"/>
          <w:szCs w:val="24"/>
        </w:rPr>
        <w:t>математики.</w:t>
      </w:r>
    </w:p>
    <w:p w:rsidR="00CE0654" w:rsidRDefault="009A232F" w:rsidP="00CE0654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654">
        <w:rPr>
          <w:rFonts w:ascii="Times New Roman" w:hAnsi="Times New Roman" w:cs="Times New Roman"/>
          <w:b/>
          <w:color w:val="0F1114"/>
          <w:spacing w:val="-2"/>
          <w:sz w:val="24"/>
          <w:szCs w:val="24"/>
        </w:rPr>
        <w:t>Введение</w:t>
      </w:r>
      <w:r w:rsidR="00CE0654" w:rsidRPr="00CE0654">
        <w:rPr>
          <w:rFonts w:ascii="Times New Roman" w:hAnsi="Times New Roman" w:cs="Times New Roman"/>
          <w:b/>
          <w:sz w:val="24"/>
          <w:szCs w:val="24"/>
        </w:rPr>
        <w:t>.</w:t>
      </w:r>
      <w:r w:rsidR="00CE0654">
        <w:rPr>
          <w:rFonts w:ascii="Times New Roman" w:hAnsi="Times New Roman" w:cs="Times New Roman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Современный этап развития общества, характеризующийся высокой динамикой информационных процессов и возрастанием роли аналитического</w:t>
      </w:r>
      <w:r w:rsidRPr="001E7FA9">
        <w:rPr>
          <w:rFonts w:ascii="Times New Roman" w:hAnsi="Times New Roman" w:cs="Times New Roman"/>
          <w:color w:val="0F1114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мышления,</w:t>
      </w:r>
      <w:r w:rsidRPr="001E7FA9">
        <w:rPr>
          <w:rFonts w:ascii="Times New Roman" w:hAnsi="Times New Roman" w:cs="Times New Roman"/>
          <w:color w:val="0F1114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предъявляет</w:t>
      </w:r>
      <w:r w:rsidRPr="001E7FA9">
        <w:rPr>
          <w:rFonts w:ascii="Times New Roman" w:hAnsi="Times New Roman" w:cs="Times New Roman"/>
          <w:color w:val="0F1114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новые</w:t>
      </w:r>
      <w:r w:rsidRPr="001E7FA9">
        <w:rPr>
          <w:rFonts w:ascii="Times New Roman" w:hAnsi="Times New Roman" w:cs="Times New Roman"/>
          <w:color w:val="0F1114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требования</w:t>
      </w:r>
      <w:r w:rsidRPr="001E7FA9">
        <w:rPr>
          <w:rFonts w:ascii="Times New Roman" w:hAnsi="Times New Roman" w:cs="Times New Roman"/>
          <w:color w:val="0F1114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к</w:t>
      </w:r>
      <w:r w:rsidRPr="001E7FA9">
        <w:rPr>
          <w:rFonts w:ascii="Times New Roman" w:hAnsi="Times New Roman" w:cs="Times New Roman"/>
          <w:color w:val="0F1114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системе образования. В контексте школьного математического образования эти требован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ия выражаются в необходимости не столько передачи суммы знаний, сколько в формировании у учащихся способности к самостоятельному приобретению знаний, их критическому осмыслению и применению в нестандартных ситуациях.</w:t>
      </w:r>
    </w:p>
    <w:p w:rsidR="00CE0654" w:rsidRDefault="009A232F" w:rsidP="00CE0654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color w:val="0F1114"/>
          <w:sz w:val="24"/>
          <w:szCs w:val="24"/>
        </w:rPr>
        <w:t>Традиционная репродуктивная модель обуч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ения, центрированная на учителе, все чаще демонстрирует свою неэффективность в условиях, когда информация становится легко доступной. Это актуализирует поиск</w:t>
      </w:r>
      <w:r w:rsidRPr="001E7FA9">
        <w:rPr>
          <w:rFonts w:ascii="Times New Roman" w:hAnsi="Times New Roman" w:cs="Times New Roman"/>
          <w:color w:val="0F1114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и</w:t>
      </w:r>
      <w:r w:rsidRPr="001E7FA9">
        <w:rPr>
          <w:rFonts w:ascii="Times New Roman" w:hAnsi="Times New Roman" w:cs="Times New Roman"/>
          <w:color w:val="0F1114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внедрение</w:t>
      </w:r>
      <w:r w:rsidRPr="001E7FA9">
        <w:rPr>
          <w:rFonts w:ascii="Times New Roman" w:hAnsi="Times New Roman" w:cs="Times New Roman"/>
          <w:color w:val="0F1114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таких</w:t>
      </w:r>
      <w:r w:rsidRPr="001E7FA9">
        <w:rPr>
          <w:rFonts w:ascii="Times New Roman" w:hAnsi="Times New Roman" w:cs="Times New Roman"/>
          <w:color w:val="0F1114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педагогических</w:t>
      </w:r>
      <w:r w:rsidRPr="001E7FA9">
        <w:rPr>
          <w:rFonts w:ascii="Times New Roman" w:hAnsi="Times New Roman" w:cs="Times New Roman"/>
          <w:color w:val="0F1114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подходов,</w:t>
      </w:r>
      <w:r w:rsidRPr="001E7FA9">
        <w:rPr>
          <w:rFonts w:ascii="Times New Roman" w:hAnsi="Times New Roman" w:cs="Times New Roman"/>
          <w:color w:val="0F1114"/>
          <w:spacing w:val="-2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которые</w:t>
      </w:r>
      <w:r w:rsidRPr="001E7FA9">
        <w:rPr>
          <w:rFonts w:ascii="Times New Roman" w:hAnsi="Times New Roman" w:cs="Times New Roman"/>
          <w:color w:val="0F1114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переводят ученика из пассивного объекта обучени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 xml:space="preserve">я </w:t>
      </w:r>
      <w:proofErr w:type="gramStart"/>
      <w:r w:rsidRPr="001E7FA9">
        <w:rPr>
          <w:rFonts w:ascii="Times New Roman" w:hAnsi="Times New Roman" w:cs="Times New Roman"/>
          <w:color w:val="0F1114"/>
          <w:sz w:val="24"/>
          <w:szCs w:val="24"/>
        </w:rPr>
        <w:t>в активного субъекта</w:t>
      </w:r>
      <w:proofErr w:type="gramEnd"/>
      <w:r w:rsidRPr="001E7FA9">
        <w:rPr>
          <w:rFonts w:ascii="Times New Roman" w:hAnsi="Times New Roman" w:cs="Times New Roman"/>
          <w:color w:val="0F1114"/>
          <w:sz w:val="24"/>
          <w:szCs w:val="24"/>
        </w:rPr>
        <w:t xml:space="preserve"> познавательной деятельности.</w:t>
      </w:r>
    </w:p>
    <w:p w:rsidR="00CE0654" w:rsidRDefault="009A232F" w:rsidP="00CE0654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color w:val="0F1114"/>
          <w:sz w:val="24"/>
          <w:szCs w:val="24"/>
        </w:rPr>
        <w:t>Под современными образовательными технологиями</w:t>
      </w:r>
      <w:r w:rsidRPr="001E7FA9">
        <w:rPr>
          <w:rFonts w:ascii="Times New Roman" w:hAnsi="Times New Roman" w:cs="Times New Roman"/>
          <w:color w:val="0F1114"/>
          <w:spacing w:val="-1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в данной</w:t>
      </w:r>
      <w:r w:rsidRPr="001E7FA9">
        <w:rPr>
          <w:rFonts w:ascii="Times New Roman" w:hAnsi="Times New Roman" w:cs="Times New Roman"/>
          <w:color w:val="0F1114"/>
          <w:spacing w:val="-2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статье понимается</w:t>
      </w:r>
      <w:r w:rsidRPr="001E7FA9">
        <w:rPr>
          <w:rFonts w:ascii="Times New Roman" w:hAnsi="Times New Roman" w:cs="Times New Roman"/>
          <w:color w:val="0F1114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система</w:t>
      </w:r>
      <w:r w:rsidR="00CE0654">
        <w:rPr>
          <w:rFonts w:ascii="Times New Roman" w:hAnsi="Times New Roman" w:cs="Times New Roman"/>
          <w:color w:val="0F1114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методов,</w:t>
      </w:r>
      <w:r w:rsidRPr="001E7FA9">
        <w:rPr>
          <w:rFonts w:ascii="Times New Roman" w:hAnsi="Times New Roman" w:cs="Times New Roman"/>
          <w:color w:val="0F1114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форм</w:t>
      </w:r>
      <w:r w:rsidRPr="001E7FA9">
        <w:rPr>
          <w:rFonts w:ascii="Times New Roman" w:hAnsi="Times New Roman" w:cs="Times New Roman"/>
          <w:color w:val="0F1114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и</w:t>
      </w:r>
      <w:r w:rsidRPr="001E7FA9">
        <w:rPr>
          <w:rFonts w:ascii="Times New Roman" w:hAnsi="Times New Roman" w:cs="Times New Roman"/>
          <w:color w:val="0F1114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средств</w:t>
      </w:r>
      <w:r w:rsidRPr="001E7FA9">
        <w:rPr>
          <w:rFonts w:ascii="Times New Roman" w:hAnsi="Times New Roman" w:cs="Times New Roman"/>
          <w:color w:val="0F1114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обучения,</w:t>
      </w:r>
      <w:r w:rsidRPr="001E7FA9">
        <w:rPr>
          <w:rFonts w:ascii="Times New Roman" w:hAnsi="Times New Roman" w:cs="Times New Roman"/>
          <w:color w:val="0F1114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F1114"/>
          <w:sz w:val="24"/>
          <w:szCs w:val="24"/>
        </w:rPr>
        <w:t>выстроенная на основе четкой дидакти</w:t>
      </w:r>
      <w:r w:rsidR="001E7FA9">
        <w:rPr>
          <w:rFonts w:ascii="Times New Roman" w:hAnsi="Times New Roman" w:cs="Times New Roman"/>
          <w:color w:val="0F1114"/>
          <w:sz w:val="24"/>
          <w:szCs w:val="24"/>
        </w:rPr>
        <w:t xml:space="preserve">ческой концепции и нацеленная на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дос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тижение прогнозируемого образовательного результата. Их применение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на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уроках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математики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продиктовано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необходимостью решения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ряда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ключевых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задач: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повышения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мотивации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к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изучению сложного и абстрактного предмета, развития логического и алгоритмического мышления, формирования навыков работы с информацией и преодоления формального усвоения понятий.</w:t>
      </w:r>
    </w:p>
    <w:p w:rsidR="00CE0654" w:rsidRDefault="009A232F" w:rsidP="00CE0654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>Интеграция технологий не подразумевает полный отказ от классических методик, но требует их адаптации и гармоничного сочетания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с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инновационными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практиками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для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создания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развивающей образовательной среды.</w:t>
      </w:r>
    </w:p>
    <w:p w:rsidR="00CE0654" w:rsidRDefault="009A232F" w:rsidP="00CE0654">
      <w:pPr>
        <w:pStyle w:val="a3"/>
        <w:ind w:left="0" w:right="0" w:firstLine="709"/>
        <w:jc w:val="both"/>
        <w:rPr>
          <w:rFonts w:ascii="Times New Roman" w:hAnsi="Times New Roman" w:cs="Times New Roman"/>
          <w:color w:val="0E1115"/>
          <w:sz w:val="24"/>
          <w:szCs w:val="24"/>
        </w:rPr>
      </w:pPr>
      <w:r w:rsidRPr="00CE0654">
        <w:rPr>
          <w:rFonts w:ascii="Times New Roman" w:hAnsi="Times New Roman" w:cs="Times New Roman"/>
          <w:b/>
          <w:color w:val="0E1115"/>
          <w:sz w:val="24"/>
          <w:szCs w:val="24"/>
        </w:rPr>
        <w:t>Цель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 настоящей статьи – провести системный анализ совр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еменных образовательных технологий с точки зрения их дидактического потенциала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практической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ценности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для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преподавания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математики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в основной и старшей школе. Задачи включают: раскрытие сущности и механизмов реализации ключевых технологий, оценку их влияни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я на качество усвоения материала и выявление условий их эффективного применения в реальной педагогической практике.</w:t>
      </w:r>
    </w:p>
    <w:p w:rsidR="00FF70C7" w:rsidRPr="00CE0654" w:rsidRDefault="009A232F" w:rsidP="00CE0654">
      <w:pPr>
        <w:pStyle w:val="a3"/>
        <w:numPr>
          <w:ilvl w:val="0"/>
          <w:numId w:val="5"/>
        </w:numPr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654">
        <w:rPr>
          <w:rFonts w:ascii="Times New Roman" w:hAnsi="Times New Roman" w:cs="Times New Roman"/>
          <w:b/>
          <w:color w:val="0E1115"/>
          <w:sz w:val="24"/>
          <w:szCs w:val="24"/>
        </w:rPr>
        <w:t>Проблемное</w:t>
      </w:r>
      <w:r w:rsidRPr="00CE0654">
        <w:rPr>
          <w:rFonts w:ascii="Times New Roman" w:hAnsi="Times New Roman" w:cs="Times New Roman"/>
          <w:b/>
          <w:color w:val="0E1115"/>
          <w:spacing w:val="-7"/>
          <w:sz w:val="24"/>
          <w:szCs w:val="24"/>
        </w:rPr>
        <w:t xml:space="preserve"> </w:t>
      </w:r>
      <w:r w:rsidRPr="00CE0654">
        <w:rPr>
          <w:rFonts w:ascii="Times New Roman" w:hAnsi="Times New Roman" w:cs="Times New Roman"/>
          <w:b/>
          <w:color w:val="0E1115"/>
          <w:sz w:val="24"/>
          <w:szCs w:val="24"/>
        </w:rPr>
        <w:t>обучение</w:t>
      </w:r>
      <w:r w:rsidRPr="00CE0654">
        <w:rPr>
          <w:rFonts w:ascii="Times New Roman" w:hAnsi="Times New Roman" w:cs="Times New Roman"/>
          <w:b/>
          <w:color w:val="0E1115"/>
          <w:spacing w:val="-9"/>
          <w:sz w:val="24"/>
          <w:szCs w:val="24"/>
        </w:rPr>
        <w:t xml:space="preserve"> </w:t>
      </w:r>
      <w:r w:rsidRPr="00CE0654">
        <w:rPr>
          <w:rFonts w:ascii="Times New Roman" w:hAnsi="Times New Roman" w:cs="Times New Roman"/>
          <w:b/>
          <w:color w:val="0E1115"/>
          <w:sz w:val="24"/>
          <w:szCs w:val="24"/>
        </w:rPr>
        <w:t>как</w:t>
      </w:r>
      <w:r w:rsidRPr="00CE0654">
        <w:rPr>
          <w:rFonts w:ascii="Times New Roman" w:hAnsi="Times New Roman" w:cs="Times New Roman"/>
          <w:b/>
          <w:color w:val="0E1115"/>
          <w:spacing w:val="-8"/>
          <w:sz w:val="24"/>
          <w:szCs w:val="24"/>
        </w:rPr>
        <w:t xml:space="preserve"> </w:t>
      </w:r>
      <w:r w:rsidRPr="00CE0654">
        <w:rPr>
          <w:rFonts w:ascii="Times New Roman" w:hAnsi="Times New Roman" w:cs="Times New Roman"/>
          <w:b/>
          <w:color w:val="0E1115"/>
          <w:sz w:val="24"/>
          <w:szCs w:val="24"/>
        </w:rPr>
        <w:t>основа</w:t>
      </w:r>
      <w:r w:rsidRPr="00CE0654">
        <w:rPr>
          <w:rFonts w:ascii="Times New Roman" w:hAnsi="Times New Roman" w:cs="Times New Roman"/>
          <w:b/>
          <w:color w:val="0E1115"/>
          <w:spacing w:val="-6"/>
          <w:sz w:val="24"/>
          <w:szCs w:val="24"/>
        </w:rPr>
        <w:t xml:space="preserve"> </w:t>
      </w:r>
      <w:r w:rsidRPr="00CE0654">
        <w:rPr>
          <w:rFonts w:ascii="Times New Roman" w:hAnsi="Times New Roman" w:cs="Times New Roman"/>
          <w:b/>
          <w:color w:val="0E1115"/>
          <w:sz w:val="24"/>
          <w:szCs w:val="24"/>
        </w:rPr>
        <w:t>активизации</w:t>
      </w:r>
      <w:r w:rsidRPr="00CE0654">
        <w:rPr>
          <w:rFonts w:ascii="Times New Roman" w:hAnsi="Times New Roman" w:cs="Times New Roman"/>
          <w:b/>
          <w:color w:val="0E1115"/>
          <w:spacing w:val="-9"/>
          <w:sz w:val="24"/>
          <w:szCs w:val="24"/>
        </w:rPr>
        <w:t xml:space="preserve"> </w:t>
      </w:r>
      <w:r w:rsidRPr="00CE0654">
        <w:rPr>
          <w:rFonts w:ascii="Times New Roman" w:hAnsi="Times New Roman" w:cs="Times New Roman"/>
          <w:b/>
          <w:color w:val="0E1115"/>
          <w:sz w:val="24"/>
          <w:szCs w:val="24"/>
        </w:rPr>
        <w:t xml:space="preserve">познавательной </w:t>
      </w:r>
      <w:r w:rsidRPr="00CE0654">
        <w:rPr>
          <w:rFonts w:ascii="Times New Roman" w:hAnsi="Times New Roman" w:cs="Times New Roman"/>
          <w:b/>
          <w:color w:val="0E1115"/>
          <w:spacing w:val="-2"/>
          <w:sz w:val="24"/>
          <w:szCs w:val="24"/>
        </w:rPr>
        <w:t>деятельности</w:t>
      </w:r>
    </w:p>
    <w:p w:rsidR="00CE0654" w:rsidRDefault="009A232F" w:rsidP="00CE0654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>Одной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из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наиболее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релевантных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для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математики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технологий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является проб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лемное обучение. Его сущность заключается в создании на уроке проблемных ситуаций, разрешение которых требует от учащихся интеллектуального напряжения, выдвижения гипотез, их проверки и формулирования новых знаний. Математика как наука, развивающаяся через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 постановку и решение проблем, предоставляет для этого богатейший материал.</w:t>
      </w:r>
    </w:p>
    <w:p w:rsidR="00CE0654" w:rsidRDefault="009A232F" w:rsidP="00CE0654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Проблемная ситуация возникает тогда, когда учащийся осознает недостаточность имеющихся у него знаний для объяснения нового факта или выполнения предложенного задания. Например, при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 введении понятия логарифма учитель может предложить учащимся решить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уравнение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вида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2^x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=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5.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Известных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им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методов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(приведения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к одинаковому основанию, графического решения) оказывается недостаточно. Это осознание противоречия между необходимостью решить задачу и невозможностью сделать это с помощью имеющегося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lastRenderedPageBreak/>
        <w:t>арсенала средств создает мощный мотивационный импульс. Учитель направля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ет поисковую деятельность учащихся, задавая наводящие вопросы, организуя обсуждение в парах или малых группах. В результате коллективного поиска формулируется идея о необходимости введения новой операции, обратной возведению в степень, – логарифмирования.</w:t>
      </w:r>
    </w:p>
    <w:p w:rsidR="00CE0654" w:rsidRDefault="009A232F" w:rsidP="00CE0654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>Технология проблемного обучения эффективна на этапах введения новых понятий, теорем и правил. Она способствует глубокому и осмысленному усвоению материала, так как знания не даются в готовом виде, а «открываются» самими учениками. Это формир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ует прочные нейронные связи и обеспечивает долговременное запоминание. Кроме того, данный подход напрямую работает на формирование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регулятивных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универсальных</w:t>
      </w:r>
      <w:r w:rsidRPr="001E7FA9">
        <w:rPr>
          <w:rFonts w:ascii="Times New Roman" w:hAnsi="Times New Roman" w:cs="Times New Roman"/>
          <w:color w:val="0E1115"/>
          <w:spacing w:val="-9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учебных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действий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(УУД): целеполагания, планирования, прогнозирования. Учащийся учится видеть пробл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ему, ставить цель своей деятельности и выстраивать алгоритм ее достижения.</w:t>
      </w:r>
    </w:p>
    <w:p w:rsidR="00CE0654" w:rsidRDefault="009A232F" w:rsidP="00CE0654">
      <w:pPr>
        <w:pStyle w:val="a3"/>
        <w:ind w:left="0" w:right="0" w:firstLine="709"/>
        <w:jc w:val="both"/>
        <w:rPr>
          <w:rFonts w:ascii="Times New Roman" w:hAnsi="Times New Roman" w:cs="Times New Roman"/>
          <w:color w:val="0E1115"/>
          <w:spacing w:val="-2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>Критически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важным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для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учителя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является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грамотное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конструирование проблемной ситуации. Она должна быть посильной для разрешения, опираться на имеющийся у школьников опыт и быть значи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мой с точки зрения изучаемой темы. Неудачно сформулированная проблема может привести к фрустрации и потере интереса. Таким образом, проблемное обучение требует от педагога высокого уровня методической подготовки и умения гибко управлять учебным </w:t>
      </w: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>процессом</w:t>
      </w: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>.</w:t>
      </w:r>
    </w:p>
    <w:p w:rsidR="00FF70C7" w:rsidRPr="00E0623B" w:rsidRDefault="00CE0654" w:rsidP="00CE0654">
      <w:pPr>
        <w:pStyle w:val="a3"/>
        <w:ind w:left="0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23B">
        <w:rPr>
          <w:rFonts w:ascii="Times New Roman" w:hAnsi="Times New Roman" w:cs="Times New Roman"/>
          <w:b/>
          <w:color w:val="0E1115"/>
          <w:spacing w:val="-2"/>
          <w:sz w:val="24"/>
          <w:szCs w:val="24"/>
        </w:rPr>
        <w:t xml:space="preserve">2. </w:t>
      </w:r>
      <w:r w:rsidR="009A232F" w:rsidRPr="00E0623B">
        <w:rPr>
          <w:rFonts w:ascii="Times New Roman" w:hAnsi="Times New Roman" w:cs="Times New Roman"/>
          <w:b/>
          <w:color w:val="0E1115"/>
          <w:sz w:val="24"/>
          <w:szCs w:val="24"/>
        </w:rPr>
        <w:t>Технология</w:t>
      </w:r>
      <w:r w:rsidR="009A232F" w:rsidRPr="00E0623B">
        <w:rPr>
          <w:rFonts w:ascii="Times New Roman" w:hAnsi="Times New Roman" w:cs="Times New Roman"/>
          <w:b/>
          <w:color w:val="0E1115"/>
          <w:spacing w:val="-5"/>
          <w:sz w:val="24"/>
          <w:szCs w:val="24"/>
        </w:rPr>
        <w:t xml:space="preserve"> </w:t>
      </w:r>
      <w:r w:rsidR="009A232F" w:rsidRPr="00E0623B">
        <w:rPr>
          <w:rFonts w:ascii="Times New Roman" w:hAnsi="Times New Roman" w:cs="Times New Roman"/>
          <w:b/>
          <w:color w:val="0E1115"/>
          <w:sz w:val="24"/>
          <w:szCs w:val="24"/>
        </w:rPr>
        <w:t>развития</w:t>
      </w:r>
      <w:r w:rsidR="009A232F" w:rsidRPr="00E0623B">
        <w:rPr>
          <w:rFonts w:ascii="Times New Roman" w:hAnsi="Times New Roman" w:cs="Times New Roman"/>
          <w:b/>
          <w:color w:val="0E1115"/>
          <w:spacing w:val="-5"/>
          <w:sz w:val="24"/>
          <w:szCs w:val="24"/>
        </w:rPr>
        <w:t xml:space="preserve"> </w:t>
      </w:r>
      <w:r w:rsidR="009A232F" w:rsidRPr="00E0623B">
        <w:rPr>
          <w:rFonts w:ascii="Times New Roman" w:hAnsi="Times New Roman" w:cs="Times New Roman"/>
          <w:b/>
          <w:color w:val="0E1115"/>
          <w:sz w:val="24"/>
          <w:szCs w:val="24"/>
        </w:rPr>
        <w:t>критического</w:t>
      </w:r>
      <w:r w:rsidR="009A232F" w:rsidRPr="00E0623B">
        <w:rPr>
          <w:rFonts w:ascii="Times New Roman" w:hAnsi="Times New Roman" w:cs="Times New Roman"/>
          <w:b/>
          <w:color w:val="0E1115"/>
          <w:spacing w:val="-6"/>
          <w:sz w:val="24"/>
          <w:szCs w:val="24"/>
        </w:rPr>
        <w:t xml:space="preserve"> </w:t>
      </w:r>
      <w:r w:rsidR="009A232F" w:rsidRPr="00E0623B">
        <w:rPr>
          <w:rFonts w:ascii="Times New Roman" w:hAnsi="Times New Roman" w:cs="Times New Roman"/>
          <w:b/>
          <w:color w:val="0E1115"/>
          <w:sz w:val="24"/>
          <w:szCs w:val="24"/>
        </w:rPr>
        <w:t>мышления</w:t>
      </w:r>
      <w:r w:rsidR="009A232F" w:rsidRPr="00E0623B">
        <w:rPr>
          <w:rFonts w:ascii="Times New Roman" w:hAnsi="Times New Roman" w:cs="Times New Roman"/>
          <w:b/>
          <w:color w:val="0E1115"/>
          <w:spacing w:val="-8"/>
          <w:sz w:val="24"/>
          <w:szCs w:val="24"/>
        </w:rPr>
        <w:t xml:space="preserve"> </w:t>
      </w:r>
      <w:r w:rsidR="009A232F" w:rsidRPr="00E0623B">
        <w:rPr>
          <w:rFonts w:ascii="Times New Roman" w:hAnsi="Times New Roman" w:cs="Times New Roman"/>
          <w:b/>
          <w:color w:val="0E1115"/>
          <w:sz w:val="24"/>
          <w:szCs w:val="24"/>
        </w:rPr>
        <w:t>через</w:t>
      </w:r>
      <w:r w:rsidR="009A232F" w:rsidRPr="00E0623B">
        <w:rPr>
          <w:rFonts w:ascii="Times New Roman" w:hAnsi="Times New Roman" w:cs="Times New Roman"/>
          <w:b/>
          <w:color w:val="0E1115"/>
          <w:spacing w:val="-6"/>
          <w:sz w:val="24"/>
          <w:szCs w:val="24"/>
        </w:rPr>
        <w:t xml:space="preserve"> </w:t>
      </w:r>
      <w:r w:rsidR="009A232F" w:rsidRPr="00E0623B">
        <w:rPr>
          <w:rFonts w:ascii="Times New Roman" w:hAnsi="Times New Roman" w:cs="Times New Roman"/>
          <w:b/>
          <w:color w:val="0E1115"/>
          <w:sz w:val="24"/>
          <w:szCs w:val="24"/>
        </w:rPr>
        <w:t>чтение</w:t>
      </w:r>
      <w:r w:rsidR="009A232F" w:rsidRPr="00E0623B">
        <w:rPr>
          <w:rFonts w:ascii="Times New Roman" w:hAnsi="Times New Roman" w:cs="Times New Roman"/>
          <w:b/>
          <w:color w:val="0E1115"/>
          <w:spacing w:val="-5"/>
          <w:sz w:val="24"/>
          <w:szCs w:val="24"/>
        </w:rPr>
        <w:t xml:space="preserve"> </w:t>
      </w:r>
      <w:r w:rsidR="009A232F" w:rsidRPr="00E0623B">
        <w:rPr>
          <w:rFonts w:ascii="Times New Roman" w:hAnsi="Times New Roman" w:cs="Times New Roman"/>
          <w:b/>
          <w:color w:val="0E1115"/>
          <w:sz w:val="24"/>
          <w:szCs w:val="24"/>
        </w:rPr>
        <w:t>и письмо (РКМЧП) в контексте математики</w:t>
      </w:r>
    </w:p>
    <w:p w:rsidR="00E0623B" w:rsidRDefault="009A232F" w:rsidP="00E0623B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Хотя технология РКМЧП чаще ассоциируется с гуманитарными дисциплинами, ее адаптация к математическому содержанию открывает значительные возможности для развития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аналитических способностей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учащихся.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Критическое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мышление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в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математике</w:t>
      </w:r>
      <w:r w:rsidRPr="001E7FA9">
        <w:rPr>
          <w:rFonts w:ascii="Times New Roman" w:hAnsi="Times New Roman" w:cs="Times New Roman"/>
          <w:color w:val="0E1115"/>
          <w:spacing w:val="-1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–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это не скептицизм, а способность к анализу условия задачи, оценке различных методов решения, проверке полученного результата на адекватность и логическую непротиворечивость.</w:t>
      </w:r>
    </w:p>
    <w:p w:rsidR="00E0623B" w:rsidRDefault="009A232F" w:rsidP="00E0623B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>Одной из эффективных методических стратегий в рамках РКМЧП является прием «Знаю – Хочу узнать – Узнал» (З-Х-У). При изучении новой темы, например, «Теорема Пифагора», учитель предлагает учащимся заполнить соответствующую таблицу (в ментальном или графическ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ом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представлении).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В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колонку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«Знаю»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ученики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записывают всю известную им информацию о прямоугольном треугольнике, квадратах фигур. В колонку «Хочу узнать» формулируются вопросы:</w:t>
      </w:r>
      <w:r w:rsidR="00E0623B">
        <w:rPr>
          <w:rFonts w:ascii="Times New Roman" w:hAnsi="Times New Roman" w:cs="Times New Roman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«Как связаны стороны прямоугольного треугольника?», «Существует ли формула для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нахождения гипотенузы?». После изучения теоремы и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решения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ряда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задач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заполняется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колонка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«Узнал»,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где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фиксируется новое знание и его приложения. Этот прием структурирует познавательную деятельность, учит целеполаганию и рефлексии.</w:t>
      </w:r>
    </w:p>
    <w:p w:rsidR="00E0623B" w:rsidRDefault="009A232F" w:rsidP="00E0623B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>Другой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продуктивный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прием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–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«Верные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неверные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утверждения». Учитель предлагает ряд утверждений по новой теме, например,</w:t>
      </w:r>
      <w:r w:rsidR="001E7FA9">
        <w:rPr>
          <w:rFonts w:ascii="Times New Roman" w:hAnsi="Times New Roman" w:cs="Times New Roman"/>
          <w:color w:val="0E111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касающихся свойств степеней: «При умножении степеней с одинаковыми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основаниями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основания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складываются»,</w:t>
      </w:r>
      <w:r w:rsidRPr="001E7FA9">
        <w:rPr>
          <w:rFonts w:ascii="Times New Roman" w:hAnsi="Times New Roman" w:cs="Times New Roman"/>
          <w:color w:val="0E1115"/>
          <w:spacing w:val="-9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«Любое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число в нулевой степени равно нулю»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. Учащиеся индивидуально или в группе определяют, какие утверждения они считают верными, аргументируя свою позицию на основе имеющихся знаний. Это вызывает активную дискуссию, в ходе которой выявляются ошибочные представления. Изучение теоретического матер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иала позволяет затем вернуться к утверждениям и проверить первоначальные гипотезы.</w:t>
      </w:r>
    </w:p>
    <w:p w:rsidR="00E0623B" w:rsidRDefault="009A232F" w:rsidP="00E0623B">
      <w:pPr>
        <w:pStyle w:val="a3"/>
        <w:ind w:left="0" w:right="0" w:firstLine="709"/>
        <w:jc w:val="both"/>
        <w:rPr>
          <w:rFonts w:ascii="Times New Roman" w:hAnsi="Times New Roman" w:cs="Times New Roman"/>
          <w:color w:val="0E1115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Письменные формы работы, такие как составление </w:t>
      </w:r>
      <w:proofErr w:type="spellStart"/>
      <w:r w:rsidRPr="001E7FA9">
        <w:rPr>
          <w:rFonts w:ascii="Times New Roman" w:hAnsi="Times New Roman" w:cs="Times New Roman"/>
          <w:color w:val="0E1115"/>
          <w:sz w:val="24"/>
          <w:szCs w:val="24"/>
        </w:rPr>
        <w:t>синквейнов</w:t>
      </w:r>
      <w:proofErr w:type="spellEnd"/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 (</w:t>
      </w:r>
      <w:proofErr w:type="spellStart"/>
      <w:r w:rsidRPr="001E7FA9">
        <w:rPr>
          <w:rFonts w:ascii="Times New Roman" w:hAnsi="Times New Roman" w:cs="Times New Roman"/>
          <w:color w:val="0E1115"/>
          <w:sz w:val="24"/>
          <w:szCs w:val="24"/>
        </w:rPr>
        <w:t>пятистрочных</w:t>
      </w:r>
      <w:proofErr w:type="spellEnd"/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 стихотворений) по математическому понятию или написание математического эссе-рассуждения «Как я решал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 задачу», также способствуют развитию критического мышления. Они требуют от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ученика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глубокого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осмысления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понятия,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выделения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его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сущностных характеристик и рефлексии над собственной деятельностью. Таким образом, технология РКМЧП помогает преодолеть разрыв м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ежду формальным знанием формул и умением оперировать понятиями, аргументировать свою точку зрения, что является важнейшим </w:t>
      </w:r>
      <w:proofErr w:type="spellStart"/>
      <w:r w:rsidRPr="001E7FA9">
        <w:rPr>
          <w:rFonts w:ascii="Times New Roman" w:hAnsi="Times New Roman" w:cs="Times New Roman"/>
          <w:color w:val="0E1115"/>
          <w:sz w:val="24"/>
          <w:szCs w:val="24"/>
        </w:rPr>
        <w:t>метапре</w:t>
      </w:r>
      <w:r w:rsidR="00E0623B">
        <w:rPr>
          <w:rFonts w:ascii="Times New Roman" w:hAnsi="Times New Roman" w:cs="Times New Roman"/>
          <w:color w:val="0E1115"/>
          <w:sz w:val="24"/>
          <w:szCs w:val="24"/>
        </w:rPr>
        <w:t>дметным</w:t>
      </w:r>
      <w:proofErr w:type="spellEnd"/>
      <w:r w:rsidR="00E0623B">
        <w:rPr>
          <w:rFonts w:ascii="Times New Roman" w:hAnsi="Times New Roman" w:cs="Times New Roman"/>
          <w:color w:val="0E1115"/>
          <w:sz w:val="24"/>
          <w:szCs w:val="24"/>
        </w:rPr>
        <w:t xml:space="preserve"> результатом образования.</w:t>
      </w:r>
    </w:p>
    <w:p w:rsidR="00FF70C7" w:rsidRPr="00E0623B" w:rsidRDefault="00E0623B" w:rsidP="00E0623B">
      <w:pPr>
        <w:pStyle w:val="a3"/>
        <w:ind w:left="0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23B">
        <w:rPr>
          <w:rFonts w:ascii="Times New Roman" w:hAnsi="Times New Roman" w:cs="Times New Roman"/>
          <w:b/>
          <w:color w:val="0E1115"/>
          <w:sz w:val="24"/>
          <w:szCs w:val="24"/>
        </w:rPr>
        <w:t xml:space="preserve">3. </w:t>
      </w:r>
      <w:r w:rsidR="009A232F" w:rsidRPr="00E0623B">
        <w:rPr>
          <w:rFonts w:ascii="Times New Roman" w:hAnsi="Times New Roman" w:cs="Times New Roman"/>
          <w:b/>
          <w:color w:val="0E1115"/>
          <w:sz w:val="24"/>
          <w:szCs w:val="24"/>
        </w:rPr>
        <w:t>Метод</w:t>
      </w:r>
      <w:r w:rsidR="009A232F" w:rsidRPr="00E0623B">
        <w:rPr>
          <w:rFonts w:ascii="Times New Roman" w:hAnsi="Times New Roman" w:cs="Times New Roman"/>
          <w:b/>
          <w:color w:val="0E1115"/>
          <w:spacing w:val="-6"/>
          <w:sz w:val="24"/>
          <w:szCs w:val="24"/>
        </w:rPr>
        <w:t xml:space="preserve"> </w:t>
      </w:r>
      <w:r w:rsidR="009A232F" w:rsidRPr="00E0623B">
        <w:rPr>
          <w:rFonts w:ascii="Times New Roman" w:hAnsi="Times New Roman" w:cs="Times New Roman"/>
          <w:b/>
          <w:color w:val="0E1115"/>
          <w:sz w:val="24"/>
          <w:szCs w:val="24"/>
        </w:rPr>
        <w:t>проектов:</w:t>
      </w:r>
      <w:r w:rsidR="009A232F" w:rsidRPr="00E0623B">
        <w:rPr>
          <w:rFonts w:ascii="Times New Roman" w:hAnsi="Times New Roman" w:cs="Times New Roman"/>
          <w:b/>
          <w:color w:val="0E1115"/>
          <w:spacing w:val="-8"/>
          <w:sz w:val="24"/>
          <w:szCs w:val="24"/>
        </w:rPr>
        <w:t xml:space="preserve"> </w:t>
      </w:r>
      <w:r w:rsidR="009A232F" w:rsidRPr="00E0623B">
        <w:rPr>
          <w:rFonts w:ascii="Times New Roman" w:hAnsi="Times New Roman" w:cs="Times New Roman"/>
          <w:b/>
          <w:color w:val="0E1115"/>
          <w:sz w:val="24"/>
          <w:szCs w:val="24"/>
        </w:rPr>
        <w:t>от</w:t>
      </w:r>
      <w:r w:rsidR="009A232F" w:rsidRPr="00E0623B">
        <w:rPr>
          <w:rFonts w:ascii="Times New Roman" w:hAnsi="Times New Roman" w:cs="Times New Roman"/>
          <w:b/>
          <w:color w:val="0E1115"/>
          <w:spacing w:val="-5"/>
          <w:sz w:val="24"/>
          <w:szCs w:val="24"/>
        </w:rPr>
        <w:t xml:space="preserve"> </w:t>
      </w:r>
      <w:r w:rsidR="009A232F" w:rsidRPr="00E0623B">
        <w:rPr>
          <w:rFonts w:ascii="Times New Roman" w:hAnsi="Times New Roman" w:cs="Times New Roman"/>
          <w:b/>
          <w:color w:val="0E1115"/>
          <w:sz w:val="24"/>
          <w:szCs w:val="24"/>
        </w:rPr>
        <w:t>теории</w:t>
      </w:r>
      <w:r w:rsidR="009A232F" w:rsidRPr="00E0623B">
        <w:rPr>
          <w:rFonts w:ascii="Times New Roman" w:hAnsi="Times New Roman" w:cs="Times New Roman"/>
          <w:b/>
          <w:color w:val="0E1115"/>
          <w:spacing w:val="-5"/>
          <w:sz w:val="24"/>
          <w:szCs w:val="24"/>
        </w:rPr>
        <w:t xml:space="preserve"> </w:t>
      </w:r>
      <w:r w:rsidR="009A232F" w:rsidRPr="00E0623B">
        <w:rPr>
          <w:rFonts w:ascii="Times New Roman" w:hAnsi="Times New Roman" w:cs="Times New Roman"/>
          <w:b/>
          <w:color w:val="0E1115"/>
          <w:sz w:val="24"/>
          <w:szCs w:val="24"/>
        </w:rPr>
        <w:t>к</w:t>
      </w:r>
      <w:r w:rsidR="009A232F" w:rsidRPr="00E0623B">
        <w:rPr>
          <w:rFonts w:ascii="Times New Roman" w:hAnsi="Times New Roman" w:cs="Times New Roman"/>
          <w:b/>
          <w:color w:val="0E1115"/>
          <w:spacing w:val="-4"/>
          <w:sz w:val="24"/>
          <w:szCs w:val="24"/>
        </w:rPr>
        <w:t xml:space="preserve"> </w:t>
      </w:r>
      <w:r w:rsidR="009A232F" w:rsidRPr="00E0623B">
        <w:rPr>
          <w:rFonts w:ascii="Times New Roman" w:hAnsi="Times New Roman" w:cs="Times New Roman"/>
          <w:b/>
          <w:color w:val="0E1115"/>
          <w:spacing w:val="-2"/>
          <w:sz w:val="24"/>
          <w:szCs w:val="24"/>
        </w:rPr>
        <w:t>практике</w:t>
      </w:r>
    </w:p>
    <w:p w:rsidR="00E0623B" w:rsidRDefault="009A232F" w:rsidP="00E0623B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Проектная деятельность представляет собой высокоуровневую технологию, которая позволяет интегрировать знания из различных областей и применять их для решения практико-ориентированных задач. В математическом образовании проекты могут иметь разную направленн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ость:</w:t>
      </w:r>
      <w:r w:rsidRPr="001E7FA9">
        <w:rPr>
          <w:rFonts w:ascii="Times New Roman" w:hAnsi="Times New Roman" w:cs="Times New Roman"/>
          <w:color w:val="0E1115"/>
          <w:spacing w:val="-12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исследовательскую,</w:t>
      </w:r>
      <w:r w:rsidRPr="001E7FA9">
        <w:rPr>
          <w:rFonts w:ascii="Times New Roman" w:hAnsi="Times New Roman" w:cs="Times New Roman"/>
          <w:color w:val="0E1115"/>
          <w:spacing w:val="-12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творческую,</w:t>
      </w:r>
      <w:r w:rsidRPr="001E7FA9">
        <w:rPr>
          <w:rFonts w:ascii="Times New Roman" w:hAnsi="Times New Roman" w:cs="Times New Roman"/>
          <w:color w:val="0E1115"/>
          <w:spacing w:val="-10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информационную, </w:t>
      </w: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>практическую.</w:t>
      </w:r>
    </w:p>
    <w:p w:rsidR="00E0623B" w:rsidRDefault="009A232F" w:rsidP="00E0623B">
      <w:pPr>
        <w:pStyle w:val="a3"/>
        <w:ind w:left="0" w:right="0" w:firstLine="709"/>
        <w:jc w:val="both"/>
        <w:rPr>
          <w:rFonts w:ascii="Times New Roman" w:hAnsi="Times New Roman" w:cs="Times New Roman"/>
          <w:color w:val="0E1115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Исследовательский проект может быть посвящен изучению исторического развития математической идеи, например, «История числа π: от Архимеда до наших дней». Учащиеся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lastRenderedPageBreak/>
        <w:t>исследуют различные методы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 приближенного вычисления π, проводят собственные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эксперименты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(например,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вычисление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π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методом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Монте- Карло), анализируют точность разных подходов. Такой проект углубляет понимание математической константы, выходя за рамки школьного курса, и развивает навы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ки исследовательской работы.</w:t>
      </w:r>
    </w:p>
    <w:p w:rsidR="00E0623B" w:rsidRDefault="009A232F" w:rsidP="00E0623B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Практико-ориентированный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проект</w:t>
      </w:r>
      <w:r w:rsidRPr="001E7FA9">
        <w:rPr>
          <w:rFonts w:ascii="Times New Roman" w:hAnsi="Times New Roman" w:cs="Times New Roman"/>
          <w:color w:val="0E1115"/>
          <w:spacing w:val="-9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фокусируется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на</w:t>
      </w:r>
      <w:r w:rsidRPr="001E7FA9">
        <w:rPr>
          <w:rFonts w:ascii="Times New Roman" w:hAnsi="Times New Roman" w:cs="Times New Roman"/>
          <w:color w:val="0E1115"/>
          <w:spacing w:val="-10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применении математики в реальной жизни. Примером может служить проект</w:t>
      </w:r>
      <w:r w:rsidR="00E0623B">
        <w:rPr>
          <w:rFonts w:ascii="Times New Roman" w:hAnsi="Times New Roman" w:cs="Times New Roman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«Бюджетирование семейного отдыха» или «Оптимизация раскроя материала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при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пошиве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изделия».</w:t>
      </w: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В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рамках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такого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про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екта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учащиеся собирают и анализируют данные, производят расчеты, строят математические модели (линейные уравнения, задачи на оптимизацию), представляют результаты в виде отчета или</w:t>
      </w:r>
      <w:r w:rsidR="001E7FA9">
        <w:rPr>
          <w:rFonts w:ascii="Times New Roman" w:hAnsi="Times New Roman" w:cs="Times New Roman"/>
          <w:color w:val="0E111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презентации.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Это</w:t>
      </w:r>
      <w:r w:rsidRPr="001E7FA9">
        <w:rPr>
          <w:rFonts w:ascii="Times New Roman" w:hAnsi="Times New Roman" w:cs="Times New Roman"/>
          <w:color w:val="0E1115"/>
          <w:spacing w:val="-9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наглядно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демонстрирует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практическую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значимость математики, повышает мотивацию и формирует финансовую и функциональную грамотность.</w:t>
      </w:r>
    </w:p>
    <w:p w:rsidR="00E0623B" w:rsidRDefault="009A232F" w:rsidP="00E0623B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>Ключевыми этапами метода проектов являются: определение проблемы,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формулировка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цели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</w:t>
      </w:r>
      <w:r w:rsidRPr="001E7FA9">
        <w:rPr>
          <w:rFonts w:ascii="Times New Roman" w:hAnsi="Times New Roman" w:cs="Times New Roman"/>
          <w:color w:val="0E1115"/>
          <w:spacing w:val="-9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задач,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планирование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деятельности, сбор и обработка информации, создание про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дукта проекта и его публичная защита. Роль учителя на всех этапах меняется от инструктора к консультанту и эксперту. Важно, чтобы тема проекта была значима для ученика, а уровень сложности соответствовал его возрастным и индивидуальным возможностям.</w:t>
      </w:r>
    </w:p>
    <w:p w:rsidR="00E0623B" w:rsidRDefault="009A232F" w:rsidP="00E0623B">
      <w:pPr>
        <w:pStyle w:val="a3"/>
        <w:ind w:left="0" w:right="0" w:firstLine="709"/>
        <w:jc w:val="both"/>
        <w:rPr>
          <w:rFonts w:ascii="Times New Roman" w:hAnsi="Times New Roman" w:cs="Times New Roman"/>
          <w:color w:val="0E1115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>Внедре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ние проектной деятельности требует значительных временных ресурсов и не может быть основой каждого урока. Однако систематическое использование мини-проектов в рамках изучения крупной темы (например, «Геометрические фигуры в архитектуре моего города») позво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ляет развивать проектное мышление и готовить учащихся к выполнению более масштабных работ. Метод проектов в наибольшей степени способствует формированию всего спектра УУД: от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личностных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регулятивных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до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познавательных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коммуникативных.</w:t>
      </w:r>
    </w:p>
    <w:p w:rsidR="001D1766" w:rsidRPr="001D1766" w:rsidRDefault="00E0623B" w:rsidP="001D1766">
      <w:pPr>
        <w:pStyle w:val="a3"/>
        <w:ind w:left="0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766">
        <w:rPr>
          <w:rFonts w:ascii="Times New Roman" w:hAnsi="Times New Roman" w:cs="Times New Roman"/>
          <w:b/>
          <w:color w:val="0E1115"/>
          <w:sz w:val="24"/>
          <w:szCs w:val="24"/>
        </w:rPr>
        <w:t xml:space="preserve">4. </w:t>
      </w:r>
      <w:r w:rsidR="009A232F" w:rsidRPr="001D1766">
        <w:rPr>
          <w:rFonts w:ascii="Times New Roman" w:hAnsi="Times New Roman" w:cs="Times New Roman"/>
          <w:b/>
          <w:color w:val="0E1115"/>
          <w:sz w:val="24"/>
          <w:szCs w:val="24"/>
        </w:rPr>
        <w:t>Технология</w:t>
      </w:r>
      <w:r w:rsidR="009A232F" w:rsidRPr="001D1766">
        <w:rPr>
          <w:rFonts w:ascii="Times New Roman" w:hAnsi="Times New Roman" w:cs="Times New Roman"/>
          <w:b/>
          <w:color w:val="0E1115"/>
          <w:spacing w:val="-11"/>
          <w:sz w:val="24"/>
          <w:szCs w:val="24"/>
        </w:rPr>
        <w:t xml:space="preserve"> </w:t>
      </w:r>
      <w:r w:rsidR="009A232F" w:rsidRPr="001D1766">
        <w:rPr>
          <w:rFonts w:ascii="Times New Roman" w:hAnsi="Times New Roman" w:cs="Times New Roman"/>
          <w:b/>
          <w:color w:val="0E1115"/>
          <w:sz w:val="24"/>
          <w:szCs w:val="24"/>
        </w:rPr>
        <w:t>диффере</w:t>
      </w:r>
      <w:r w:rsidR="009A232F" w:rsidRPr="001D1766">
        <w:rPr>
          <w:rFonts w:ascii="Times New Roman" w:hAnsi="Times New Roman" w:cs="Times New Roman"/>
          <w:b/>
          <w:color w:val="0E1115"/>
          <w:sz w:val="24"/>
          <w:szCs w:val="24"/>
        </w:rPr>
        <w:t>нциации</w:t>
      </w:r>
      <w:r w:rsidR="009A232F" w:rsidRPr="001D1766">
        <w:rPr>
          <w:rFonts w:ascii="Times New Roman" w:hAnsi="Times New Roman" w:cs="Times New Roman"/>
          <w:b/>
          <w:color w:val="0E1115"/>
          <w:spacing w:val="-10"/>
          <w:sz w:val="24"/>
          <w:szCs w:val="24"/>
        </w:rPr>
        <w:t xml:space="preserve"> </w:t>
      </w:r>
      <w:r w:rsidR="009A232F" w:rsidRPr="001D1766">
        <w:rPr>
          <w:rFonts w:ascii="Times New Roman" w:hAnsi="Times New Roman" w:cs="Times New Roman"/>
          <w:b/>
          <w:color w:val="0E1115"/>
          <w:sz w:val="24"/>
          <w:szCs w:val="24"/>
        </w:rPr>
        <w:t>и</w:t>
      </w:r>
      <w:r w:rsidR="009A232F" w:rsidRPr="001D1766">
        <w:rPr>
          <w:rFonts w:ascii="Times New Roman" w:hAnsi="Times New Roman" w:cs="Times New Roman"/>
          <w:b/>
          <w:color w:val="0E1115"/>
          <w:spacing w:val="-11"/>
          <w:sz w:val="24"/>
          <w:szCs w:val="24"/>
        </w:rPr>
        <w:t xml:space="preserve"> </w:t>
      </w:r>
      <w:r w:rsidR="009A232F" w:rsidRPr="001D1766">
        <w:rPr>
          <w:rFonts w:ascii="Times New Roman" w:hAnsi="Times New Roman" w:cs="Times New Roman"/>
          <w:b/>
          <w:color w:val="0E1115"/>
          <w:sz w:val="24"/>
          <w:szCs w:val="24"/>
        </w:rPr>
        <w:t>персонализации</w:t>
      </w:r>
      <w:r w:rsidR="009A232F" w:rsidRPr="001D1766">
        <w:rPr>
          <w:rFonts w:ascii="Times New Roman" w:hAnsi="Times New Roman" w:cs="Times New Roman"/>
          <w:b/>
          <w:color w:val="0E1115"/>
          <w:spacing w:val="-10"/>
          <w:sz w:val="24"/>
          <w:szCs w:val="24"/>
        </w:rPr>
        <w:t xml:space="preserve"> </w:t>
      </w:r>
      <w:r w:rsidR="009A232F" w:rsidRPr="001D1766">
        <w:rPr>
          <w:rFonts w:ascii="Times New Roman" w:hAnsi="Times New Roman" w:cs="Times New Roman"/>
          <w:b/>
          <w:color w:val="0E1115"/>
          <w:spacing w:val="-2"/>
          <w:sz w:val="24"/>
          <w:szCs w:val="24"/>
        </w:rPr>
        <w:t>обучения</w:t>
      </w:r>
    </w:p>
    <w:p w:rsidR="001D1766" w:rsidRDefault="009A232F" w:rsidP="001D1766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>Неоднородность уровня математической подготовки и познавательных способностей учащихся в одном классе – объективная реальность современной школы. Технология дифференцированного обучения направлена на создание условий, при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которых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каждый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ученик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может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работать</w:t>
      </w: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в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зоне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своего</w:t>
      </w: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ближайшего развития и достигать планируемых образовательных результатов своим темпом и путем.</w:t>
      </w:r>
    </w:p>
    <w:p w:rsidR="001D1766" w:rsidRDefault="009A232F" w:rsidP="001D1766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>Дифференциация может быть внешней (группировка учащихся по уровню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способностей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для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работы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на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уроке)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внутренней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(разработка </w:t>
      </w:r>
      <w:proofErr w:type="spellStart"/>
      <w:r w:rsidRPr="001E7FA9">
        <w:rPr>
          <w:rFonts w:ascii="Times New Roman" w:hAnsi="Times New Roman" w:cs="Times New Roman"/>
          <w:color w:val="0E1115"/>
          <w:sz w:val="24"/>
          <w:szCs w:val="24"/>
        </w:rPr>
        <w:t>разноуровневых</w:t>
      </w:r>
      <w:proofErr w:type="spellEnd"/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заданий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для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разных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учеников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внутри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одного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класса). На уроках математики наиболее эффективна внутренняя дифференциация, которая не создает социальных барьеров и позволяет гибко подходить к организации работы.</w:t>
      </w:r>
    </w:p>
    <w:p w:rsidR="001D1766" w:rsidRDefault="009A232F" w:rsidP="001D1766">
      <w:pPr>
        <w:pStyle w:val="a3"/>
        <w:ind w:left="0" w:right="0" w:firstLine="709"/>
        <w:jc w:val="both"/>
        <w:rPr>
          <w:rFonts w:ascii="Times New Roman" w:hAnsi="Times New Roman" w:cs="Times New Roman"/>
          <w:color w:val="0E1115"/>
          <w:spacing w:val="-2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>Реализация</w:t>
      </w:r>
      <w:r w:rsidRPr="001E7FA9">
        <w:rPr>
          <w:rFonts w:ascii="Times New Roman" w:hAnsi="Times New Roman" w:cs="Times New Roman"/>
          <w:color w:val="0E1115"/>
          <w:spacing w:val="-11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данной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технологии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>предполагает:</w:t>
      </w:r>
    </w:p>
    <w:p w:rsidR="001D1766" w:rsidRDefault="001D1766" w:rsidP="001D1766">
      <w:pPr>
        <w:pStyle w:val="a3"/>
        <w:ind w:left="0" w:right="0" w:firstLine="709"/>
        <w:jc w:val="both"/>
        <w:rPr>
          <w:rFonts w:ascii="Times New Roman" w:hAnsi="Times New Roman" w:cs="Times New Roman"/>
          <w:color w:val="0E1115"/>
          <w:sz w:val="24"/>
          <w:szCs w:val="24"/>
        </w:rPr>
      </w:pPr>
      <w:r>
        <w:rPr>
          <w:rFonts w:ascii="Times New Roman" w:hAnsi="Times New Roman" w:cs="Times New Roman"/>
          <w:b/>
          <w:color w:val="0E1115"/>
          <w:sz w:val="24"/>
          <w:szCs w:val="24"/>
        </w:rPr>
        <w:t xml:space="preserve">1. </w:t>
      </w:r>
      <w:r w:rsidR="009A232F" w:rsidRPr="001E7FA9">
        <w:rPr>
          <w:rFonts w:ascii="Times New Roman" w:hAnsi="Times New Roman" w:cs="Times New Roman"/>
          <w:b/>
          <w:color w:val="0E1115"/>
          <w:sz w:val="24"/>
          <w:szCs w:val="24"/>
        </w:rPr>
        <w:t>Диагностику</w:t>
      </w:r>
      <w:r w:rsidR="009A232F" w:rsidRPr="001E7FA9">
        <w:rPr>
          <w:rFonts w:ascii="Times New Roman" w:hAnsi="Times New Roman" w:cs="Times New Roman"/>
          <w:b/>
          <w:color w:val="0E1115"/>
          <w:spacing w:val="-10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исходного</w:t>
      </w:r>
      <w:r w:rsidR="009A232F"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уровня</w:t>
      </w:r>
      <w:r w:rsidR="009A232F"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знаний</w:t>
      </w:r>
      <w:r w:rsidR="009A232F"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и</w:t>
      </w:r>
      <w:r w:rsidR="009A232F"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умений</w:t>
      </w:r>
      <w:r w:rsidR="009A232F"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учащихся</w:t>
      </w:r>
      <w:r w:rsidR="009A232F"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(например, с помощью стартовых диагностических работ).</w:t>
      </w:r>
    </w:p>
    <w:p w:rsidR="001D1766" w:rsidRDefault="001D1766" w:rsidP="001D1766">
      <w:pPr>
        <w:pStyle w:val="a3"/>
        <w:ind w:left="0" w:right="0" w:firstLine="709"/>
        <w:jc w:val="both"/>
        <w:rPr>
          <w:rFonts w:ascii="Times New Roman" w:hAnsi="Times New Roman" w:cs="Times New Roman"/>
          <w:color w:val="0E1115"/>
          <w:sz w:val="24"/>
          <w:szCs w:val="24"/>
        </w:rPr>
      </w:pPr>
      <w:r>
        <w:rPr>
          <w:rFonts w:ascii="Times New Roman" w:hAnsi="Times New Roman" w:cs="Times New Roman"/>
          <w:b/>
          <w:color w:val="0E1115"/>
          <w:sz w:val="24"/>
          <w:szCs w:val="24"/>
        </w:rPr>
        <w:t xml:space="preserve">2. </w:t>
      </w:r>
      <w:r w:rsidR="009A232F" w:rsidRPr="001E7FA9">
        <w:rPr>
          <w:rFonts w:ascii="Times New Roman" w:hAnsi="Times New Roman" w:cs="Times New Roman"/>
          <w:b/>
          <w:color w:val="0E1115"/>
          <w:sz w:val="24"/>
          <w:szCs w:val="24"/>
        </w:rPr>
        <w:t xml:space="preserve">Постановку </w:t>
      </w:r>
      <w:proofErr w:type="spellStart"/>
      <w:r w:rsidR="009A232F" w:rsidRPr="001E7FA9">
        <w:rPr>
          <w:rFonts w:ascii="Times New Roman" w:hAnsi="Times New Roman" w:cs="Times New Roman"/>
          <w:b/>
          <w:color w:val="0E1115"/>
          <w:sz w:val="24"/>
          <w:szCs w:val="24"/>
        </w:rPr>
        <w:t>разноуровневых</w:t>
      </w:r>
      <w:proofErr w:type="spellEnd"/>
      <w:r w:rsidR="009A232F" w:rsidRPr="001E7FA9">
        <w:rPr>
          <w:rFonts w:ascii="Times New Roman" w:hAnsi="Times New Roman" w:cs="Times New Roman"/>
          <w:b/>
          <w:color w:val="0E1115"/>
          <w:sz w:val="24"/>
          <w:szCs w:val="24"/>
        </w:rPr>
        <w:t xml:space="preserve"> целей.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Для группы «А» (базовый уровень) – обязательное усвоение ключевых понятий и алгоритмов. Для</w:t>
      </w:r>
      <w:r w:rsidR="009A232F"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группы</w:t>
      </w:r>
      <w:r w:rsidR="009A232F"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«Б»</w:t>
      </w:r>
      <w:r w:rsidR="009A232F"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(повышенный</w:t>
      </w:r>
      <w:r w:rsidR="009A232F"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уровень)</w:t>
      </w:r>
      <w:r w:rsidR="009A232F"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–</w:t>
      </w:r>
      <w:r w:rsidR="009A232F"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решение</w:t>
      </w:r>
      <w:r w:rsidR="009A232F"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задач</w:t>
      </w:r>
      <w:r w:rsidR="009A232F"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повышенной сложности, требующих комбинации известных методов. Для группы</w:t>
      </w:r>
      <w:r w:rsidR="001E7FA9">
        <w:rPr>
          <w:rFonts w:ascii="Times New Roman" w:hAnsi="Times New Roman" w:cs="Times New Roman"/>
          <w:color w:val="0E1115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«С»</w:t>
      </w:r>
      <w:r w:rsidR="009A232F"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(высокий</w:t>
      </w:r>
      <w:r w:rsidR="009A232F"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уровень)</w:t>
      </w:r>
      <w:r w:rsidR="009A232F"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–</w:t>
      </w:r>
      <w:r w:rsidR="009A232F"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выполнение</w:t>
      </w:r>
      <w:r w:rsidR="009A232F"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творческих,</w:t>
      </w:r>
      <w:r w:rsidR="009A232F"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исследовательских заданий, решение олимпиадных задач.</w:t>
      </w:r>
    </w:p>
    <w:p w:rsidR="001D1766" w:rsidRDefault="001D1766" w:rsidP="001D1766">
      <w:pPr>
        <w:pStyle w:val="a3"/>
        <w:ind w:left="0" w:right="0" w:firstLine="709"/>
        <w:jc w:val="both"/>
        <w:rPr>
          <w:rFonts w:ascii="Times New Roman" w:hAnsi="Times New Roman" w:cs="Times New Roman"/>
          <w:color w:val="0E1115"/>
          <w:sz w:val="24"/>
          <w:szCs w:val="24"/>
        </w:rPr>
      </w:pPr>
      <w:r>
        <w:rPr>
          <w:rFonts w:ascii="Times New Roman" w:hAnsi="Times New Roman" w:cs="Times New Roman"/>
          <w:b/>
          <w:color w:val="0E1115"/>
          <w:sz w:val="24"/>
          <w:szCs w:val="24"/>
        </w:rPr>
        <w:t xml:space="preserve">3. </w:t>
      </w:r>
      <w:r w:rsidR="009A232F" w:rsidRPr="001E7FA9">
        <w:rPr>
          <w:rFonts w:ascii="Times New Roman" w:hAnsi="Times New Roman" w:cs="Times New Roman"/>
          <w:b/>
          <w:color w:val="0E1115"/>
          <w:sz w:val="24"/>
          <w:szCs w:val="24"/>
        </w:rPr>
        <w:t xml:space="preserve">Разработку дифференцированных заданий.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Это могут быть карточки с задачами разного уровня сложности по одной теме, многоуровневые самостоятельные работы, где ученик сам выбирает на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бор</w:t>
      </w:r>
      <w:r w:rsidR="009A232F"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заданий, или</w:t>
      </w:r>
      <w:r w:rsidR="009A232F" w:rsidRPr="001E7FA9">
        <w:rPr>
          <w:rFonts w:ascii="Times New Roman" w:hAnsi="Times New Roman" w:cs="Times New Roman"/>
          <w:color w:val="0E1115"/>
          <w:spacing w:val="-1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задания</w:t>
      </w:r>
      <w:r w:rsidR="009A232F"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с расширяющимся условием. Например, для базового уровня: «Решить уравнение x^2 - 5x + 6 = 0». Для повышенного: «Решить уравнение и найти сумму корней». Для высокого:</w:t>
      </w:r>
      <w:r w:rsidR="009A232F"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«При</w:t>
      </w:r>
      <w:r w:rsidR="009A232F"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каких</w:t>
      </w:r>
      <w:r w:rsidR="009A232F"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значениях</w:t>
      </w:r>
      <w:r w:rsidR="009A232F"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proofErr w:type="gramStart"/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параметра</w:t>
      </w:r>
      <w:proofErr w:type="gramEnd"/>
      <w:r w:rsidR="009A232F"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а</w:t>
      </w:r>
      <w:r w:rsidR="009A232F"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уравнение</w:t>
      </w:r>
      <w:r w:rsidR="009A232F"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x^2 -</w:t>
      </w:r>
      <w:r w:rsidR="009A232F"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5x</w:t>
      </w:r>
      <w:r w:rsidR="009A232F"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+</w:t>
      </w:r>
      <w:r w:rsidR="009A232F"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a</w:t>
      </w:r>
      <w:r w:rsidR="009A232F"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= 0 имеет два корня, принадлежащих интервалу (1; 4)?».</w:t>
      </w:r>
    </w:p>
    <w:p w:rsidR="001D1766" w:rsidRDefault="001D1766" w:rsidP="001D1766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E1115"/>
          <w:sz w:val="24"/>
          <w:szCs w:val="24"/>
        </w:rPr>
        <w:t xml:space="preserve">4. </w:t>
      </w:r>
      <w:r w:rsidR="009A232F" w:rsidRPr="001E7FA9">
        <w:rPr>
          <w:rFonts w:ascii="Times New Roman" w:hAnsi="Times New Roman" w:cs="Times New Roman"/>
          <w:b/>
          <w:color w:val="0E1115"/>
          <w:sz w:val="24"/>
          <w:szCs w:val="24"/>
        </w:rPr>
        <w:t xml:space="preserve">Дифференциацию помощи со стороны учителя.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Для слабоуспевающих</w:t>
      </w:r>
      <w:r w:rsidR="009A232F"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учащихся</w:t>
      </w:r>
      <w:r w:rsidR="009A232F"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помощь</w:t>
      </w:r>
      <w:r w:rsidR="009A232F"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более</w:t>
      </w:r>
      <w:r w:rsidR="009A232F"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развернутая</w:t>
      </w:r>
      <w:r w:rsidR="009A232F"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(наводящие вопросы, опорные схемы, алгоритмы), для сильных – минимальная, стимулирующая к самостоятельном</w:t>
      </w:r>
      <w:r w:rsidR="009A232F" w:rsidRPr="001E7FA9">
        <w:rPr>
          <w:rFonts w:ascii="Times New Roman" w:hAnsi="Times New Roman" w:cs="Times New Roman"/>
          <w:color w:val="0E1115"/>
          <w:sz w:val="24"/>
          <w:szCs w:val="24"/>
        </w:rPr>
        <w:t>у поиску.</w:t>
      </w:r>
    </w:p>
    <w:p w:rsidR="001D1766" w:rsidRDefault="009A232F" w:rsidP="001D1766">
      <w:pPr>
        <w:pStyle w:val="a3"/>
        <w:ind w:left="0" w:right="0" w:firstLine="709"/>
        <w:jc w:val="both"/>
        <w:rPr>
          <w:rFonts w:ascii="Times New Roman" w:hAnsi="Times New Roman" w:cs="Times New Roman"/>
          <w:color w:val="0E1115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>Персонализация обучения является логическим развитием дифференциации. Она предполагает учет не только уровня подготовки,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но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индивидуальных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познавательных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стилей,</w:t>
      </w: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интересов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 темпа работы каждого ученика. Этому способствует использование цифровы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х образовательных платформ, которые позволяют создавать индивидуальные образовательные траектории. Ученик может просмотреть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proofErr w:type="spellStart"/>
      <w:r w:rsidRPr="001E7FA9">
        <w:rPr>
          <w:rFonts w:ascii="Times New Roman" w:hAnsi="Times New Roman" w:cs="Times New Roman"/>
          <w:color w:val="0E1115"/>
          <w:sz w:val="24"/>
          <w:szCs w:val="24"/>
        </w:rPr>
        <w:t>видеообъяснение</w:t>
      </w:r>
      <w:proofErr w:type="spellEnd"/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темы,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пройти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интерактивный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тренажер, получить автоматизированную проверку и рекомендации для дальнейшей работы.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lastRenderedPageBreak/>
        <w:t>Техн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ология «перевернутого класса», когда теоретический материал изучается дома с помощью </w:t>
      </w:r>
      <w:proofErr w:type="spellStart"/>
      <w:r w:rsidRPr="001E7FA9">
        <w:rPr>
          <w:rFonts w:ascii="Times New Roman" w:hAnsi="Times New Roman" w:cs="Times New Roman"/>
          <w:color w:val="0E1115"/>
          <w:sz w:val="24"/>
          <w:szCs w:val="24"/>
        </w:rPr>
        <w:t>видеоуроков</w:t>
      </w:r>
      <w:proofErr w:type="spellEnd"/>
      <w:r w:rsidRPr="001E7FA9">
        <w:rPr>
          <w:rFonts w:ascii="Times New Roman" w:hAnsi="Times New Roman" w:cs="Times New Roman"/>
          <w:color w:val="0E1115"/>
          <w:sz w:val="24"/>
          <w:szCs w:val="24"/>
        </w:rPr>
        <w:t>, а время в классе посвящено практической работе, обсуждению и решению задач, также является инструментом персонализации, так как каждый ученик осваивает теорию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 в удобном для себя темпе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.</w:t>
      </w:r>
    </w:p>
    <w:p w:rsidR="00FF70C7" w:rsidRPr="001D1766" w:rsidRDefault="001D1766" w:rsidP="001D1766">
      <w:pPr>
        <w:pStyle w:val="a3"/>
        <w:ind w:left="0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766">
        <w:rPr>
          <w:rFonts w:ascii="Times New Roman" w:hAnsi="Times New Roman" w:cs="Times New Roman"/>
          <w:b/>
          <w:color w:val="0E1115"/>
          <w:sz w:val="24"/>
          <w:szCs w:val="24"/>
        </w:rPr>
        <w:t xml:space="preserve">5. </w:t>
      </w:r>
      <w:r w:rsidR="009A232F" w:rsidRPr="001D1766">
        <w:rPr>
          <w:rFonts w:ascii="Times New Roman" w:hAnsi="Times New Roman" w:cs="Times New Roman"/>
          <w:b/>
          <w:color w:val="0E1115"/>
          <w:sz w:val="24"/>
          <w:szCs w:val="24"/>
        </w:rPr>
        <w:t>Цифровые</w:t>
      </w:r>
      <w:r w:rsidR="009A232F" w:rsidRPr="001D1766">
        <w:rPr>
          <w:rFonts w:ascii="Times New Roman" w:hAnsi="Times New Roman" w:cs="Times New Roman"/>
          <w:b/>
          <w:color w:val="0E1115"/>
          <w:spacing w:val="-8"/>
          <w:sz w:val="24"/>
          <w:szCs w:val="24"/>
        </w:rPr>
        <w:t xml:space="preserve"> </w:t>
      </w:r>
      <w:r w:rsidR="009A232F" w:rsidRPr="001D1766">
        <w:rPr>
          <w:rFonts w:ascii="Times New Roman" w:hAnsi="Times New Roman" w:cs="Times New Roman"/>
          <w:b/>
          <w:color w:val="0E1115"/>
          <w:sz w:val="24"/>
          <w:szCs w:val="24"/>
        </w:rPr>
        <w:t>образовательные</w:t>
      </w:r>
      <w:r w:rsidR="009A232F" w:rsidRPr="001D1766">
        <w:rPr>
          <w:rFonts w:ascii="Times New Roman" w:hAnsi="Times New Roman" w:cs="Times New Roman"/>
          <w:b/>
          <w:color w:val="0E1115"/>
          <w:spacing w:val="-8"/>
          <w:sz w:val="24"/>
          <w:szCs w:val="24"/>
        </w:rPr>
        <w:t xml:space="preserve"> </w:t>
      </w:r>
      <w:r w:rsidR="009A232F" w:rsidRPr="001D1766">
        <w:rPr>
          <w:rFonts w:ascii="Times New Roman" w:hAnsi="Times New Roman" w:cs="Times New Roman"/>
          <w:b/>
          <w:color w:val="0E1115"/>
          <w:sz w:val="24"/>
          <w:szCs w:val="24"/>
        </w:rPr>
        <w:t>технологии</w:t>
      </w:r>
      <w:r w:rsidR="009A232F" w:rsidRPr="001D1766">
        <w:rPr>
          <w:rFonts w:ascii="Times New Roman" w:hAnsi="Times New Roman" w:cs="Times New Roman"/>
          <w:b/>
          <w:color w:val="0E1115"/>
          <w:spacing w:val="-10"/>
          <w:sz w:val="24"/>
          <w:szCs w:val="24"/>
        </w:rPr>
        <w:t xml:space="preserve"> </w:t>
      </w:r>
      <w:r w:rsidR="009A232F" w:rsidRPr="001D1766">
        <w:rPr>
          <w:rFonts w:ascii="Times New Roman" w:hAnsi="Times New Roman" w:cs="Times New Roman"/>
          <w:b/>
          <w:color w:val="0E1115"/>
          <w:sz w:val="24"/>
          <w:szCs w:val="24"/>
        </w:rPr>
        <w:t>и</w:t>
      </w:r>
      <w:r w:rsidR="009A232F" w:rsidRPr="001D1766">
        <w:rPr>
          <w:rFonts w:ascii="Times New Roman" w:hAnsi="Times New Roman" w:cs="Times New Roman"/>
          <w:b/>
          <w:color w:val="0E1115"/>
          <w:spacing w:val="-10"/>
          <w:sz w:val="24"/>
          <w:szCs w:val="24"/>
        </w:rPr>
        <w:t xml:space="preserve"> </w:t>
      </w:r>
      <w:r w:rsidR="009A232F" w:rsidRPr="001D1766">
        <w:rPr>
          <w:rFonts w:ascii="Times New Roman" w:hAnsi="Times New Roman" w:cs="Times New Roman"/>
          <w:b/>
          <w:color w:val="0E1115"/>
          <w:sz w:val="24"/>
          <w:szCs w:val="24"/>
        </w:rPr>
        <w:t xml:space="preserve">интерактивная </w:t>
      </w:r>
      <w:r w:rsidR="009A232F" w:rsidRPr="001D1766">
        <w:rPr>
          <w:rFonts w:ascii="Times New Roman" w:hAnsi="Times New Roman" w:cs="Times New Roman"/>
          <w:b/>
          <w:color w:val="0E1115"/>
          <w:spacing w:val="-2"/>
          <w:sz w:val="24"/>
          <w:szCs w:val="24"/>
        </w:rPr>
        <w:t>среда</w:t>
      </w:r>
    </w:p>
    <w:p w:rsidR="001D1766" w:rsidRDefault="009A232F" w:rsidP="001D1766">
      <w:pPr>
        <w:pStyle w:val="a3"/>
        <w:ind w:left="0" w:right="0" w:firstLine="709"/>
        <w:jc w:val="both"/>
        <w:rPr>
          <w:rFonts w:ascii="Times New Roman" w:hAnsi="Times New Roman" w:cs="Times New Roman"/>
          <w:color w:val="0E1115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>Цифровизация образования предоставляет в распоряжение учителя математики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мощный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арсенал</w:t>
      </w:r>
      <w:r w:rsidRPr="001E7FA9">
        <w:rPr>
          <w:rFonts w:ascii="Times New Roman" w:hAnsi="Times New Roman" w:cs="Times New Roman"/>
          <w:color w:val="0E1115"/>
          <w:spacing w:val="-9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инструментов,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преобразующих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учебный процесс. Цифровые технологии не должны подменять собой математическое содержание, но могут существенно усилить его визуализацию, интерактивность и доступность.</w:t>
      </w:r>
    </w:p>
    <w:p w:rsidR="001D1766" w:rsidRDefault="009A232F" w:rsidP="001D1766">
      <w:pPr>
        <w:pStyle w:val="a3"/>
        <w:ind w:left="0" w:right="0" w:firstLine="709"/>
        <w:jc w:val="both"/>
        <w:rPr>
          <w:rFonts w:ascii="Times New Roman" w:hAnsi="Times New Roman" w:cs="Times New Roman"/>
          <w:color w:val="0E1115"/>
          <w:sz w:val="24"/>
          <w:szCs w:val="24"/>
        </w:rPr>
      </w:pPr>
      <w:r w:rsidRPr="001E7FA9">
        <w:rPr>
          <w:rFonts w:ascii="Times New Roman" w:hAnsi="Times New Roman" w:cs="Times New Roman"/>
          <w:b/>
          <w:color w:val="0E1115"/>
          <w:sz w:val="24"/>
          <w:szCs w:val="24"/>
        </w:rPr>
        <w:t xml:space="preserve">Динамическая математика.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Специализированное программное обеспечение, такое как </w:t>
      </w:r>
      <w:proofErr w:type="spellStart"/>
      <w:r w:rsidRPr="001E7FA9">
        <w:rPr>
          <w:rFonts w:ascii="Times New Roman" w:hAnsi="Times New Roman" w:cs="Times New Roman"/>
          <w:color w:val="0E1115"/>
          <w:sz w:val="24"/>
          <w:szCs w:val="24"/>
        </w:rPr>
        <w:t>GeoGebra</w:t>
      </w:r>
      <w:proofErr w:type="spellEnd"/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, </w:t>
      </w:r>
      <w:proofErr w:type="spellStart"/>
      <w:r w:rsidRPr="001E7FA9">
        <w:rPr>
          <w:rFonts w:ascii="Times New Roman" w:hAnsi="Times New Roman" w:cs="Times New Roman"/>
          <w:color w:val="0E1115"/>
          <w:sz w:val="24"/>
          <w:szCs w:val="24"/>
        </w:rPr>
        <w:t>Desmos</w:t>
      </w:r>
      <w:proofErr w:type="spellEnd"/>
      <w:r w:rsidRPr="001E7FA9">
        <w:rPr>
          <w:rFonts w:ascii="Times New Roman" w:hAnsi="Times New Roman" w:cs="Times New Roman"/>
          <w:color w:val="0E1115"/>
          <w:sz w:val="24"/>
          <w:szCs w:val="24"/>
        </w:rPr>
        <w:t>, является незаменимым помощником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в</w:t>
      </w: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изучении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геометрии,</w:t>
      </w: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алгебры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начал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математического анализа. Эти программы позволяют создавать интерактивные чертежи, графики функций, которые можно динамически изменять, варьируя параметры. Учащийся может наблюд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ать, как при движении точки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пересечения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двух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прямых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меняются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координаты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этой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точки,</w:t>
      </w: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или как преобразование графика функции y = f(x) связано с изменением</w:t>
      </w:r>
      <w:r w:rsidR="001E7FA9">
        <w:rPr>
          <w:rFonts w:ascii="Times New Roman" w:hAnsi="Times New Roman" w:cs="Times New Roman"/>
          <w:color w:val="0E111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формулы</w:t>
      </w: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y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=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f(</w:t>
      </w:r>
      <w:proofErr w:type="spellStart"/>
      <w:r w:rsidRPr="001E7FA9">
        <w:rPr>
          <w:rFonts w:ascii="Times New Roman" w:hAnsi="Times New Roman" w:cs="Times New Roman"/>
          <w:color w:val="0E1115"/>
          <w:sz w:val="24"/>
          <w:szCs w:val="24"/>
        </w:rPr>
        <w:t>x+a</w:t>
      </w:r>
      <w:proofErr w:type="spellEnd"/>
      <w:r w:rsidRPr="001E7FA9">
        <w:rPr>
          <w:rFonts w:ascii="Times New Roman" w:hAnsi="Times New Roman" w:cs="Times New Roman"/>
          <w:color w:val="0E1115"/>
          <w:sz w:val="24"/>
          <w:szCs w:val="24"/>
        </w:rPr>
        <w:t>)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+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b.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Это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способствует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формированию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визуальных образов математических объектов и установлению связей между алгебраической и геометрической формами их представления, что является ключом к глубокому пониманию.</w:t>
      </w:r>
    </w:p>
    <w:p w:rsidR="001D1766" w:rsidRDefault="009A232F" w:rsidP="001D1766">
      <w:pPr>
        <w:pStyle w:val="a3"/>
        <w:ind w:left="0" w:right="0" w:firstLine="709"/>
        <w:jc w:val="both"/>
        <w:rPr>
          <w:rFonts w:ascii="Times New Roman" w:hAnsi="Times New Roman" w:cs="Times New Roman"/>
          <w:color w:val="0E1115"/>
          <w:sz w:val="24"/>
          <w:szCs w:val="24"/>
        </w:rPr>
      </w:pPr>
      <w:r w:rsidRPr="001E7FA9">
        <w:rPr>
          <w:rFonts w:ascii="Times New Roman" w:hAnsi="Times New Roman" w:cs="Times New Roman"/>
          <w:b/>
          <w:color w:val="0E1115"/>
          <w:sz w:val="24"/>
          <w:szCs w:val="24"/>
        </w:rPr>
        <w:t>Онлайн-тренажеры</w:t>
      </w:r>
      <w:r w:rsidRPr="001E7FA9">
        <w:rPr>
          <w:rFonts w:ascii="Times New Roman" w:hAnsi="Times New Roman" w:cs="Times New Roman"/>
          <w:b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b/>
          <w:color w:val="0E1115"/>
          <w:sz w:val="24"/>
          <w:szCs w:val="24"/>
        </w:rPr>
        <w:t>и</w:t>
      </w:r>
      <w:r w:rsidRPr="001E7FA9">
        <w:rPr>
          <w:rFonts w:ascii="Times New Roman" w:hAnsi="Times New Roman" w:cs="Times New Roman"/>
          <w:b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b/>
          <w:color w:val="0E1115"/>
          <w:sz w:val="24"/>
          <w:szCs w:val="24"/>
        </w:rPr>
        <w:t>системы</w:t>
      </w:r>
      <w:r w:rsidRPr="001E7FA9">
        <w:rPr>
          <w:rFonts w:ascii="Times New Roman" w:hAnsi="Times New Roman" w:cs="Times New Roman"/>
          <w:b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b/>
          <w:color w:val="0E1115"/>
          <w:sz w:val="24"/>
          <w:szCs w:val="24"/>
        </w:rPr>
        <w:t>адаптивного</w:t>
      </w:r>
      <w:r w:rsidRPr="001E7FA9">
        <w:rPr>
          <w:rFonts w:ascii="Times New Roman" w:hAnsi="Times New Roman" w:cs="Times New Roman"/>
          <w:b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b/>
          <w:color w:val="0E1115"/>
          <w:sz w:val="24"/>
          <w:szCs w:val="24"/>
        </w:rPr>
        <w:t>обучения.</w:t>
      </w:r>
      <w:r w:rsidRPr="001E7FA9">
        <w:rPr>
          <w:rFonts w:ascii="Times New Roman" w:hAnsi="Times New Roman" w:cs="Times New Roman"/>
          <w:b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Платформы типа </w:t>
      </w:r>
      <w:proofErr w:type="spellStart"/>
      <w:r w:rsidRPr="001E7FA9">
        <w:rPr>
          <w:rFonts w:ascii="Times New Roman" w:hAnsi="Times New Roman" w:cs="Times New Roman"/>
          <w:color w:val="0E1115"/>
          <w:sz w:val="24"/>
          <w:szCs w:val="24"/>
        </w:rPr>
        <w:t>Учи.ру</w:t>
      </w:r>
      <w:proofErr w:type="spellEnd"/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, </w:t>
      </w:r>
      <w:proofErr w:type="spellStart"/>
      <w:r w:rsidRPr="001E7FA9">
        <w:rPr>
          <w:rFonts w:ascii="Times New Roman" w:hAnsi="Times New Roman" w:cs="Times New Roman"/>
          <w:color w:val="0E1115"/>
          <w:sz w:val="24"/>
          <w:szCs w:val="24"/>
        </w:rPr>
        <w:t>Яндекс.Учебн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ик</w:t>
      </w:r>
      <w:proofErr w:type="spellEnd"/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, </w:t>
      </w:r>
      <w:proofErr w:type="spellStart"/>
      <w:r w:rsidRPr="001E7FA9">
        <w:rPr>
          <w:rFonts w:ascii="Times New Roman" w:hAnsi="Times New Roman" w:cs="Times New Roman"/>
          <w:color w:val="0E1115"/>
          <w:sz w:val="24"/>
          <w:szCs w:val="24"/>
        </w:rPr>
        <w:t>LearningApps</w:t>
      </w:r>
      <w:proofErr w:type="spellEnd"/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 предлагают большое количество интерактивных заданий, которые обеспечивают немедленную обратную связь. Это позволяет учащимся самостоятельно отрабатывать навыки решения типовых задач, а учителю – отслеживать статистику по классу и индивидуа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льные прогрессы, выявляя типичные ошибки для их последующего разбора.</w:t>
      </w:r>
    </w:p>
    <w:p w:rsidR="001D1766" w:rsidRDefault="009A232F" w:rsidP="001D1766">
      <w:pPr>
        <w:pStyle w:val="a3"/>
        <w:ind w:left="0" w:right="0" w:firstLine="709"/>
        <w:jc w:val="both"/>
        <w:rPr>
          <w:rFonts w:ascii="Times New Roman" w:hAnsi="Times New Roman" w:cs="Times New Roman"/>
          <w:color w:val="0E1115"/>
          <w:spacing w:val="-2"/>
          <w:sz w:val="24"/>
          <w:szCs w:val="24"/>
        </w:rPr>
      </w:pPr>
      <w:r w:rsidRPr="001E7FA9">
        <w:rPr>
          <w:rFonts w:ascii="Times New Roman" w:hAnsi="Times New Roman" w:cs="Times New Roman"/>
          <w:b/>
          <w:color w:val="0E1115"/>
          <w:sz w:val="24"/>
          <w:szCs w:val="24"/>
        </w:rPr>
        <w:t xml:space="preserve">Системы компьютерной алгебры (CAS).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Для старшей школы актуально использование таких инструментов, как </w:t>
      </w:r>
      <w:proofErr w:type="spellStart"/>
      <w:r w:rsidRPr="001E7FA9">
        <w:rPr>
          <w:rFonts w:ascii="Times New Roman" w:hAnsi="Times New Roman" w:cs="Times New Roman"/>
          <w:color w:val="0E1115"/>
          <w:sz w:val="24"/>
          <w:szCs w:val="24"/>
        </w:rPr>
        <w:t>Wolfram</w:t>
      </w:r>
      <w:proofErr w:type="spellEnd"/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 </w:t>
      </w:r>
      <w:proofErr w:type="spellStart"/>
      <w:r w:rsidRPr="001E7FA9">
        <w:rPr>
          <w:rFonts w:ascii="Times New Roman" w:hAnsi="Times New Roman" w:cs="Times New Roman"/>
          <w:color w:val="0E1115"/>
          <w:sz w:val="24"/>
          <w:szCs w:val="24"/>
        </w:rPr>
        <w:t>Alpha</w:t>
      </w:r>
      <w:proofErr w:type="spellEnd"/>
      <w:r w:rsidRPr="001E7FA9">
        <w:rPr>
          <w:rFonts w:ascii="Times New Roman" w:hAnsi="Times New Roman" w:cs="Times New Roman"/>
          <w:color w:val="0E1115"/>
          <w:sz w:val="24"/>
          <w:szCs w:val="24"/>
        </w:rPr>
        <w:t>, для проверки сложных вычислений, построения графиков функций многих переменных, решения уравнений в символьном виде. Важно подчеркнуть,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что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цель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их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использования –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не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механическое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получение ответа, а освобождение времени для анализа результата, интерпретации решения, проверки гипотез. Ученик, не тратя время на рутинные вычисления, может сосредоточиться на смысловой стороне </w:t>
      </w: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>задачи.</w:t>
      </w:r>
    </w:p>
    <w:p w:rsidR="001D1766" w:rsidRDefault="009A232F" w:rsidP="001D1766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b/>
          <w:color w:val="0E1115"/>
          <w:sz w:val="24"/>
          <w:szCs w:val="24"/>
        </w:rPr>
        <w:t xml:space="preserve">Инструменты для совместной работы.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Серв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исы для создания облачных документов (</w:t>
      </w:r>
      <w:proofErr w:type="spellStart"/>
      <w:r w:rsidRPr="001E7FA9">
        <w:rPr>
          <w:rFonts w:ascii="Times New Roman" w:hAnsi="Times New Roman" w:cs="Times New Roman"/>
          <w:color w:val="0E1115"/>
          <w:sz w:val="24"/>
          <w:szCs w:val="24"/>
        </w:rPr>
        <w:t>Google</w:t>
      </w:r>
      <w:proofErr w:type="spellEnd"/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 Документы, Таблицы), онлайн-досок (</w:t>
      </w:r>
      <w:proofErr w:type="spellStart"/>
      <w:r w:rsidRPr="001E7FA9">
        <w:rPr>
          <w:rFonts w:ascii="Times New Roman" w:hAnsi="Times New Roman" w:cs="Times New Roman"/>
          <w:color w:val="0E1115"/>
          <w:sz w:val="24"/>
          <w:szCs w:val="24"/>
        </w:rPr>
        <w:t>Miro</w:t>
      </w:r>
      <w:proofErr w:type="spellEnd"/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, </w:t>
      </w:r>
      <w:proofErr w:type="spellStart"/>
      <w:r w:rsidRPr="001E7FA9">
        <w:rPr>
          <w:rFonts w:ascii="Times New Roman" w:hAnsi="Times New Roman" w:cs="Times New Roman"/>
          <w:color w:val="0E1115"/>
          <w:sz w:val="24"/>
          <w:szCs w:val="24"/>
        </w:rPr>
        <w:t>Jamboard</w:t>
      </w:r>
      <w:proofErr w:type="spellEnd"/>
      <w:r w:rsidRPr="001E7FA9">
        <w:rPr>
          <w:rFonts w:ascii="Times New Roman" w:hAnsi="Times New Roman" w:cs="Times New Roman"/>
          <w:color w:val="0E1115"/>
          <w:sz w:val="24"/>
          <w:szCs w:val="24"/>
        </w:rPr>
        <w:t>) позволяют организовать групповую работу над задачами,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коллективное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составление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конспектов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или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кластеров,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даже в режиме дистанционного обучения. Это развивает ко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ммуникативные навыки и умение работать в команде.</w:t>
      </w:r>
    </w:p>
    <w:p w:rsidR="001D1766" w:rsidRDefault="009A232F" w:rsidP="001D1766">
      <w:pPr>
        <w:pStyle w:val="a3"/>
        <w:ind w:left="0" w:right="0" w:firstLine="709"/>
        <w:jc w:val="both"/>
        <w:rPr>
          <w:rFonts w:ascii="Times New Roman" w:hAnsi="Times New Roman" w:cs="Times New Roman"/>
          <w:color w:val="0E1115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>Интеграция цифровых инструментов требует от педагога цифровой грамотности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четкого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понимания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дидактической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цели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их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применения. Урок не должен превращаться в демонстрацию технологических возможностей; цифро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вой ресурс должен быть органично встроен в канву урока и служить достижению конкретных предметных и </w:t>
      </w:r>
      <w:proofErr w:type="spellStart"/>
      <w:r w:rsidRPr="001E7FA9">
        <w:rPr>
          <w:rFonts w:ascii="Times New Roman" w:hAnsi="Times New Roman" w:cs="Times New Roman"/>
          <w:color w:val="0E1115"/>
          <w:sz w:val="24"/>
          <w:szCs w:val="24"/>
        </w:rPr>
        <w:t>метапредметных</w:t>
      </w:r>
      <w:proofErr w:type="spellEnd"/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 результатов.</w:t>
      </w:r>
    </w:p>
    <w:p w:rsidR="008D1F7F" w:rsidRDefault="009A232F" w:rsidP="008D1F7F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>Синтез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технологий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преодоление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вызовов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на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>практике</w:t>
      </w:r>
      <w:r w:rsidR="008D1F7F">
        <w:rPr>
          <w:rFonts w:ascii="Times New Roman" w:hAnsi="Times New Roman" w:cs="Times New Roman"/>
          <w:sz w:val="24"/>
          <w:szCs w:val="24"/>
        </w:rPr>
        <w:t xml:space="preserve">.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В реальной педагогической практике эффективность применения образовательных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технологий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достигается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не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за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счет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выбора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одной</w:t>
      </w:r>
      <w:r w:rsidR="001D1766">
        <w:rPr>
          <w:rFonts w:ascii="Times New Roman" w:hAnsi="Times New Roman" w:cs="Times New Roman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«идеальной» технологии, а благодаря их грамотному синтезу и интеграции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в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единую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систему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работы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учителя.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Урок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математики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может сочетать элементы проблемной беседы на этапе актуализации знаний, работу в малых гр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уппах с дифференцированными заданиями, использование интерактивной геометрической среды </w:t>
      </w:r>
      <w:proofErr w:type="spellStart"/>
      <w:r w:rsidRPr="001E7FA9">
        <w:rPr>
          <w:rFonts w:ascii="Times New Roman" w:hAnsi="Times New Roman" w:cs="Times New Roman"/>
          <w:color w:val="0E1115"/>
          <w:sz w:val="24"/>
          <w:szCs w:val="24"/>
        </w:rPr>
        <w:t>GeoGebra</w:t>
      </w:r>
      <w:proofErr w:type="spellEnd"/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 для проверки гипотез и индивидуальную работу с онлайн-тренажером для закрепления навыков.</w:t>
      </w:r>
    </w:p>
    <w:p w:rsidR="008D1F7F" w:rsidRDefault="009A232F" w:rsidP="008D1F7F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>Ключевым условием успеха является соответствие выбранно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й технологии целям урока, возрастным особенностям учащихся и специфике математического содержания. Так, технология проблемного диалога идеально подходит для введения нового понятия,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метод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проектов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–</w:t>
      </w:r>
      <w:r w:rsidRPr="001E7FA9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для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обобщения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систематизации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знаний по крупной теме, а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дифференциация и цифровые тренажеры – для этапа отработки и коррекции.</w:t>
      </w:r>
    </w:p>
    <w:p w:rsidR="00FF70C7" w:rsidRPr="001E7FA9" w:rsidRDefault="009A232F" w:rsidP="008D1F7F">
      <w:pPr>
        <w:pStyle w:val="a3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z w:val="24"/>
          <w:szCs w:val="24"/>
        </w:rPr>
        <w:t>Внедрение</w:t>
      </w:r>
      <w:r w:rsidRPr="001E7FA9">
        <w:rPr>
          <w:rFonts w:ascii="Times New Roman" w:hAnsi="Times New Roman" w:cs="Times New Roman"/>
          <w:color w:val="0E1115"/>
          <w:spacing w:val="-12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современных</w:t>
      </w:r>
      <w:r w:rsidRPr="001E7FA9">
        <w:rPr>
          <w:rFonts w:ascii="Times New Roman" w:hAnsi="Times New Roman" w:cs="Times New Roman"/>
          <w:color w:val="0E1115"/>
          <w:spacing w:val="-10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технологий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сопряжено</w:t>
      </w:r>
      <w:r w:rsidRPr="001E7FA9">
        <w:rPr>
          <w:rFonts w:ascii="Times New Roman" w:hAnsi="Times New Roman" w:cs="Times New Roman"/>
          <w:color w:val="0E1115"/>
          <w:spacing w:val="-9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с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рядом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>вызовов:</w:t>
      </w:r>
    </w:p>
    <w:p w:rsidR="00FF70C7" w:rsidRPr="001E7FA9" w:rsidRDefault="009A232F" w:rsidP="001E7FA9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b/>
          <w:color w:val="0E1115"/>
          <w:sz w:val="24"/>
          <w:szCs w:val="24"/>
        </w:rPr>
        <w:t xml:space="preserve">Временные затраты.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Подготовка к уроку с использованием новых методов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требует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значительно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больше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времени,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чем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к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традиционному </w:t>
      </w: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>уроку-лекции.</w:t>
      </w:r>
    </w:p>
    <w:p w:rsidR="00FF70C7" w:rsidRPr="001E7FA9" w:rsidRDefault="009A232F" w:rsidP="001E7FA9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b/>
          <w:color w:val="0E1115"/>
          <w:sz w:val="24"/>
          <w:szCs w:val="24"/>
        </w:rPr>
        <w:t xml:space="preserve">Недостаточная подготовка педагогов.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Не все учителя в достаточной мере владеют методиками организации групповой работы,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техниками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proofErr w:type="spellStart"/>
      <w:r w:rsidRPr="001E7FA9">
        <w:rPr>
          <w:rFonts w:ascii="Times New Roman" w:hAnsi="Times New Roman" w:cs="Times New Roman"/>
          <w:color w:val="0E1115"/>
          <w:sz w:val="24"/>
          <w:szCs w:val="24"/>
        </w:rPr>
        <w:t>фасилитации</w:t>
      </w:r>
      <w:proofErr w:type="spellEnd"/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или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навыками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работы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с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lastRenderedPageBreak/>
        <w:t>новым программным</w:t>
      </w: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обеспечением.</w:t>
      </w:r>
      <w:r w:rsidRPr="001E7FA9">
        <w:rPr>
          <w:rFonts w:ascii="Times New Roman" w:hAnsi="Times New Roman" w:cs="Times New Roman"/>
          <w:color w:val="0E1115"/>
          <w:spacing w:val="-1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Это</w:t>
      </w: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требует системной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работы</w:t>
      </w: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по п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овышению квалификации.</w:t>
      </w:r>
    </w:p>
    <w:p w:rsidR="00FF70C7" w:rsidRPr="001E7FA9" w:rsidRDefault="009A232F" w:rsidP="001E7FA9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b/>
          <w:color w:val="0E1115"/>
          <w:sz w:val="24"/>
          <w:szCs w:val="24"/>
        </w:rPr>
        <w:t xml:space="preserve">Ресурсные ограничения.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Не все школы обеспечены необходимым оборудованием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(стабильный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интернет,</w:t>
      </w:r>
      <w:r w:rsidRPr="001E7FA9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компьютеры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или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планшеты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для каждого ученика).</w:t>
      </w:r>
    </w:p>
    <w:p w:rsidR="008D1F7F" w:rsidRPr="008D1F7F" w:rsidRDefault="009A232F" w:rsidP="001E7FA9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7FA9">
        <w:rPr>
          <w:rFonts w:ascii="Times New Roman" w:hAnsi="Times New Roman" w:cs="Times New Roman"/>
          <w:b/>
          <w:color w:val="0E1115"/>
          <w:sz w:val="24"/>
          <w:szCs w:val="24"/>
        </w:rPr>
        <w:t xml:space="preserve">Формализм.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Опасность заключается в том, что использование технологий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может</w:t>
      </w:r>
      <w:r w:rsidRPr="001E7FA9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стать</w:t>
      </w:r>
      <w:r w:rsidRPr="001E7FA9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самоцелью,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когда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внешняя</w:t>
      </w:r>
      <w:r w:rsidRPr="001E7FA9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>форма</w:t>
      </w:r>
      <w:r w:rsidRPr="001E7FA9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1E7FA9">
        <w:rPr>
          <w:rFonts w:ascii="Times New Roman" w:hAnsi="Times New Roman" w:cs="Times New Roman"/>
          <w:color w:val="0E1115"/>
          <w:sz w:val="24"/>
          <w:szCs w:val="24"/>
        </w:rPr>
        <w:t xml:space="preserve">(например, работа в группах) не наполнена содержательной совместной </w:t>
      </w: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>деятельностью.</w:t>
      </w:r>
    </w:p>
    <w:p w:rsidR="008D1F7F" w:rsidRDefault="009A232F" w:rsidP="008D1F7F">
      <w:pPr>
        <w:pStyle w:val="a4"/>
        <w:tabs>
          <w:tab w:val="left" w:pos="461"/>
          <w:tab w:val="left" w:pos="463"/>
        </w:tabs>
        <w:ind w:left="0" w:firstLine="709"/>
        <w:jc w:val="both"/>
        <w:rPr>
          <w:rFonts w:ascii="Times New Roman" w:hAnsi="Times New Roman" w:cs="Times New Roman"/>
          <w:color w:val="0E1115"/>
          <w:sz w:val="24"/>
          <w:szCs w:val="24"/>
        </w:rPr>
      </w:pPr>
      <w:r w:rsidRPr="008D1F7F">
        <w:rPr>
          <w:rFonts w:ascii="Times New Roman" w:hAnsi="Times New Roman" w:cs="Times New Roman"/>
          <w:color w:val="0E1115"/>
          <w:sz w:val="24"/>
          <w:szCs w:val="24"/>
        </w:rPr>
        <w:t>Преодоление</w:t>
      </w:r>
      <w:r w:rsidRPr="008D1F7F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8D1F7F">
        <w:rPr>
          <w:rFonts w:ascii="Times New Roman" w:hAnsi="Times New Roman" w:cs="Times New Roman"/>
          <w:color w:val="0E1115"/>
          <w:sz w:val="24"/>
          <w:szCs w:val="24"/>
        </w:rPr>
        <w:t>этих</w:t>
      </w:r>
      <w:r w:rsidRPr="008D1F7F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8D1F7F">
        <w:rPr>
          <w:rFonts w:ascii="Times New Roman" w:hAnsi="Times New Roman" w:cs="Times New Roman"/>
          <w:color w:val="0E1115"/>
          <w:sz w:val="24"/>
          <w:szCs w:val="24"/>
        </w:rPr>
        <w:t>испытаний</w:t>
      </w:r>
      <w:r w:rsidRPr="008D1F7F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8D1F7F">
        <w:rPr>
          <w:rFonts w:ascii="Times New Roman" w:hAnsi="Times New Roman" w:cs="Times New Roman"/>
          <w:color w:val="0E1115"/>
          <w:sz w:val="24"/>
          <w:szCs w:val="24"/>
        </w:rPr>
        <w:t>возможно</w:t>
      </w:r>
      <w:r w:rsidRPr="008D1F7F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8D1F7F">
        <w:rPr>
          <w:rFonts w:ascii="Times New Roman" w:hAnsi="Times New Roman" w:cs="Times New Roman"/>
          <w:color w:val="0E1115"/>
          <w:sz w:val="24"/>
          <w:szCs w:val="24"/>
        </w:rPr>
        <w:t>через</w:t>
      </w:r>
      <w:r w:rsidRPr="008D1F7F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8D1F7F">
        <w:rPr>
          <w:rFonts w:ascii="Times New Roman" w:hAnsi="Times New Roman" w:cs="Times New Roman"/>
          <w:color w:val="0E1115"/>
          <w:sz w:val="24"/>
          <w:szCs w:val="24"/>
        </w:rPr>
        <w:t>постепенное,</w:t>
      </w:r>
      <w:r w:rsidRPr="008D1F7F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8D1F7F">
        <w:rPr>
          <w:rFonts w:ascii="Times New Roman" w:hAnsi="Times New Roman" w:cs="Times New Roman"/>
          <w:color w:val="0E1115"/>
          <w:sz w:val="24"/>
          <w:szCs w:val="24"/>
        </w:rPr>
        <w:t>поэтапное внедрение элементов технологий, обмен опытом между педагогами, участие в профессиональны</w:t>
      </w:r>
      <w:r w:rsidRPr="008D1F7F">
        <w:rPr>
          <w:rFonts w:ascii="Times New Roman" w:hAnsi="Times New Roman" w:cs="Times New Roman"/>
          <w:color w:val="0E1115"/>
          <w:sz w:val="24"/>
          <w:szCs w:val="24"/>
        </w:rPr>
        <w:t>х сообществах и четкое осознание того, что технология – это не цель, а средство для достижения главного результата – развития мышления и личности ученика.</w:t>
      </w:r>
    </w:p>
    <w:p w:rsidR="008D1F7F" w:rsidRPr="009A232F" w:rsidRDefault="009A232F" w:rsidP="008D1F7F">
      <w:pPr>
        <w:pStyle w:val="a4"/>
        <w:tabs>
          <w:tab w:val="left" w:pos="461"/>
          <w:tab w:val="left" w:pos="463"/>
        </w:tabs>
        <w:ind w:left="0" w:firstLine="709"/>
        <w:jc w:val="both"/>
        <w:rPr>
          <w:rFonts w:ascii="Times New Roman" w:hAnsi="Times New Roman" w:cs="Times New Roman"/>
          <w:color w:val="0E1115"/>
          <w:spacing w:val="-2"/>
          <w:sz w:val="24"/>
          <w:szCs w:val="24"/>
        </w:rPr>
      </w:pPr>
      <w:r w:rsidRPr="001E7FA9">
        <w:rPr>
          <w:rFonts w:ascii="Times New Roman" w:hAnsi="Times New Roman" w:cs="Times New Roman"/>
          <w:color w:val="0E1115"/>
          <w:spacing w:val="-2"/>
          <w:sz w:val="24"/>
          <w:szCs w:val="24"/>
        </w:rPr>
        <w:t>Заключение</w:t>
      </w:r>
      <w:r w:rsidR="008D1F7F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.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Применение современных образовательных технологий на уроках математики является</w:t>
      </w:r>
      <w:r w:rsidRPr="009A232F">
        <w:rPr>
          <w:rFonts w:ascii="Times New Roman" w:hAnsi="Times New Roman" w:cs="Times New Roman"/>
          <w:color w:val="0E1115"/>
          <w:spacing w:val="-1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не данью м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оде, а объективной необходимостью, обусловленной</w:t>
      </w:r>
      <w:r w:rsidRPr="009A232F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вызовами</w:t>
      </w:r>
      <w:r w:rsidRPr="009A232F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времени.</w:t>
      </w:r>
      <w:r w:rsidRPr="009A232F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Анализ</w:t>
      </w:r>
      <w:r w:rsidRPr="009A232F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рассмотренных</w:t>
      </w:r>
      <w:r w:rsidRPr="009A232F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подходов</w:t>
      </w:r>
      <w:r w:rsidRPr="009A232F">
        <w:rPr>
          <w:rFonts w:ascii="Times New Roman" w:hAnsi="Times New Roman" w:cs="Times New Roman"/>
          <w:color w:val="0E1115"/>
          <w:spacing w:val="-1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 xml:space="preserve">– проблемного обучения, РКМЧП, проектной деятельности, дифференциации и </w:t>
      </w:r>
      <w:proofErr w:type="spellStart"/>
      <w:r w:rsidRPr="009A232F">
        <w:rPr>
          <w:rFonts w:ascii="Times New Roman" w:hAnsi="Times New Roman" w:cs="Times New Roman"/>
          <w:color w:val="0E1115"/>
          <w:sz w:val="24"/>
          <w:szCs w:val="24"/>
        </w:rPr>
        <w:t>цифровизации</w:t>
      </w:r>
      <w:proofErr w:type="spellEnd"/>
      <w:r w:rsidRPr="009A232F">
        <w:rPr>
          <w:rFonts w:ascii="Times New Roman" w:hAnsi="Times New Roman" w:cs="Times New Roman"/>
          <w:color w:val="0E1115"/>
          <w:sz w:val="24"/>
          <w:szCs w:val="24"/>
        </w:rPr>
        <w:t xml:space="preserve"> – показывает их значительный дидактический потенциал. Они позволяют трансф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 xml:space="preserve">ормировать урок из места передачи информации в пространство активной познавательной, исследовательской и творческой деятельности </w:t>
      </w:r>
      <w:r w:rsidRPr="009A232F">
        <w:rPr>
          <w:rFonts w:ascii="Times New Roman" w:hAnsi="Times New Roman" w:cs="Times New Roman"/>
          <w:color w:val="0E1115"/>
          <w:spacing w:val="-2"/>
          <w:sz w:val="24"/>
          <w:szCs w:val="24"/>
        </w:rPr>
        <w:t>учащихся.</w:t>
      </w:r>
      <w:r w:rsidR="008D1F7F" w:rsidRPr="009A232F">
        <w:rPr>
          <w:rFonts w:ascii="Times New Roman" w:hAnsi="Times New Roman" w:cs="Times New Roman"/>
          <w:color w:val="0E1115"/>
          <w:spacing w:val="-2"/>
          <w:sz w:val="24"/>
          <w:szCs w:val="24"/>
        </w:rPr>
        <w:t xml:space="preserve"> </w:t>
      </w:r>
    </w:p>
    <w:p w:rsidR="008D1F7F" w:rsidRPr="009A232F" w:rsidRDefault="009A232F" w:rsidP="008D1F7F">
      <w:pPr>
        <w:pStyle w:val="a4"/>
        <w:tabs>
          <w:tab w:val="left" w:pos="461"/>
          <w:tab w:val="left" w:pos="463"/>
        </w:tabs>
        <w:ind w:left="0" w:firstLine="709"/>
        <w:jc w:val="both"/>
        <w:rPr>
          <w:rFonts w:ascii="Times New Roman" w:hAnsi="Times New Roman" w:cs="Times New Roman"/>
          <w:color w:val="0E1115"/>
          <w:sz w:val="24"/>
          <w:szCs w:val="24"/>
        </w:rPr>
      </w:pPr>
      <w:r w:rsidRPr="009A232F">
        <w:rPr>
          <w:rFonts w:ascii="Times New Roman" w:hAnsi="Times New Roman" w:cs="Times New Roman"/>
          <w:color w:val="0E1115"/>
          <w:sz w:val="24"/>
          <w:szCs w:val="24"/>
        </w:rPr>
        <w:t>Систематическое и обоснованное использование этих технологий способствует</w:t>
      </w:r>
      <w:r w:rsidRPr="009A232F">
        <w:rPr>
          <w:rFonts w:ascii="Times New Roman" w:hAnsi="Times New Roman" w:cs="Times New Roman"/>
          <w:color w:val="0E1115"/>
          <w:spacing w:val="-9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достижению</w:t>
      </w:r>
      <w:r w:rsidRPr="009A232F">
        <w:rPr>
          <w:rFonts w:ascii="Times New Roman" w:hAnsi="Times New Roman" w:cs="Times New Roman"/>
          <w:color w:val="0E1115"/>
          <w:spacing w:val="-9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комплекса</w:t>
      </w:r>
      <w:r w:rsidRPr="009A232F">
        <w:rPr>
          <w:rFonts w:ascii="Times New Roman" w:hAnsi="Times New Roman" w:cs="Times New Roman"/>
          <w:color w:val="0E1115"/>
          <w:spacing w:val="-9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образовательных</w:t>
      </w:r>
      <w:r w:rsidRPr="009A232F">
        <w:rPr>
          <w:rFonts w:ascii="Times New Roman" w:hAnsi="Times New Roman" w:cs="Times New Roman"/>
          <w:color w:val="0E1115"/>
          <w:spacing w:val="-12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резуль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татов.</w:t>
      </w:r>
      <w:r w:rsidR="008D1F7F" w:rsidRPr="009A232F">
        <w:rPr>
          <w:rFonts w:ascii="Times New Roman" w:hAnsi="Times New Roman" w:cs="Times New Roman"/>
          <w:color w:val="0E1115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 xml:space="preserve">На предметном уровне это глубокое и осмысленное усвоение математических понятий и методов. На </w:t>
      </w:r>
      <w:proofErr w:type="spellStart"/>
      <w:r w:rsidRPr="009A232F">
        <w:rPr>
          <w:rFonts w:ascii="Times New Roman" w:hAnsi="Times New Roman" w:cs="Times New Roman"/>
          <w:color w:val="0E1115"/>
          <w:sz w:val="24"/>
          <w:szCs w:val="24"/>
        </w:rPr>
        <w:t>метапредметном</w:t>
      </w:r>
      <w:proofErr w:type="spellEnd"/>
      <w:r w:rsidRPr="009A232F">
        <w:rPr>
          <w:rFonts w:ascii="Times New Roman" w:hAnsi="Times New Roman" w:cs="Times New Roman"/>
          <w:color w:val="0E1115"/>
          <w:sz w:val="24"/>
          <w:szCs w:val="24"/>
        </w:rPr>
        <w:t xml:space="preserve"> – формирование критического и логического мышления, навыков самостоятельной работы, коммуникации и сотрудничества. На личностн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ом</w:t>
      </w:r>
      <w:r w:rsidRPr="009A232F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–</w:t>
      </w:r>
      <w:r w:rsidRPr="009A232F">
        <w:rPr>
          <w:rFonts w:ascii="Times New Roman" w:hAnsi="Times New Roman" w:cs="Times New Roman"/>
          <w:color w:val="0E1115"/>
          <w:spacing w:val="-9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развитие</w:t>
      </w:r>
      <w:r w:rsidRPr="009A232F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познавательного</w:t>
      </w:r>
      <w:r w:rsidRPr="009A232F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интереса,</w:t>
      </w:r>
      <w:r w:rsidRPr="009A232F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интеллектуальной активности и готовности применять математические знания для решения практических задач.</w:t>
      </w:r>
    </w:p>
    <w:p w:rsidR="00FF70C7" w:rsidRPr="009A232F" w:rsidRDefault="009A232F" w:rsidP="008D1F7F">
      <w:pPr>
        <w:pStyle w:val="a4"/>
        <w:tabs>
          <w:tab w:val="left" w:pos="461"/>
          <w:tab w:val="left" w:pos="46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2F">
        <w:rPr>
          <w:rFonts w:ascii="Times New Roman" w:hAnsi="Times New Roman" w:cs="Times New Roman"/>
          <w:color w:val="0E1115"/>
          <w:sz w:val="24"/>
          <w:szCs w:val="24"/>
        </w:rPr>
        <w:t>Таким образом, современный учитель математики призван быть не просто</w:t>
      </w:r>
      <w:r w:rsidRPr="009A232F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транслятором</w:t>
      </w:r>
      <w:r w:rsidRPr="009A232F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знаний,</w:t>
      </w:r>
      <w:r w:rsidRPr="009A232F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а</w:t>
      </w:r>
      <w:r w:rsidRPr="009A232F">
        <w:rPr>
          <w:rFonts w:ascii="Times New Roman" w:hAnsi="Times New Roman" w:cs="Times New Roman"/>
          <w:color w:val="0E1115"/>
          <w:spacing w:val="-5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архитектором</w:t>
      </w:r>
      <w:r w:rsidRPr="009A232F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образовательной</w:t>
      </w:r>
      <w:r w:rsidRPr="009A232F">
        <w:rPr>
          <w:rFonts w:ascii="Times New Roman" w:hAnsi="Times New Roman" w:cs="Times New Roman"/>
          <w:color w:val="0E1115"/>
          <w:spacing w:val="-6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 xml:space="preserve">среды, компетентным методистом, способным проектировать учебный процесс на основе синтеза проверенных временем и инновационных педагогических технологий. Успех этого процесса определяется не столько технической оснащенностью школы, сколько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профессиональной готовностью педагога к постоянному поиску, рефлексии</w:t>
      </w:r>
      <w:r w:rsidRPr="009A232F">
        <w:rPr>
          <w:rFonts w:ascii="Times New Roman" w:hAnsi="Times New Roman" w:cs="Times New Roman"/>
          <w:color w:val="0E1115"/>
          <w:spacing w:val="-4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и</w:t>
      </w:r>
      <w:r w:rsidRPr="009A232F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творческому</w:t>
      </w:r>
      <w:r w:rsidRPr="009A232F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применению</w:t>
      </w:r>
      <w:r w:rsidRPr="009A232F">
        <w:rPr>
          <w:rFonts w:ascii="Times New Roman" w:hAnsi="Times New Roman" w:cs="Times New Roman"/>
          <w:color w:val="0E1115"/>
          <w:spacing w:val="-3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лучших</w:t>
      </w:r>
      <w:r w:rsidRPr="009A232F">
        <w:rPr>
          <w:rFonts w:ascii="Times New Roman" w:hAnsi="Times New Roman" w:cs="Times New Roman"/>
          <w:color w:val="0E1115"/>
          <w:spacing w:val="-7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педагогических</w:t>
      </w:r>
      <w:r w:rsidRPr="009A232F">
        <w:rPr>
          <w:rFonts w:ascii="Times New Roman" w:hAnsi="Times New Roman" w:cs="Times New Roman"/>
          <w:color w:val="0E1115"/>
          <w:spacing w:val="-8"/>
          <w:sz w:val="24"/>
          <w:szCs w:val="24"/>
        </w:rPr>
        <w:t xml:space="preserve"> </w:t>
      </w:r>
      <w:r w:rsidRPr="009A232F">
        <w:rPr>
          <w:rFonts w:ascii="Times New Roman" w:hAnsi="Times New Roman" w:cs="Times New Roman"/>
          <w:color w:val="0E1115"/>
          <w:sz w:val="24"/>
          <w:szCs w:val="24"/>
        </w:rPr>
        <w:t>практик для блага каждого ученика.</w:t>
      </w:r>
      <w:bookmarkStart w:id="0" w:name="_GoBack"/>
      <w:bookmarkEnd w:id="0"/>
    </w:p>
    <w:sectPr w:rsidR="00FF70C7" w:rsidRPr="009A232F">
      <w:pgSz w:w="11910" w:h="16840"/>
      <w:pgMar w:top="1040" w:right="7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F150D"/>
    <w:multiLevelType w:val="hybridMultilevel"/>
    <w:tmpl w:val="6E7E4FAE"/>
    <w:lvl w:ilvl="0" w:tplc="31EA2542">
      <w:start w:val="1"/>
      <w:numFmt w:val="decimal"/>
      <w:lvlText w:val="%1."/>
      <w:lvlJc w:val="left"/>
      <w:pPr>
        <w:ind w:left="462" w:hanging="314"/>
      </w:pPr>
      <w:rPr>
        <w:rFonts w:ascii="Arial" w:eastAsia="Arial" w:hAnsi="Arial" w:cs="Arial" w:hint="default"/>
        <w:b/>
        <w:bCs/>
        <w:i w:val="0"/>
        <w:iCs w:val="0"/>
        <w:color w:val="0E1115"/>
        <w:spacing w:val="-1"/>
        <w:w w:val="100"/>
        <w:sz w:val="28"/>
        <w:szCs w:val="28"/>
        <w:lang w:val="ru-RU" w:eastAsia="en-US" w:bidi="ar-SA"/>
      </w:rPr>
    </w:lvl>
    <w:lvl w:ilvl="1" w:tplc="985CA156">
      <w:numFmt w:val="bullet"/>
      <w:lvlText w:val="•"/>
      <w:lvlJc w:val="left"/>
      <w:pPr>
        <w:ind w:left="1406" w:hanging="314"/>
      </w:pPr>
      <w:rPr>
        <w:rFonts w:hint="default"/>
        <w:lang w:val="ru-RU" w:eastAsia="en-US" w:bidi="ar-SA"/>
      </w:rPr>
    </w:lvl>
    <w:lvl w:ilvl="2" w:tplc="D2FA7CA8">
      <w:numFmt w:val="bullet"/>
      <w:lvlText w:val="•"/>
      <w:lvlJc w:val="left"/>
      <w:pPr>
        <w:ind w:left="2353" w:hanging="314"/>
      </w:pPr>
      <w:rPr>
        <w:rFonts w:hint="default"/>
        <w:lang w:val="ru-RU" w:eastAsia="en-US" w:bidi="ar-SA"/>
      </w:rPr>
    </w:lvl>
    <w:lvl w:ilvl="3" w:tplc="A15CCAC6">
      <w:numFmt w:val="bullet"/>
      <w:lvlText w:val="•"/>
      <w:lvlJc w:val="left"/>
      <w:pPr>
        <w:ind w:left="3299" w:hanging="314"/>
      </w:pPr>
      <w:rPr>
        <w:rFonts w:hint="default"/>
        <w:lang w:val="ru-RU" w:eastAsia="en-US" w:bidi="ar-SA"/>
      </w:rPr>
    </w:lvl>
    <w:lvl w:ilvl="4" w:tplc="C4CE9754">
      <w:numFmt w:val="bullet"/>
      <w:lvlText w:val="•"/>
      <w:lvlJc w:val="left"/>
      <w:pPr>
        <w:ind w:left="4246" w:hanging="314"/>
      </w:pPr>
      <w:rPr>
        <w:rFonts w:hint="default"/>
        <w:lang w:val="ru-RU" w:eastAsia="en-US" w:bidi="ar-SA"/>
      </w:rPr>
    </w:lvl>
    <w:lvl w:ilvl="5" w:tplc="08F034DC">
      <w:numFmt w:val="bullet"/>
      <w:lvlText w:val="•"/>
      <w:lvlJc w:val="left"/>
      <w:pPr>
        <w:ind w:left="5193" w:hanging="314"/>
      </w:pPr>
      <w:rPr>
        <w:rFonts w:hint="default"/>
        <w:lang w:val="ru-RU" w:eastAsia="en-US" w:bidi="ar-SA"/>
      </w:rPr>
    </w:lvl>
    <w:lvl w:ilvl="6" w:tplc="594AD2E4">
      <w:numFmt w:val="bullet"/>
      <w:lvlText w:val="•"/>
      <w:lvlJc w:val="left"/>
      <w:pPr>
        <w:ind w:left="6139" w:hanging="314"/>
      </w:pPr>
      <w:rPr>
        <w:rFonts w:hint="default"/>
        <w:lang w:val="ru-RU" w:eastAsia="en-US" w:bidi="ar-SA"/>
      </w:rPr>
    </w:lvl>
    <w:lvl w:ilvl="7" w:tplc="1CBA63FA">
      <w:numFmt w:val="bullet"/>
      <w:lvlText w:val="•"/>
      <w:lvlJc w:val="left"/>
      <w:pPr>
        <w:ind w:left="7086" w:hanging="314"/>
      </w:pPr>
      <w:rPr>
        <w:rFonts w:hint="default"/>
        <w:lang w:val="ru-RU" w:eastAsia="en-US" w:bidi="ar-SA"/>
      </w:rPr>
    </w:lvl>
    <w:lvl w:ilvl="8" w:tplc="034E238A">
      <w:numFmt w:val="bullet"/>
      <w:lvlText w:val="•"/>
      <w:lvlJc w:val="left"/>
      <w:pPr>
        <w:ind w:left="8033" w:hanging="314"/>
      </w:pPr>
      <w:rPr>
        <w:rFonts w:hint="default"/>
        <w:lang w:val="ru-RU" w:eastAsia="en-US" w:bidi="ar-SA"/>
      </w:rPr>
    </w:lvl>
  </w:abstractNum>
  <w:abstractNum w:abstractNumId="1">
    <w:nsid w:val="276B6F65"/>
    <w:multiLevelType w:val="hybridMultilevel"/>
    <w:tmpl w:val="9FFAB848"/>
    <w:lvl w:ilvl="0" w:tplc="1CEE518E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0E1115"/>
        <w:spacing w:val="-1"/>
        <w:w w:val="100"/>
        <w:sz w:val="28"/>
        <w:szCs w:val="28"/>
        <w:lang w:val="ru-RU" w:eastAsia="en-US" w:bidi="ar-SA"/>
      </w:rPr>
    </w:lvl>
    <w:lvl w:ilvl="1" w:tplc="45BE10AA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B59A872E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64FEEEE8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E08ACFE2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CA3E2F4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4D25724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67DCEE48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0488CC4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">
    <w:nsid w:val="64FE1F73"/>
    <w:multiLevelType w:val="hybridMultilevel"/>
    <w:tmpl w:val="6BEA604C"/>
    <w:lvl w:ilvl="0" w:tplc="9AFAF102">
      <w:start w:val="1"/>
      <w:numFmt w:val="decimal"/>
      <w:lvlText w:val="%1."/>
      <w:lvlJc w:val="left"/>
      <w:pPr>
        <w:ind w:left="1069" w:hanging="360"/>
      </w:pPr>
      <w:rPr>
        <w:rFonts w:hint="default"/>
        <w:color w:val="0E111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B35121"/>
    <w:multiLevelType w:val="hybridMultilevel"/>
    <w:tmpl w:val="3FA8800A"/>
    <w:lvl w:ilvl="0" w:tplc="84DC8BEE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0E1115"/>
        <w:spacing w:val="-1"/>
        <w:w w:val="100"/>
        <w:sz w:val="28"/>
        <w:szCs w:val="28"/>
        <w:lang w:val="ru-RU" w:eastAsia="en-US" w:bidi="ar-SA"/>
      </w:rPr>
    </w:lvl>
    <w:lvl w:ilvl="1" w:tplc="B3EE5A70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D78A8BB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9C8C4FB4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13D06A0A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A368585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A00A3D4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A75628D2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48D0C6DA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4">
    <w:nsid w:val="74065742"/>
    <w:multiLevelType w:val="hybridMultilevel"/>
    <w:tmpl w:val="B4AE055A"/>
    <w:lvl w:ilvl="0" w:tplc="B17A0294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w w:val="99"/>
        <w:sz w:val="20"/>
        <w:szCs w:val="20"/>
        <w:lang w:val="ru-RU" w:eastAsia="en-US" w:bidi="ar-SA"/>
      </w:rPr>
    </w:lvl>
    <w:lvl w:ilvl="1" w:tplc="68DAD864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101C3DB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39C0FC9C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9B9C2C32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E4C88D9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0DFCBAE8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FEC0917A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9CAA9CD0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C7"/>
    <w:rsid w:val="001D1766"/>
    <w:rsid w:val="001E7FA9"/>
    <w:rsid w:val="00254542"/>
    <w:rsid w:val="00362134"/>
    <w:rsid w:val="008D1F7F"/>
    <w:rsid w:val="009A0AF2"/>
    <w:rsid w:val="009A232F"/>
    <w:rsid w:val="00C9002E"/>
    <w:rsid w:val="00CE0654"/>
    <w:rsid w:val="00E0623B"/>
    <w:rsid w:val="00FC1256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F442D-1948-40E7-96C4-F6D8B42D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before="239"/>
      <w:ind w:left="4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 w:right="2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2830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2025-09-26T09:50:00Z</cp:lastPrinted>
  <dcterms:created xsi:type="dcterms:W3CDTF">2025-09-26T10:23:00Z</dcterms:created>
  <dcterms:modified xsi:type="dcterms:W3CDTF">2025-09-26T10:23:00Z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2013</vt:lpwstr>
  </property>
</Properties>
</file>