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8D06" w14:textId="0BED608F" w:rsidR="005E4D01" w:rsidRPr="00772BD6" w:rsidRDefault="009A1C81" w:rsidP="00772BD6">
      <w:pPr>
        <w:suppressAutoHyphens/>
        <w:spacing w:after="0" w:line="360" w:lineRule="auto"/>
        <w:ind w:firstLine="709"/>
        <w:jc w:val="center"/>
        <w:rPr>
          <w:rFonts w:cs="Times New Roman"/>
          <w:b/>
          <w:bCs/>
          <w:sz w:val="24"/>
          <w:szCs w:val="24"/>
        </w:rPr>
      </w:pPr>
      <w:r w:rsidRPr="00772BD6">
        <w:rPr>
          <w:rFonts w:cs="Times New Roman"/>
          <w:b/>
          <w:bCs/>
          <w:sz w:val="24"/>
          <w:szCs w:val="24"/>
        </w:rPr>
        <w:t>«Опека и попечительство над детьми, оставшимися без родительского попечения: опыт правового регулирования и правоприменительной практики на национальном и международном уровнях»</w:t>
      </w:r>
    </w:p>
    <w:p w14:paraId="7C315E96" w14:textId="4CCB7257" w:rsidR="005E4D01" w:rsidRPr="00772BD6" w:rsidRDefault="005E4D01" w:rsidP="005E4D01">
      <w:pPr>
        <w:suppressAutoHyphens/>
        <w:spacing w:after="0" w:line="360" w:lineRule="auto"/>
        <w:ind w:firstLine="709"/>
        <w:jc w:val="both"/>
        <w:rPr>
          <w:rFonts w:cs="Times New Roman"/>
          <w:sz w:val="24"/>
          <w:szCs w:val="24"/>
        </w:rPr>
      </w:pPr>
      <w:r w:rsidRPr="00772BD6">
        <w:rPr>
          <w:rFonts w:cs="Times New Roman"/>
          <w:sz w:val="24"/>
          <w:szCs w:val="24"/>
        </w:rPr>
        <w:t>Аннотация. В статье рассматриваются вопросы правового регулирования института опеки и попечительства над детьми, оставшимися без попечения родителей, на национальном (на примере законодательства Российской Федерации и некоторых зарубежных стран романо-германской системы) и международном уровнях. Освещён анализ нормативно-правовых актов, а также актуальной судебной практики. Сделаны выводы о тенденциях развития законодательства и выявлены проблемы его правоприменения.</w:t>
      </w:r>
    </w:p>
    <w:p w14:paraId="5A1D8911" w14:textId="62F8D733" w:rsidR="005E4D01" w:rsidRPr="00772BD6" w:rsidRDefault="005E4D01" w:rsidP="005E4D01">
      <w:pPr>
        <w:suppressAutoHyphens/>
        <w:spacing w:after="0" w:line="360" w:lineRule="auto"/>
        <w:ind w:firstLine="709"/>
        <w:jc w:val="both"/>
        <w:rPr>
          <w:rFonts w:cs="Times New Roman"/>
          <w:sz w:val="24"/>
          <w:szCs w:val="24"/>
        </w:rPr>
      </w:pPr>
      <w:r w:rsidRPr="00772BD6">
        <w:rPr>
          <w:rFonts w:cs="Times New Roman"/>
          <w:sz w:val="24"/>
          <w:szCs w:val="24"/>
        </w:rPr>
        <w:t>Ключевые слова: опека и попечительство, семейное право, защита прав детей, международно-правовые основы опеки и попечительства.</w:t>
      </w:r>
    </w:p>
    <w:p w14:paraId="63EEFF7F" w14:textId="77777777" w:rsidR="005E4D01" w:rsidRPr="00772BD6" w:rsidRDefault="005E4D01" w:rsidP="005E4D01">
      <w:pPr>
        <w:suppressAutoHyphens/>
        <w:spacing w:after="0" w:line="360" w:lineRule="auto"/>
        <w:ind w:firstLine="709"/>
        <w:jc w:val="both"/>
        <w:rPr>
          <w:rFonts w:cs="Times New Roman"/>
          <w:sz w:val="24"/>
          <w:szCs w:val="24"/>
          <w:lang w:val="en-US"/>
        </w:rPr>
      </w:pPr>
      <w:r w:rsidRPr="00772BD6">
        <w:rPr>
          <w:rFonts w:cs="Times New Roman"/>
          <w:sz w:val="24"/>
          <w:szCs w:val="24"/>
          <w:lang w:val="en-US"/>
        </w:rPr>
        <w:t>Abstract. The article discusses the legal regulation of the institution of guardianship and trusteeship over children who have been left without parental care at the national (using the example of the legislation of the Russian Federation and some foreign countries of the Romano-German system) and international levels. The analysis of legal acts and current judicial practice is provided. Conclusions are drawn about the trends in the development of legislation and the problems of its enforcement.</w:t>
      </w:r>
    </w:p>
    <w:p w14:paraId="159F5519" w14:textId="2C9E1103" w:rsidR="005E4D01" w:rsidRPr="00772BD6" w:rsidRDefault="005E4D01" w:rsidP="00772BD6">
      <w:pPr>
        <w:suppressAutoHyphens/>
        <w:spacing w:after="0" w:line="360" w:lineRule="auto"/>
        <w:ind w:firstLine="709"/>
        <w:jc w:val="both"/>
        <w:rPr>
          <w:rFonts w:cs="Times New Roman"/>
          <w:sz w:val="24"/>
          <w:szCs w:val="24"/>
        </w:rPr>
      </w:pPr>
      <w:r w:rsidRPr="00772BD6">
        <w:rPr>
          <w:rFonts w:cs="Times New Roman"/>
          <w:sz w:val="24"/>
          <w:szCs w:val="24"/>
          <w:lang w:val="en-US"/>
        </w:rPr>
        <w:t>Keywords: guardianship and trusteeship, family law, protection of children's rights, international legal foundations of guardianship and trusteeship.</w:t>
      </w:r>
    </w:p>
    <w:p w14:paraId="02B09C94" w14:textId="354BE981" w:rsidR="007F3ACB" w:rsidRPr="00772BD6" w:rsidRDefault="00210C0F" w:rsidP="007F3ACB">
      <w:pPr>
        <w:suppressAutoHyphens/>
        <w:spacing w:after="0" w:line="360" w:lineRule="auto"/>
        <w:ind w:firstLine="709"/>
        <w:jc w:val="both"/>
        <w:rPr>
          <w:rFonts w:cs="Times New Roman"/>
          <w:sz w:val="24"/>
          <w:szCs w:val="24"/>
        </w:rPr>
      </w:pPr>
      <w:r w:rsidRPr="00772BD6">
        <w:rPr>
          <w:rFonts w:cs="Times New Roman"/>
          <w:sz w:val="24"/>
          <w:szCs w:val="24"/>
        </w:rPr>
        <w:t>Международные документы формируют фундаментальные стандарты в области опеки и попечительства, обеспечивая защиту прав детей, оставшихся без попечения родителей:</w:t>
      </w:r>
    </w:p>
    <w:p w14:paraId="487C7108" w14:textId="77777777" w:rsidR="007F3ACB" w:rsidRPr="00772BD6" w:rsidRDefault="00210C0F" w:rsidP="007F3ACB">
      <w:pPr>
        <w:pStyle w:val="a7"/>
        <w:numPr>
          <w:ilvl w:val="0"/>
          <w:numId w:val="11"/>
        </w:numPr>
        <w:suppressAutoHyphens/>
        <w:spacing w:after="0" w:line="360" w:lineRule="auto"/>
        <w:ind w:left="0" w:firstLine="709"/>
        <w:jc w:val="both"/>
        <w:rPr>
          <w:rFonts w:cs="Times New Roman"/>
          <w:sz w:val="24"/>
          <w:szCs w:val="24"/>
        </w:rPr>
      </w:pPr>
      <w:r w:rsidRPr="00772BD6">
        <w:rPr>
          <w:rFonts w:cs="Times New Roman"/>
          <w:sz w:val="24"/>
          <w:szCs w:val="24"/>
        </w:rPr>
        <w:t>Конвенция ООН о правах ребенка (1989 г.), ст. 20 обязует государства обеспечивать ребенку, находящемуся вне семьи, альтернативные формы воспитания (опека, попечительство, усыновление, устройство в учреждения), исходя из наилучших интересов ребенка.</w:t>
      </w:r>
    </w:p>
    <w:p w14:paraId="6B986909" w14:textId="77777777" w:rsidR="007F3ACB" w:rsidRPr="00772BD6" w:rsidRDefault="00210C0F" w:rsidP="007F3ACB">
      <w:pPr>
        <w:pStyle w:val="a7"/>
        <w:numPr>
          <w:ilvl w:val="0"/>
          <w:numId w:val="11"/>
        </w:numPr>
        <w:suppressAutoHyphens/>
        <w:spacing w:after="0" w:line="360" w:lineRule="auto"/>
        <w:ind w:left="0" w:firstLine="709"/>
        <w:jc w:val="both"/>
        <w:rPr>
          <w:rFonts w:cs="Times New Roman"/>
          <w:sz w:val="24"/>
          <w:szCs w:val="24"/>
        </w:rPr>
      </w:pPr>
      <w:r w:rsidRPr="00772BD6">
        <w:rPr>
          <w:rFonts w:cs="Times New Roman"/>
          <w:sz w:val="24"/>
          <w:szCs w:val="24"/>
        </w:rPr>
        <w:t>Гаагская конвенция о юрисдикции, применимом праве и сотрудничестве… (1996 г.) — стандарт для урегулирования трансграничных ситуаций: порядки признания и исполнения решений по опеке за рубежом, взаимодействие между компетентными органами.</w:t>
      </w:r>
    </w:p>
    <w:p w14:paraId="53309241" w14:textId="77777777" w:rsidR="007F3ACB" w:rsidRPr="00772BD6" w:rsidRDefault="00210C0F" w:rsidP="007F3ACB">
      <w:pPr>
        <w:pStyle w:val="a7"/>
        <w:numPr>
          <w:ilvl w:val="0"/>
          <w:numId w:val="11"/>
        </w:numPr>
        <w:suppressAutoHyphens/>
        <w:spacing w:after="0" w:line="360" w:lineRule="auto"/>
        <w:ind w:left="0" w:firstLine="709"/>
        <w:jc w:val="both"/>
        <w:rPr>
          <w:rFonts w:cs="Times New Roman"/>
          <w:sz w:val="24"/>
          <w:szCs w:val="24"/>
        </w:rPr>
      </w:pPr>
      <w:r w:rsidRPr="00772BD6">
        <w:rPr>
          <w:rFonts w:cs="Times New Roman"/>
          <w:sz w:val="24"/>
          <w:szCs w:val="24"/>
        </w:rPr>
        <w:t>Европейская конвенция о признании и приведении в исполнение решений относительно опеки над детьми (1980 г.) — обеспечивает автоматическое признание решений об опеке в государствах-участниках.</w:t>
      </w:r>
    </w:p>
    <w:p w14:paraId="045D4261" w14:textId="75E24378" w:rsidR="00210C0F" w:rsidRPr="00772BD6" w:rsidRDefault="00210C0F" w:rsidP="007F3ACB">
      <w:pPr>
        <w:pStyle w:val="a7"/>
        <w:numPr>
          <w:ilvl w:val="0"/>
          <w:numId w:val="11"/>
        </w:numPr>
        <w:suppressAutoHyphens/>
        <w:spacing w:after="0" w:line="360" w:lineRule="auto"/>
        <w:ind w:left="0" w:firstLine="709"/>
        <w:jc w:val="both"/>
        <w:rPr>
          <w:rFonts w:cs="Times New Roman"/>
          <w:sz w:val="24"/>
          <w:szCs w:val="24"/>
        </w:rPr>
      </w:pPr>
      <w:r w:rsidRPr="00772BD6">
        <w:rPr>
          <w:rFonts w:cs="Times New Roman"/>
          <w:sz w:val="24"/>
          <w:szCs w:val="24"/>
        </w:rPr>
        <w:lastRenderedPageBreak/>
        <w:t>Основной международный стандарт: приоритет семейных форм устройства (опека, попечительство, патронаж, приемная семья и усыновление) перед помещением в учреждения; учет мнения ребенка; уважение культурной, религиозной идентичности ребенка; регулярный пересмотр положения ребенка</w:t>
      </w:r>
      <w:r w:rsidR="00C8117A" w:rsidRPr="00772BD6">
        <w:rPr>
          <w:rFonts w:cs="Times New Roman"/>
          <w:sz w:val="24"/>
          <w:szCs w:val="24"/>
        </w:rPr>
        <w:t xml:space="preserve"> [20]</w:t>
      </w:r>
      <w:r w:rsidRPr="00772BD6">
        <w:rPr>
          <w:rFonts w:cs="Times New Roman"/>
          <w:sz w:val="24"/>
          <w:szCs w:val="24"/>
        </w:rPr>
        <w:t>.</w:t>
      </w:r>
    </w:p>
    <w:p w14:paraId="6F31866A" w14:textId="1FD2FAE7" w:rsidR="007F3ACB" w:rsidRPr="00772BD6" w:rsidRDefault="00210C0F" w:rsidP="007F3ACB">
      <w:pPr>
        <w:suppressAutoHyphens/>
        <w:spacing w:after="0" w:line="360" w:lineRule="auto"/>
        <w:ind w:firstLine="709"/>
        <w:jc w:val="both"/>
        <w:rPr>
          <w:rFonts w:cs="Times New Roman"/>
          <w:sz w:val="24"/>
          <w:szCs w:val="24"/>
        </w:rPr>
      </w:pPr>
      <w:r w:rsidRPr="00772BD6">
        <w:rPr>
          <w:rFonts w:cs="Times New Roman"/>
          <w:sz w:val="24"/>
          <w:szCs w:val="24"/>
        </w:rPr>
        <w:t>Законодательство</w:t>
      </w:r>
      <w:r w:rsidR="007F3ACB" w:rsidRPr="00772BD6">
        <w:rPr>
          <w:rFonts w:cs="Times New Roman"/>
          <w:sz w:val="24"/>
          <w:szCs w:val="24"/>
        </w:rPr>
        <w:t xml:space="preserve"> РФ:</w:t>
      </w:r>
    </w:p>
    <w:p w14:paraId="3E61F2C3" w14:textId="77777777" w:rsidR="007F3ACB" w:rsidRPr="00772BD6" w:rsidRDefault="00210C0F" w:rsidP="007F3ACB">
      <w:pPr>
        <w:pStyle w:val="a7"/>
        <w:numPr>
          <w:ilvl w:val="0"/>
          <w:numId w:val="12"/>
        </w:numPr>
        <w:suppressAutoHyphens/>
        <w:spacing w:after="0" w:line="360" w:lineRule="auto"/>
        <w:ind w:left="0" w:firstLine="709"/>
        <w:jc w:val="both"/>
        <w:rPr>
          <w:rFonts w:cs="Times New Roman"/>
          <w:sz w:val="24"/>
          <w:szCs w:val="24"/>
        </w:rPr>
      </w:pPr>
      <w:r w:rsidRPr="00772BD6">
        <w:rPr>
          <w:rFonts w:cs="Times New Roman"/>
          <w:sz w:val="24"/>
          <w:szCs w:val="24"/>
        </w:rPr>
        <w:t xml:space="preserve">Семейный кодекс РФ, глава 18: </w:t>
      </w:r>
      <w:r w:rsidR="007F3ACB" w:rsidRPr="00772BD6">
        <w:rPr>
          <w:rFonts w:cs="Times New Roman"/>
          <w:sz w:val="24"/>
          <w:szCs w:val="24"/>
        </w:rPr>
        <w:t>у</w:t>
      </w:r>
      <w:r w:rsidRPr="00772BD6">
        <w:rPr>
          <w:rFonts w:cs="Times New Roman"/>
          <w:sz w:val="24"/>
          <w:szCs w:val="24"/>
        </w:rPr>
        <w:t>станавливает основания, процедуру признания ребенка оставшимся без попечения родителей, формы устройства: опека (до 14 лет), попечительство (от 14 до 18 лет), приемная семья и др.</w:t>
      </w:r>
    </w:p>
    <w:p w14:paraId="7B3ABFA3" w14:textId="3AEF9D5F" w:rsidR="007F3ACB" w:rsidRPr="00772BD6" w:rsidRDefault="00210C0F" w:rsidP="007F3ACB">
      <w:pPr>
        <w:pStyle w:val="a7"/>
        <w:numPr>
          <w:ilvl w:val="0"/>
          <w:numId w:val="12"/>
        </w:numPr>
        <w:suppressAutoHyphens/>
        <w:spacing w:after="0" w:line="360" w:lineRule="auto"/>
        <w:ind w:left="0" w:firstLine="709"/>
        <w:jc w:val="both"/>
        <w:rPr>
          <w:rFonts w:cs="Times New Roman"/>
          <w:sz w:val="24"/>
          <w:szCs w:val="24"/>
        </w:rPr>
      </w:pPr>
      <w:r w:rsidRPr="00772BD6">
        <w:rPr>
          <w:rFonts w:cs="Times New Roman"/>
          <w:sz w:val="24"/>
          <w:szCs w:val="24"/>
        </w:rPr>
        <w:t>Федеральный закон № 48-ФЗ «Об опеке и попечительстве» (2008):</w:t>
      </w:r>
      <w:r w:rsidR="007F3ACB" w:rsidRPr="00772BD6">
        <w:rPr>
          <w:rFonts w:cs="Times New Roman"/>
          <w:sz w:val="24"/>
          <w:szCs w:val="24"/>
        </w:rPr>
        <w:t xml:space="preserve"> п</w:t>
      </w:r>
      <w:r w:rsidRPr="00772BD6">
        <w:rPr>
          <w:rFonts w:cs="Times New Roman"/>
          <w:sz w:val="24"/>
          <w:szCs w:val="24"/>
        </w:rPr>
        <w:t>одробно регулирует правовой статус опекунов и попечителей, процедуру назначения, права и обязанности, основания прекращения и отстранения.</w:t>
      </w:r>
    </w:p>
    <w:p w14:paraId="17286E50" w14:textId="45CE1912" w:rsidR="00210C0F" w:rsidRPr="00772BD6" w:rsidRDefault="00210C0F" w:rsidP="007F3ACB">
      <w:pPr>
        <w:pStyle w:val="a7"/>
        <w:numPr>
          <w:ilvl w:val="0"/>
          <w:numId w:val="12"/>
        </w:numPr>
        <w:suppressAutoHyphens/>
        <w:spacing w:after="0" w:line="360" w:lineRule="auto"/>
        <w:ind w:left="0" w:firstLine="709"/>
        <w:jc w:val="both"/>
        <w:rPr>
          <w:rFonts w:cs="Times New Roman"/>
          <w:sz w:val="24"/>
          <w:szCs w:val="24"/>
        </w:rPr>
      </w:pPr>
      <w:r w:rsidRPr="00772BD6">
        <w:rPr>
          <w:rFonts w:cs="Times New Roman"/>
          <w:sz w:val="24"/>
          <w:szCs w:val="24"/>
        </w:rPr>
        <w:t xml:space="preserve">Гражданский кодекс РФ, глава 23: </w:t>
      </w:r>
      <w:r w:rsidR="007F3ACB" w:rsidRPr="00772BD6">
        <w:rPr>
          <w:rFonts w:cs="Times New Roman"/>
          <w:sz w:val="24"/>
          <w:szCs w:val="24"/>
        </w:rPr>
        <w:t>р</w:t>
      </w:r>
      <w:r w:rsidRPr="00772BD6">
        <w:rPr>
          <w:rFonts w:cs="Times New Roman"/>
          <w:sz w:val="24"/>
          <w:szCs w:val="24"/>
        </w:rPr>
        <w:t>егламентирует общие положения об опеке и попечительстве, в т.ч. имущественные аспекты.</w:t>
      </w:r>
    </w:p>
    <w:p w14:paraId="3F4C65AE" w14:textId="370B4D75" w:rsidR="007F3ACB" w:rsidRPr="00772BD6" w:rsidRDefault="00210C0F" w:rsidP="007F3ACB">
      <w:pPr>
        <w:suppressAutoHyphens/>
        <w:spacing w:after="0" w:line="360" w:lineRule="auto"/>
        <w:ind w:firstLine="709"/>
        <w:jc w:val="both"/>
        <w:rPr>
          <w:rFonts w:cs="Times New Roman"/>
          <w:sz w:val="24"/>
          <w:szCs w:val="24"/>
        </w:rPr>
      </w:pPr>
      <w:r w:rsidRPr="00772BD6">
        <w:rPr>
          <w:rFonts w:cs="Times New Roman"/>
          <w:sz w:val="24"/>
          <w:szCs w:val="24"/>
        </w:rPr>
        <w:t>Ключевые процедуры и условия</w:t>
      </w:r>
      <w:r w:rsidR="007F3ACB" w:rsidRPr="00772BD6">
        <w:rPr>
          <w:rFonts w:cs="Times New Roman"/>
          <w:sz w:val="24"/>
          <w:szCs w:val="24"/>
        </w:rPr>
        <w:t>:</w:t>
      </w:r>
    </w:p>
    <w:p w14:paraId="5E52C41B" w14:textId="271B1FB1" w:rsidR="007F3ACB" w:rsidRPr="00772BD6" w:rsidRDefault="00210C0F" w:rsidP="007F3ACB">
      <w:pPr>
        <w:pStyle w:val="a7"/>
        <w:numPr>
          <w:ilvl w:val="0"/>
          <w:numId w:val="13"/>
        </w:numPr>
        <w:suppressAutoHyphens/>
        <w:spacing w:after="0" w:line="360" w:lineRule="auto"/>
        <w:ind w:left="0" w:firstLine="709"/>
        <w:jc w:val="both"/>
        <w:rPr>
          <w:rFonts w:cs="Times New Roman"/>
          <w:sz w:val="24"/>
          <w:szCs w:val="24"/>
        </w:rPr>
      </w:pPr>
      <w:r w:rsidRPr="00772BD6">
        <w:rPr>
          <w:rFonts w:cs="Times New Roman"/>
          <w:sz w:val="24"/>
          <w:szCs w:val="24"/>
        </w:rPr>
        <w:t xml:space="preserve">Основания возникновения: </w:t>
      </w:r>
      <w:r w:rsidR="007F3ACB" w:rsidRPr="00772BD6">
        <w:rPr>
          <w:rFonts w:cs="Times New Roman"/>
          <w:sz w:val="24"/>
          <w:szCs w:val="24"/>
        </w:rPr>
        <w:t>у</w:t>
      </w:r>
      <w:r w:rsidRPr="00772BD6">
        <w:rPr>
          <w:rFonts w:cs="Times New Roman"/>
          <w:sz w:val="24"/>
          <w:szCs w:val="24"/>
        </w:rPr>
        <w:t>трата родительского попечения (смерть, лишение или ограничение родительских прав, болезнь, длительное отсутствие и др.).</w:t>
      </w:r>
    </w:p>
    <w:p w14:paraId="6D6967ED" w14:textId="2AC5F9A6" w:rsidR="00210C0F" w:rsidRPr="00772BD6" w:rsidRDefault="00210C0F" w:rsidP="007F3ACB">
      <w:pPr>
        <w:pStyle w:val="a7"/>
        <w:numPr>
          <w:ilvl w:val="0"/>
          <w:numId w:val="13"/>
        </w:numPr>
        <w:suppressAutoHyphens/>
        <w:spacing w:after="0" w:line="360" w:lineRule="auto"/>
        <w:ind w:left="0" w:firstLine="709"/>
        <w:jc w:val="both"/>
        <w:rPr>
          <w:rFonts w:cs="Times New Roman"/>
          <w:sz w:val="24"/>
          <w:szCs w:val="24"/>
        </w:rPr>
      </w:pPr>
      <w:r w:rsidRPr="00772BD6">
        <w:rPr>
          <w:rFonts w:cs="Times New Roman"/>
          <w:sz w:val="24"/>
          <w:szCs w:val="24"/>
        </w:rPr>
        <w:t xml:space="preserve">Возрасты: </w:t>
      </w:r>
      <w:r w:rsidR="007F3ACB" w:rsidRPr="00772BD6">
        <w:rPr>
          <w:rFonts w:cs="Times New Roman"/>
          <w:sz w:val="24"/>
          <w:szCs w:val="24"/>
        </w:rPr>
        <w:t>о</w:t>
      </w:r>
      <w:r w:rsidRPr="00772BD6">
        <w:rPr>
          <w:rFonts w:cs="Times New Roman"/>
          <w:sz w:val="24"/>
          <w:szCs w:val="24"/>
        </w:rPr>
        <w:t>пека — дети до 14 лет, попечительство — 14-18 лет.</w:t>
      </w:r>
    </w:p>
    <w:p w14:paraId="26C574CA" w14:textId="77777777" w:rsidR="007F3ACB" w:rsidRPr="00772BD6" w:rsidRDefault="00210C0F" w:rsidP="007F3ACB">
      <w:pPr>
        <w:suppressAutoHyphens/>
        <w:spacing w:after="0" w:line="360" w:lineRule="auto"/>
        <w:ind w:firstLine="709"/>
        <w:jc w:val="both"/>
        <w:rPr>
          <w:rFonts w:cs="Times New Roman"/>
          <w:sz w:val="24"/>
          <w:szCs w:val="24"/>
        </w:rPr>
      </w:pPr>
      <w:r w:rsidRPr="00772BD6">
        <w:rPr>
          <w:rFonts w:cs="Times New Roman"/>
          <w:sz w:val="24"/>
          <w:szCs w:val="24"/>
        </w:rPr>
        <w:t>Процедура установления:</w:t>
      </w:r>
      <w:r w:rsidR="007F3ACB" w:rsidRPr="00772BD6">
        <w:rPr>
          <w:rFonts w:cs="Times New Roman"/>
          <w:sz w:val="24"/>
          <w:szCs w:val="24"/>
        </w:rPr>
        <w:t xml:space="preserve"> </w:t>
      </w:r>
      <w:r w:rsidRPr="00772BD6">
        <w:rPr>
          <w:rFonts w:cs="Times New Roman"/>
          <w:sz w:val="24"/>
          <w:szCs w:val="24"/>
        </w:rPr>
        <w:t>Решение органа опеки и попечительства (ст. 146 СК РФ) на основании заявлений кандидата и пакета документов (паспорт, справки о доходах, отсутствии судимости, медицинское заключение и др.).</w:t>
      </w:r>
      <w:r w:rsidR="007F3ACB" w:rsidRPr="00772BD6">
        <w:rPr>
          <w:rFonts w:cs="Times New Roman"/>
          <w:sz w:val="24"/>
          <w:szCs w:val="24"/>
        </w:rPr>
        <w:t xml:space="preserve"> </w:t>
      </w:r>
      <w:r w:rsidRPr="00772BD6">
        <w:rPr>
          <w:rFonts w:cs="Times New Roman"/>
          <w:sz w:val="24"/>
          <w:szCs w:val="24"/>
        </w:rPr>
        <w:t>Обязательное заключение органов опеки о пригодности кандидатов.</w:t>
      </w:r>
      <w:r w:rsidR="007F3ACB" w:rsidRPr="00772BD6">
        <w:rPr>
          <w:rFonts w:cs="Times New Roman"/>
          <w:sz w:val="24"/>
          <w:szCs w:val="24"/>
        </w:rPr>
        <w:t xml:space="preserve"> </w:t>
      </w:r>
      <w:r w:rsidRPr="00772BD6">
        <w:rPr>
          <w:rFonts w:cs="Times New Roman"/>
          <w:sz w:val="24"/>
          <w:szCs w:val="24"/>
        </w:rPr>
        <w:t>Учет мнения ребенка, достигшего 10 лет (ст. 57 СК РФ).</w:t>
      </w:r>
      <w:r w:rsidR="007F3ACB" w:rsidRPr="00772BD6">
        <w:rPr>
          <w:rFonts w:cs="Times New Roman"/>
          <w:sz w:val="24"/>
          <w:szCs w:val="24"/>
        </w:rPr>
        <w:t xml:space="preserve"> </w:t>
      </w:r>
      <w:r w:rsidRPr="00772BD6">
        <w:rPr>
          <w:rFonts w:cs="Times New Roman"/>
          <w:sz w:val="24"/>
          <w:szCs w:val="24"/>
        </w:rPr>
        <w:t>При необходимости — судебный порядок (например, при спорах, несогласии сторон).</w:t>
      </w:r>
    </w:p>
    <w:p w14:paraId="6127726D" w14:textId="3BBB8C43" w:rsidR="007F3ACB" w:rsidRPr="00772BD6" w:rsidRDefault="00210C0F" w:rsidP="007F3ACB">
      <w:pPr>
        <w:suppressAutoHyphens/>
        <w:spacing w:after="0" w:line="360" w:lineRule="auto"/>
        <w:ind w:firstLine="709"/>
        <w:jc w:val="both"/>
        <w:rPr>
          <w:rFonts w:cs="Times New Roman"/>
          <w:sz w:val="24"/>
          <w:szCs w:val="24"/>
        </w:rPr>
      </w:pPr>
      <w:r w:rsidRPr="00772BD6">
        <w:rPr>
          <w:rFonts w:cs="Times New Roman"/>
          <w:sz w:val="24"/>
          <w:szCs w:val="24"/>
        </w:rPr>
        <w:t xml:space="preserve">Требования к опекунам/попечителям: </w:t>
      </w:r>
      <w:r w:rsidR="007F3ACB" w:rsidRPr="00772BD6">
        <w:rPr>
          <w:rFonts w:cs="Times New Roman"/>
          <w:sz w:val="24"/>
          <w:szCs w:val="24"/>
        </w:rPr>
        <w:t>п</w:t>
      </w:r>
      <w:r w:rsidRPr="00772BD6">
        <w:rPr>
          <w:rFonts w:cs="Times New Roman"/>
          <w:sz w:val="24"/>
          <w:szCs w:val="24"/>
        </w:rPr>
        <w:t>олная дееспособность; отсутствие судимости за преступления против детей; отсутствие заболеваний, препятствующих воспитанию; положительная характеристика с места жительства; наличие постоянного дохода и жилплощади; не лишались родительских прав</w:t>
      </w:r>
      <w:r w:rsidR="00C8117A" w:rsidRPr="00772BD6">
        <w:rPr>
          <w:rFonts w:cs="Times New Roman"/>
          <w:sz w:val="24"/>
          <w:szCs w:val="24"/>
        </w:rPr>
        <w:t xml:space="preserve"> [19]</w:t>
      </w:r>
      <w:r w:rsidRPr="00772BD6">
        <w:rPr>
          <w:rFonts w:cs="Times New Roman"/>
          <w:sz w:val="24"/>
          <w:szCs w:val="24"/>
        </w:rPr>
        <w:t>.</w:t>
      </w:r>
    </w:p>
    <w:p w14:paraId="428757E4" w14:textId="43A557E1" w:rsidR="00210C0F" w:rsidRPr="00772BD6" w:rsidRDefault="00210C0F" w:rsidP="007F3ACB">
      <w:pPr>
        <w:suppressAutoHyphens/>
        <w:spacing w:after="0" w:line="360" w:lineRule="auto"/>
        <w:ind w:firstLine="709"/>
        <w:jc w:val="both"/>
        <w:rPr>
          <w:rFonts w:cs="Times New Roman"/>
          <w:sz w:val="24"/>
          <w:szCs w:val="24"/>
        </w:rPr>
      </w:pPr>
      <w:r w:rsidRPr="00772BD6">
        <w:rPr>
          <w:rFonts w:cs="Times New Roman"/>
          <w:sz w:val="24"/>
          <w:szCs w:val="24"/>
        </w:rPr>
        <w:t xml:space="preserve">Контроль: </w:t>
      </w:r>
      <w:r w:rsidR="007F3ACB" w:rsidRPr="00772BD6">
        <w:rPr>
          <w:rFonts w:cs="Times New Roman"/>
          <w:sz w:val="24"/>
          <w:szCs w:val="24"/>
        </w:rPr>
        <w:t>о</w:t>
      </w:r>
      <w:r w:rsidRPr="00772BD6">
        <w:rPr>
          <w:rFonts w:cs="Times New Roman"/>
          <w:sz w:val="24"/>
          <w:szCs w:val="24"/>
        </w:rPr>
        <w:t>рганы опеки обязаны контролировать условия жизни, воспитания, соблюдение имущественных прав и интересов подопечных (ст. 25 48-ФЗ, ст. 150 СК РФ).</w:t>
      </w:r>
    </w:p>
    <w:p w14:paraId="6849966B" w14:textId="4259C9C4" w:rsidR="00210C0F" w:rsidRPr="00772BD6" w:rsidRDefault="00210C0F" w:rsidP="007F3ACB">
      <w:pPr>
        <w:suppressAutoHyphens/>
        <w:spacing w:after="0" w:line="360" w:lineRule="auto"/>
        <w:ind w:firstLine="709"/>
        <w:jc w:val="both"/>
        <w:rPr>
          <w:rFonts w:cs="Times New Roman"/>
          <w:sz w:val="24"/>
          <w:szCs w:val="24"/>
        </w:rPr>
      </w:pPr>
      <w:r w:rsidRPr="00772BD6">
        <w:rPr>
          <w:rFonts w:cs="Times New Roman"/>
          <w:sz w:val="24"/>
          <w:szCs w:val="24"/>
        </w:rPr>
        <w:t>Правовой статус опекуна и попечителя</w:t>
      </w:r>
      <w:r w:rsidR="007F3ACB" w:rsidRPr="00772BD6">
        <w:rPr>
          <w:rFonts w:cs="Times New Roman"/>
          <w:sz w:val="24"/>
          <w:szCs w:val="24"/>
        </w:rPr>
        <w:t xml:space="preserve">: </w:t>
      </w:r>
      <w:r w:rsidRPr="00772BD6">
        <w:rPr>
          <w:rFonts w:cs="Times New Roman"/>
          <w:sz w:val="24"/>
          <w:szCs w:val="24"/>
        </w:rPr>
        <w:t>Опекуны и попечители обязаны воспитывать, содержать и защищать права ребенка, отчитываться по использованию его имущества и об условиях содержания.</w:t>
      </w:r>
      <w:r w:rsidR="007F3ACB" w:rsidRPr="00772BD6">
        <w:rPr>
          <w:rFonts w:cs="Times New Roman"/>
          <w:sz w:val="24"/>
          <w:szCs w:val="24"/>
        </w:rPr>
        <w:t xml:space="preserve"> </w:t>
      </w:r>
      <w:r w:rsidRPr="00772BD6">
        <w:rPr>
          <w:rFonts w:cs="Times New Roman"/>
          <w:sz w:val="24"/>
          <w:szCs w:val="24"/>
        </w:rPr>
        <w:t>Возможность использования льгот: ежемесячное пособие, социальные и налоговые преференции, компенсация расходов на обучение, оздоровление, коммунальные услуги.</w:t>
      </w:r>
      <w:r w:rsidR="007F3ACB" w:rsidRPr="00772BD6">
        <w:rPr>
          <w:rFonts w:cs="Times New Roman"/>
          <w:sz w:val="24"/>
          <w:szCs w:val="24"/>
        </w:rPr>
        <w:t xml:space="preserve"> </w:t>
      </w:r>
      <w:r w:rsidRPr="00772BD6">
        <w:rPr>
          <w:rFonts w:cs="Times New Roman"/>
          <w:sz w:val="24"/>
          <w:szCs w:val="24"/>
        </w:rPr>
        <w:t>Ответственность: в случае неисполнения обязанностей или злоупотребления правами опекун может быть отстранен решением органа опеки либо суда.</w:t>
      </w:r>
    </w:p>
    <w:p w14:paraId="5FCD9FBC" w14:textId="1FA23F5D" w:rsidR="00210C0F" w:rsidRPr="00772BD6" w:rsidRDefault="00210C0F" w:rsidP="007F3ACB">
      <w:pPr>
        <w:suppressAutoHyphens/>
        <w:spacing w:after="0" w:line="360" w:lineRule="auto"/>
        <w:ind w:firstLine="709"/>
        <w:jc w:val="both"/>
        <w:rPr>
          <w:rFonts w:cs="Times New Roman"/>
          <w:sz w:val="24"/>
          <w:szCs w:val="24"/>
        </w:rPr>
      </w:pPr>
      <w:r w:rsidRPr="00772BD6">
        <w:rPr>
          <w:rFonts w:cs="Times New Roman"/>
          <w:sz w:val="24"/>
          <w:szCs w:val="24"/>
        </w:rPr>
        <w:lastRenderedPageBreak/>
        <w:t>Приоритет семейных форм устройства</w:t>
      </w:r>
      <w:r w:rsidR="007F3ACB" w:rsidRPr="00772BD6">
        <w:rPr>
          <w:rFonts w:cs="Times New Roman"/>
          <w:sz w:val="24"/>
          <w:szCs w:val="24"/>
        </w:rPr>
        <w:t xml:space="preserve">. </w:t>
      </w:r>
      <w:r w:rsidRPr="00772BD6">
        <w:rPr>
          <w:rFonts w:cs="Times New Roman"/>
          <w:sz w:val="24"/>
          <w:szCs w:val="24"/>
        </w:rPr>
        <w:t>При невозможности передачи ребенка на воспитание в семью допускается временное помещение в организацию (дом ребенка, детский дом), однако органы опеки обязаны искать возможности устройства в семью (ст. 123 СК РФ)</w:t>
      </w:r>
      <w:r w:rsidR="00C8117A" w:rsidRPr="00772BD6">
        <w:rPr>
          <w:rFonts w:cs="Times New Roman"/>
          <w:sz w:val="24"/>
          <w:szCs w:val="24"/>
        </w:rPr>
        <w:t xml:space="preserve"> [10]</w:t>
      </w:r>
      <w:r w:rsidRPr="00772BD6">
        <w:rPr>
          <w:rFonts w:cs="Times New Roman"/>
          <w:sz w:val="24"/>
          <w:szCs w:val="24"/>
        </w:rPr>
        <w:t>.</w:t>
      </w:r>
    </w:p>
    <w:p w14:paraId="62137FAB" w14:textId="7C9683D1" w:rsidR="00210C0F" w:rsidRPr="00772BD6" w:rsidRDefault="00210C0F" w:rsidP="007F3ACB">
      <w:pPr>
        <w:suppressAutoHyphens/>
        <w:spacing w:after="0" w:line="360" w:lineRule="auto"/>
        <w:ind w:firstLine="709"/>
        <w:jc w:val="both"/>
        <w:rPr>
          <w:rFonts w:cs="Times New Roman"/>
          <w:sz w:val="24"/>
          <w:szCs w:val="24"/>
        </w:rPr>
      </w:pPr>
      <w:r w:rsidRPr="00772BD6">
        <w:rPr>
          <w:rFonts w:cs="Times New Roman"/>
          <w:sz w:val="24"/>
          <w:szCs w:val="24"/>
        </w:rPr>
        <w:t>Суды, в частности Верховный суд РФ, в постановлениях и определениях разъясняют отдельные вопросы применения законодательства:</w:t>
      </w:r>
      <w:r w:rsidR="007F3ACB" w:rsidRPr="00772BD6">
        <w:rPr>
          <w:rFonts w:cs="Times New Roman"/>
          <w:sz w:val="24"/>
          <w:szCs w:val="24"/>
        </w:rPr>
        <w:t xml:space="preserve"> </w:t>
      </w:r>
      <w:r w:rsidRPr="00772BD6">
        <w:rPr>
          <w:rFonts w:cs="Times New Roman"/>
          <w:sz w:val="24"/>
          <w:szCs w:val="24"/>
        </w:rPr>
        <w:t>Отказы в назначении опекуна (например, наличие судимости, неудовлетворительное материальное положение, ненадлежащие жилищные условия) являются законными, если подтверждены соответствующими доказательствами (Апелляционное определение Московского городского суда от 12.08.2021 по делу № 33-31287/2021).</w:t>
      </w:r>
      <w:r w:rsidR="007F3ACB" w:rsidRPr="00772BD6">
        <w:rPr>
          <w:rFonts w:cs="Times New Roman"/>
          <w:sz w:val="24"/>
          <w:szCs w:val="24"/>
        </w:rPr>
        <w:t xml:space="preserve"> </w:t>
      </w:r>
      <w:r w:rsidRPr="00772BD6">
        <w:rPr>
          <w:rFonts w:cs="Times New Roman"/>
          <w:sz w:val="24"/>
          <w:szCs w:val="24"/>
        </w:rPr>
        <w:t>Суды стоят на страже имущественных интересов подопечных — опекун может быть отстранен, если доказано использование имущества ребенка в своих интересах либо нецелевое расходование денежных средств (ст. 37 ГК РФ, ст. 39 48-ФЗ).</w:t>
      </w:r>
      <w:r w:rsidR="007F3ACB" w:rsidRPr="00772BD6">
        <w:rPr>
          <w:rFonts w:cs="Times New Roman"/>
          <w:sz w:val="24"/>
          <w:szCs w:val="24"/>
        </w:rPr>
        <w:t xml:space="preserve"> </w:t>
      </w:r>
      <w:r w:rsidRPr="00772BD6">
        <w:rPr>
          <w:rFonts w:cs="Times New Roman"/>
          <w:sz w:val="24"/>
          <w:szCs w:val="24"/>
        </w:rPr>
        <w:t>Встречаются споры между родителями и опекунами: если детям подыскивается новое место жительства, учитывается прежде всего интерес и воля самого ребенка, его привязанности, стабильность среды (Определение Верховного Суда РФ от 29.08.2018 № 18-КГ18-83).</w:t>
      </w:r>
      <w:r w:rsidR="007F3ACB" w:rsidRPr="00772BD6">
        <w:rPr>
          <w:rFonts w:cs="Times New Roman"/>
          <w:sz w:val="24"/>
          <w:szCs w:val="24"/>
        </w:rPr>
        <w:t xml:space="preserve"> </w:t>
      </w:r>
      <w:r w:rsidRPr="00772BD6">
        <w:rPr>
          <w:rFonts w:cs="Times New Roman"/>
          <w:sz w:val="24"/>
          <w:szCs w:val="24"/>
        </w:rPr>
        <w:t xml:space="preserve">Трансграничные ситуации: </w:t>
      </w:r>
      <w:r w:rsidR="007F3ACB" w:rsidRPr="00772BD6">
        <w:rPr>
          <w:rFonts w:cs="Times New Roman"/>
          <w:sz w:val="24"/>
          <w:szCs w:val="24"/>
        </w:rPr>
        <w:t>н</w:t>
      </w:r>
      <w:r w:rsidRPr="00772BD6">
        <w:rPr>
          <w:rFonts w:cs="Times New Roman"/>
          <w:sz w:val="24"/>
          <w:szCs w:val="24"/>
        </w:rPr>
        <w:t>апример, если ребенок выезжает за границу на ПМЖ, суд может назначить временного попечителя для защиты его прав (Постановление Пленума ВС РФ от 30.05.2017 № 15).</w:t>
      </w:r>
      <w:r w:rsidR="007F3ACB" w:rsidRPr="00772BD6">
        <w:rPr>
          <w:rFonts w:cs="Times New Roman"/>
          <w:sz w:val="24"/>
          <w:szCs w:val="24"/>
        </w:rPr>
        <w:t xml:space="preserve"> </w:t>
      </w:r>
      <w:r w:rsidRPr="00772BD6">
        <w:rPr>
          <w:rFonts w:cs="Times New Roman"/>
          <w:sz w:val="24"/>
          <w:szCs w:val="24"/>
        </w:rPr>
        <w:t>Проблемы недостаточного числа опекунских семей: Суды признают обоснованность усилий региональных властей по продвижению института приемных и профессиональных семей. Искусственное ограничение возможностей устройства в семью, по существу, является нарушением международных стандартов (ст. 20 КРД, ст. 123 СК РФ).</w:t>
      </w:r>
    </w:p>
    <w:p w14:paraId="13CB3BB3" w14:textId="49F76BCD" w:rsidR="00210C0F" w:rsidRPr="00772BD6" w:rsidRDefault="007F3ACB" w:rsidP="007F3ACB">
      <w:pPr>
        <w:suppressAutoHyphens/>
        <w:spacing w:after="0" w:line="360" w:lineRule="auto"/>
        <w:ind w:firstLine="709"/>
        <w:jc w:val="both"/>
        <w:rPr>
          <w:rFonts w:cs="Times New Roman"/>
          <w:sz w:val="24"/>
          <w:szCs w:val="24"/>
        </w:rPr>
      </w:pPr>
      <w:r w:rsidRPr="00772BD6">
        <w:rPr>
          <w:rFonts w:cs="Times New Roman"/>
          <w:sz w:val="24"/>
          <w:szCs w:val="24"/>
        </w:rPr>
        <w:t>Рассмотрим з</w:t>
      </w:r>
      <w:r w:rsidR="00210C0F" w:rsidRPr="00772BD6">
        <w:rPr>
          <w:rFonts w:cs="Times New Roman"/>
          <w:sz w:val="24"/>
          <w:szCs w:val="24"/>
        </w:rPr>
        <w:t>арубежный опы</w:t>
      </w:r>
      <w:r w:rsidRPr="00772BD6">
        <w:rPr>
          <w:rFonts w:cs="Times New Roman"/>
          <w:sz w:val="24"/>
          <w:szCs w:val="24"/>
        </w:rPr>
        <w:t>т, к примеру Г</w:t>
      </w:r>
      <w:r w:rsidR="00210C0F" w:rsidRPr="00772BD6">
        <w:rPr>
          <w:rFonts w:cs="Times New Roman"/>
          <w:sz w:val="24"/>
          <w:szCs w:val="24"/>
        </w:rPr>
        <w:t xml:space="preserve">ермания: </w:t>
      </w:r>
      <w:proofErr w:type="spellStart"/>
      <w:r w:rsidR="00210C0F" w:rsidRPr="00772BD6">
        <w:rPr>
          <w:rFonts w:cs="Times New Roman"/>
          <w:sz w:val="24"/>
          <w:szCs w:val="24"/>
        </w:rPr>
        <w:t>Vormundschaft</w:t>
      </w:r>
      <w:proofErr w:type="spellEnd"/>
      <w:r w:rsidR="00210C0F" w:rsidRPr="00772BD6">
        <w:rPr>
          <w:rFonts w:cs="Times New Roman"/>
          <w:sz w:val="24"/>
          <w:szCs w:val="24"/>
        </w:rPr>
        <w:t xml:space="preserve"> (опека) и </w:t>
      </w:r>
      <w:proofErr w:type="spellStart"/>
      <w:r w:rsidR="00210C0F" w:rsidRPr="00772BD6">
        <w:rPr>
          <w:rFonts w:cs="Times New Roman"/>
          <w:sz w:val="24"/>
          <w:szCs w:val="24"/>
        </w:rPr>
        <w:t>Pflegschaft</w:t>
      </w:r>
      <w:proofErr w:type="spellEnd"/>
      <w:r w:rsidR="00210C0F" w:rsidRPr="00772BD6">
        <w:rPr>
          <w:rFonts w:cs="Times New Roman"/>
          <w:sz w:val="24"/>
          <w:szCs w:val="24"/>
        </w:rPr>
        <w:t xml:space="preserve"> (попечительство) регулируются §§ 1773–1895 BGB. Назначение опекуна производится судом по делам семейного права, контроль — </w:t>
      </w:r>
      <w:proofErr w:type="spellStart"/>
      <w:r w:rsidR="00210C0F" w:rsidRPr="00772BD6">
        <w:rPr>
          <w:rFonts w:cs="Times New Roman"/>
          <w:sz w:val="24"/>
          <w:szCs w:val="24"/>
        </w:rPr>
        <w:t>Jugendamt</w:t>
      </w:r>
      <w:proofErr w:type="spellEnd"/>
      <w:r w:rsidR="00210C0F" w:rsidRPr="00772BD6">
        <w:rPr>
          <w:rFonts w:cs="Times New Roman"/>
          <w:sz w:val="24"/>
          <w:szCs w:val="24"/>
        </w:rPr>
        <w:t xml:space="preserve">, особое внимание уделяется индивидуальным особенностям ребенка. Формы: если возможно, опекуном назначают родственника, иначе — профессионального </w:t>
      </w:r>
      <w:proofErr w:type="spellStart"/>
      <w:r w:rsidR="00210C0F" w:rsidRPr="00772BD6">
        <w:rPr>
          <w:rFonts w:cs="Times New Roman"/>
          <w:sz w:val="24"/>
          <w:szCs w:val="24"/>
        </w:rPr>
        <w:t>Vormund</w:t>
      </w:r>
      <w:proofErr w:type="spellEnd"/>
      <w:r w:rsidR="00210C0F" w:rsidRPr="00772BD6">
        <w:rPr>
          <w:rFonts w:cs="Times New Roman"/>
          <w:sz w:val="24"/>
          <w:szCs w:val="24"/>
        </w:rPr>
        <w:t xml:space="preserve"> (юридическое лицо, общественный работник). Принцип регулярного пересмотра условий, обязательная отчетность.</w:t>
      </w:r>
      <w:r w:rsidRPr="00772BD6">
        <w:rPr>
          <w:rFonts w:cs="Times New Roman"/>
          <w:sz w:val="24"/>
          <w:szCs w:val="24"/>
        </w:rPr>
        <w:t xml:space="preserve"> Также рассмотрим </w:t>
      </w:r>
      <w:r w:rsidR="00210C0F" w:rsidRPr="00772BD6">
        <w:rPr>
          <w:rFonts w:cs="Times New Roman"/>
          <w:sz w:val="24"/>
          <w:szCs w:val="24"/>
        </w:rPr>
        <w:t>Франци</w:t>
      </w:r>
      <w:r w:rsidRPr="00772BD6">
        <w:rPr>
          <w:rFonts w:cs="Times New Roman"/>
          <w:sz w:val="24"/>
          <w:szCs w:val="24"/>
        </w:rPr>
        <w:t>ю</w:t>
      </w:r>
      <w:r w:rsidR="00210C0F" w:rsidRPr="00772BD6">
        <w:rPr>
          <w:rFonts w:cs="Times New Roman"/>
          <w:sz w:val="24"/>
          <w:szCs w:val="24"/>
        </w:rPr>
        <w:t xml:space="preserve">: </w:t>
      </w:r>
      <w:proofErr w:type="spellStart"/>
      <w:r w:rsidR="00210C0F" w:rsidRPr="00772BD6">
        <w:rPr>
          <w:rFonts w:cs="Times New Roman"/>
          <w:sz w:val="24"/>
          <w:szCs w:val="24"/>
        </w:rPr>
        <w:t>Tutelle</w:t>
      </w:r>
      <w:proofErr w:type="spellEnd"/>
      <w:r w:rsidR="00210C0F" w:rsidRPr="00772BD6">
        <w:rPr>
          <w:rFonts w:cs="Times New Roman"/>
          <w:sz w:val="24"/>
          <w:szCs w:val="24"/>
        </w:rPr>
        <w:t xml:space="preserve"> (опека) и </w:t>
      </w:r>
      <w:proofErr w:type="spellStart"/>
      <w:r w:rsidR="00210C0F" w:rsidRPr="00772BD6">
        <w:rPr>
          <w:rFonts w:cs="Times New Roman"/>
          <w:sz w:val="24"/>
          <w:szCs w:val="24"/>
        </w:rPr>
        <w:t>curatelle</w:t>
      </w:r>
      <w:proofErr w:type="spellEnd"/>
      <w:r w:rsidR="00210C0F" w:rsidRPr="00772BD6">
        <w:rPr>
          <w:rFonts w:cs="Times New Roman"/>
          <w:sz w:val="24"/>
          <w:szCs w:val="24"/>
        </w:rPr>
        <w:t xml:space="preserve"> (попечительство) оформляются судебным решением (Code </w:t>
      </w:r>
      <w:proofErr w:type="spellStart"/>
      <w:r w:rsidR="00210C0F" w:rsidRPr="00772BD6">
        <w:rPr>
          <w:rFonts w:cs="Times New Roman"/>
          <w:sz w:val="24"/>
          <w:szCs w:val="24"/>
        </w:rPr>
        <w:t>civil</w:t>
      </w:r>
      <w:proofErr w:type="spellEnd"/>
      <w:r w:rsidR="00210C0F" w:rsidRPr="00772BD6">
        <w:rPr>
          <w:rFonts w:cs="Times New Roman"/>
          <w:sz w:val="24"/>
          <w:szCs w:val="24"/>
        </w:rPr>
        <w:t xml:space="preserve">, </w:t>
      </w:r>
      <w:proofErr w:type="spellStart"/>
      <w:r w:rsidR="00210C0F" w:rsidRPr="00772BD6">
        <w:rPr>
          <w:rFonts w:cs="Times New Roman"/>
          <w:sz w:val="24"/>
          <w:szCs w:val="24"/>
        </w:rPr>
        <w:t>art</w:t>
      </w:r>
      <w:proofErr w:type="spellEnd"/>
      <w:r w:rsidR="00210C0F" w:rsidRPr="00772BD6">
        <w:rPr>
          <w:rFonts w:cs="Times New Roman"/>
          <w:sz w:val="24"/>
          <w:szCs w:val="24"/>
        </w:rPr>
        <w:t>. 390 и след.). Назначение опекуна возможно только с согласия суда, контроль — префектуры и суды, строгая ответственность. Принцип интересов ребенка, обязательный учет мнения ребенка с 13 лет</w:t>
      </w:r>
      <w:r w:rsidR="00C8117A" w:rsidRPr="00772BD6">
        <w:rPr>
          <w:rFonts w:cs="Times New Roman"/>
          <w:sz w:val="24"/>
          <w:szCs w:val="24"/>
        </w:rPr>
        <w:t xml:space="preserve"> [16]</w:t>
      </w:r>
      <w:r w:rsidR="00210C0F" w:rsidRPr="00772BD6">
        <w:rPr>
          <w:rFonts w:cs="Times New Roman"/>
          <w:sz w:val="24"/>
          <w:szCs w:val="24"/>
        </w:rPr>
        <w:t>.</w:t>
      </w:r>
    </w:p>
    <w:p w14:paraId="76BDF606" w14:textId="793C7C01" w:rsidR="00210C0F" w:rsidRPr="00772BD6" w:rsidRDefault="00210C0F" w:rsidP="00210C0F">
      <w:pPr>
        <w:suppressAutoHyphens/>
        <w:spacing w:after="0" w:line="360" w:lineRule="auto"/>
        <w:ind w:firstLine="709"/>
        <w:jc w:val="both"/>
        <w:rPr>
          <w:rFonts w:cs="Times New Roman"/>
          <w:sz w:val="24"/>
          <w:szCs w:val="24"/>
        </w:rPr>
      </w:pPr>
      <w:r w:rsidRPr="00772BD6">
        <w:rPr>
          <w:rFonts w:cs="Times New Roman"/>
          <w:sz w:val="24"/>
          <w:szCs w:val="24"/>
        </w:rPr>
        <w:t>Проблемы и пути совершенствования</w:t>
      </w:r>
      <w:r w:rsidR="00DE215B" w:rsidRPr="00772BD6">
        <w:rPr>
          <w:rFonts w:cs="Times New Roman"/>
          <w:sz w:val="24"/>
          <w:szCs w:val="24"/>
        </w:rPr>
        <w:t>:</w:t>
      </w:r>
    </w:p>
    <w:p w14:paraId="709446A1" w14:textId="56042258" w:rsidR="00210C0F" w:rsidRPr="00772BD6" w:rsidRDefault="00210C0F" w:rsidP="00DE215B">
      <w:pPr>
        <w:pStyle w:val="a7"/>
        <w:numPr>
          <w:ilvl w:val="0"/>
          <w:numId w:val="14"/>
        </w:numPr>
        <w:suppressAutoHyphens/>
        <w:spacing w:after="0" w:line="360" w:lineRule="auto"/>
        <w:ind w:left="0" w:firstLine="709"/>
        <w:jc w:val="both"/>
        <w:rPr>
          <w:rFonts w:cs="Times New Roman"/>
          <w:sz w:val="24"/>
          <w:szCs w:val="24"/>
        </w:rPr>
      </w:pPr>
      <w:r w:rsidRPr="00772BD6">
        <w:rPr>
          <w:rFonts w:cs="Times New Roman"/>
          <w:sz w:val="24"/>
          <w:szCs w:val="24"/>
        </w:rPr>
        <w:lastRenderedPageBreak/>
        <w:t xml:space="preserve">Контроль и отчетность: </w:t>
      </w:r>
      <w:r w:rsidR="00DE215B" w:rsidRPr="00772BD6">
        <w:rPr>
          <w:rFonts w:cs="Times New Roman"/>
          <w:sz w:val="24"/>
          <w:szCs w:val="24"/>
        </w:rPr>
        <w:t>в</w:t>
      </w:r>
      <w:r w:rsidRPr="00772BD6">
        <w:rPr>
          <w:rFonts w:cs="Times New Roman"/>
          <w:sz w:val="24"/>
          <w:szCs w:val="24"/>
        </w:rPr>
        <w:t>недрение цифровых инструментов мониторинга, развитие института общественных инспекторов для профилактики нарушений со стороны опекунов.</w:t>
      </w:r>
    </w:p>
    <w:p w14:paraId="03667179" w14:textId="469A5F00" w:rsidR="00210C0F" w:rsidRPr="00772BD6" w:rsidRDefault="00210C0F" w:rsidP="00DE215B">
      <w:pPr>
        <w:pStyle w:val="a7"/>
        <w:numPr>
          <w:ilvl w:val="0"/>
          <w:numId w:val="14"/>
        </w:numPr>
        <w:suppressAutoHyphens/>
        <w:spacing w:after="0" w:line="360" w:lineRule="auto"/>
        <w:ind w:left="0" w:firstLine="709"/>
        <w:jc w:val="both"/>
        <w:rPr>
          <w:rFonts w:cs="Times New Roman"/>
          <w:sz w:val="24"/>
          <w:szCs w:val="24"/>
        </w:rPr>
      </w:pPr>
      <w:r w:rsidRPr="00772BD6">
        <w:rPr>
          <w:rFonts w:cs="Times New Roman"/>
          <w:sz w:val="24"/>
          <w:szCs w:val="24"/>
        </w:rPr>
        <w:t xml:space="preserve">Профессионализация: </w:t>
      </w:r>
      <w:r w:rsidR="00DE215B" w:rsidRPr="00772BD6">
        <w:rPr>
          <w:rFonts w:cs="Times New Roman"/>
          <w:sz w:val="24"/>
          <w:szCs w:val="24"/>
        </w:rPr>
        <w:t>в</w:t>
      </w:r>
      <w:r w:rsidRPr="00772BD6">
        <w:rPr>
          <w:rFonts w:cs="Times New Roman"/>
          <w:sz w:val="24"/>
          <w:szCs w:val="24"/>
        </w:rPr>
        <w:t>ведение элементов профессионального отбора, обучение кандидатов; сопровождение опекунских семей социальными службами, наличие кризисной помощи.</w:t>
      </w:r>
    </w:p>
    <w:p w14:paraId="0C1BE07D" w14:textId="1D4ECDD6" w:rsidR="00210C0F" w:rsidRPr="00772BD6" w:rsidRDefault="00210C0F" w:rsidP="00DE215B">
      <w:pPr>
        <w:pStyle w:val="a7"/>
        <w:numPr>
          <w:ilvl w:val="0"/>
          <w:numId w:val="14"/>
        </w:numPr>
        <w:suppressAutoHyphens/>
        <w:spacing w:after="0" w:line="360" w:lineRule="auto"/>
        <w:ind w:left="0" w:firstLine="709"/>
        <w:jc w:val="both"/>
        <w:rPr>
          <w:rFonts w:cs="Times New Roman"/>
          <w:sz w:val="24"/>
          <w:szCs w:val="24"/>
        </w:rPr>
      </w:pPr>
      <w:r w:rsidRPr="00772BD6">
        <w:rPr>
          <w:rFonts w:cs="Times New Roman"/>
          <w:sz w:val="24"/>
          <w:szCs w:val="24"/>
        </w:rPr>
        <w:t xml:space="preserve">Международное сотрудничество: </w:t>
      </w:r>
      <w:r w:rsidR="00DE215B" w:rsidRPr="00772BD6">
        <w:rPr>
          <w:rFonts w:cs="Times New Roman"/>
          <w:sz w:val="24"/>
          <w:szCs w:val="24"/>
        </w:rPr>
        <w:t>р</w:t>
      </w:r>
      <w:r w:rsidRPr="00772BD6">
        <w:rPr>
          <w:rFonts w:cs="Times New Roman"/>
          <w:sz w:val="24"/>
          <w:szCs w:val="24"/>
        </w:rPr>
        <w:t>азвитие процедур признания решений об опеке между странами, создание единого реестра детей для устройства.</w:t>
      </w:r>
    </w:p>
    <w:p w14:paraId="247FD15C" w14:textId="29A7C072" w:rsidR="00210C0F" w:rsidRPr="00772BD6" w:rsidRDefault="00210C0F" w:rsidP="00DE215B">
      <w:pPr>
        <w:pStyle w:val="a7"/>
        <w:numPr>
          <w:ilvl w:val="0"/>
          <w:numId w:val="14"/>
        </w:numPr>
        <w:suppressAutoHyphens/>
        <w:spacing w:after="0" w:line="360" w:lineRule="auto"/>
        <w:ind w:left="0" w:firstLine="709"/>
        <w:jc w:val="both"/>
        <w:rPr>
          <w:rFonts w:cs="Times New Roman"/>
          <w:sz w:val="24"/>
          <w:szCs w:val="24"/>
        </w:rPr>
      </w:pPr>
      <w:r w:rsidRPr="00772BD6">
        <w:rPr>
          <w:rFonts w:cs="Times New Roman"/>
          <w:sz w:val="24"/>
          <w:szCs w:val="24"/>
        </w:rPr>
        <w:t xml:space="preserve">Поддержка: </w:t>
      </w:r>
      <w:r w:rsidR="00DE215B" w:rsidRPr="00772BD6">
        <w:rPr>
          <w:rFonts w:cs="Times New Roman"/>
          <w:sz w:val="24"/>
          <w:szCs w:val="24"/>
        </w:rPr>
        <w:t>р</w:t>
      </w:r>
      <w:r w:rsidRPr="00772BD6">
        <w:rPr>
          <w:rFonts w:cs="Times New Roman"/>
          <w:sz w:val="24"/>
          <w:szCs w:val="24"/>
        </w:rPr>
        <w:t>ост финансовой и социальной поддержки опекунских/попечительских семей; программы сопровождения трудоустройства, психологической помощи детям и опекунам</w:t>
      </w:r>
      <w:r w:rsidR="00C8117A" w:rsidRPr="00772BD6">
        <w:rPr>
          <w:rFonts w:cs="Times New Roman"/>
          <w:sz w:val="24"/>
          <w:szCs w:val="24"/>
        </w:rPr>
        <w:t xml:space="preserve"> [17]</w:t>
      </w:r>
      <w:r w:rsidRPr="00772BD6">
        <w:rPr>
          <w:rFonts w:cs="Times New Roman"/>
          <w:sz w:val="24"/>
          <w:szCs w:val="24"/>
        </w:rPr>
        <w:t>.</w:t>
      </w:r>
    </w:p>
    <w:p w14:paraId="12C3334E" w14:textId="77777777" w:rsidR="00DE215B" w:rsidRPr="00772BD6" w:rsidRDefault="00210C0F" w:rsidP="00DE215B">
      <w:pPr>
        <w:suppressAutoHyphens/>
        <w:spacing w:after="0" w:line="360" w:lineRule="auto"/>
        <w:ind w:firstLine="709"/>
        <w:jc w:val="both"/>
        <w:rPr>
          <w:rFonts w:cs="Times New Roman"/>
          <w:sz w:val="24"/>
          <w:szCs w:val="24"/>
        </w:rPr>
      </w:pPr>
      <w:r w:rsidRPr="00772BD6">
        <w:rPr>
          <w:rFonts w:cs="Times New Roman"/>
          <w:sz w:val="24"/>
          <w:szCs w:val="24"/>
        </w:rPr>
        <w:t>Перспективы развития</w:t>
      </w:r>
      <w:r w:rsidR="00DE215B" w:rsidRPr="00772BD6">
        <w:rPr>
          <w:rFonts w:cs="Times New Roman"/>
          <w:sz w:val="24"/>
          <w:szCs w:val="24"/>
        </w:rPr>
        <w:t>:</w:t>
      </w:r>
    </w:p>
    <w:p w14:paraId="5B5C3A7F" w14:textId="45C78842" w:rsidR="00210C0F" w:rsidRPr="00772BD6" w:rsidRDefault="00210C0F" w:rsidP="00DE215B">
      <w:pPr>
        <w:pStyle w:val="a7"/>
        <w:numPr>
          <w:ilvl w:val="0"/>
          <w:numId w:val="15"/>
        </w:numPr>
        <w:tabs>
          <w:tab w:val="left" w:pos="1134"/>
        </w:tabs>
        <w:suppressAutoHyphens/>
        <w:spacing w:after="0" w:line="360" w:lineRule="auto"/>
        <w:ind w:left="0" w:firstLine="709"/>
        <w:jc w:val="both"/>
        <w:rPr>
          <w:rFonts w:cs="Times New Roman"/>
          <w:sz w:val="24"/>
          <w:szCs w:val="24"/>
        </w:rPr>
      </w:pPr>
      <w:r w:rsidRPr="00772BD6">
        <w:rPr>
          <w:rFonts w:cs="Times New Roman"/>
          <w:sz w:val="24"/>
          <w:szCs w:val="24"/>
        </w:rPr>
        <w:t>Модернизация национального законодательства по пути гармонизации с международными документами, либерализация процедур при жестком контроле за качеством семейного устройства.</w:t>
      </w:r>
    </w:p>
    <w:p w14:paraId="7C3CF4B9" w14:textId="09D1470C" w:rsidR="00210C0F" w:rsidRPr="00772BD6" w:rsidRDefault="00210C0F" w:rsidP="00DE215B">
      <w:pPr>
        <w:pStyle w:val="a7"/>
        <w:numPr>
          <w:ilvl w:val="0"/>
          <w:numId w:val="15"/>
        </w:numPr>
        <w:tabs>
          <w:tab w:val="left" w:pos="1134"/>
        </w:tabs>
        <w:suppressAutoHyphens/>
        <w:spacing w:after="0" w:line="360" w:lineRule="auto"/>
        <w:ind w:left="0" w:firstLine="709"/>
        <w:jc w:val="both"/>
        <w:rPr>
          <w:rFonts w:cs="Times New Roman"/>
          <w:sz w:val="24"/>
          <w:szCs w:val="24"/>
        </w:rPr>
      </w:pPr>
      <w:r w:rsidRPr="00772BD6">
        <w:rPr>
          <w:rFonts w:cs="Times New Roman"/>
          <w:sz w:val="24"/>
          <w:szCs w:val="24"/>
        </w:rPr>
        <w:t>Развитие профилактики социального сиротства, комплексная поддержка кровных семей, сохранение биологических связей ребенка, если это не противоречит его интересам.</w:t>
      </w:r>
    </w:p>
    <w:p w14:paraId="1BB37D35" w14:textId="7969FF4A" w:rsidR="00210C0F" w:rsidRPr="00772BD6" w:rsidRDefault="00210C0F" w:rsidP="00DE215B">
      <w:pPr>
        <w:pStyle w:val="a7"/>
        <w:numPr>
          <w:ilvl w:val="0"/>
          <w:numId w:val="15"/>
        </w:numPr>
        <w:tabs>
          <w:tab w:val="left" w:pos="1134"/>
        </w:tabs>
        <w:suppressAutoHyphens/>
        <w:spacing w:after="0" w:line="360" w:lineRule="auto"/>
        <w:ind w:left="0" w:firstLine="709"/>
        <w:jc w:val="both"/>
        <w:rPr>
          <w:rFonts w:cs="Times New Roman"/>
          <w:sz w:val="24"/>
          <w:szCs w:val="24"/>
        </w:rPr>
      </w:pPr>
      <w:r w:rsidRPr="00772BD6">
        <w:rPr>
          <w:rFonts w:cs="Times New Roman"/>
          <w:sz w:val="24"/>
          <w:szCs w:val="24"/>
        </w:rPr>
        <w:t>Повышение прозрачности и эффективности контроля деятельности опекунов и попечителей на всех этапах устройства ребенка.</w:t>
      </w:r>
    </w:p>
    <w:p w14:paraId="6CFE9C91" w14:textId="46FF695F" w:rsidR="00772BD6" w:rsidRPr="00772BD6" w:rsidRDefault="00210C0F" w:rsidP="00772BD6">
      <w:pPr>
        <w:suppressAutoHyphens/>
        <w:spacing w:after="0" w:line="360" w:lineRule="auto"/>
        <w:ind w:firstLine="709"/>
        <w:jc w:val="both"/>
        <w:rPr>
          <w:rFonts w:cs="Times New Roman"/>
          <w:sz w:val="24"/>
          <w:szCs w:val="24"/>
        </w:rPr>
      </w:pPr>
      <w:r w:rsidRPr="00772BD6">
        <w:rPr>
          <w:rFonts w:cs="Times New Roman"/>
          <w:sz w:val="24"/>
          <w:szCs w:val="24"/>
        </w:rPr>
        <w:t>Институт опеки и попечительства — важнейшее звено системы защиты детей. Современное правовое регулирование в РФ во многом гармонизировано с международными стандартами, однако требует постоянного совершенствования в ответ на вызовы времени. Приоритет — развитие семейных форм устройства, качественный государственный и общественный контроль с акцентом на интересы, безопасность, индивидуальные права ребенка.</w:t>
      </w:r>
    </w:p>
    <w:p w14:paraId="2F6E859F" w14:textId="7EC94F1F" w:rsidR="005E4D01" w:rsidRPr="00772BD6" w:rsidRDefault="005E4D01" w:rsidP="00772BD6">
      <w:pPr>
        <w:suppressAutoHyphens/>
        <w:spacing w:after="0" w:line="360" w:lineRule="auto"/>
        <w:ind w:firstLine="709"/>
        <w:jc w:val="center"/>
        <w:rPr>
          <w:rFonts w:cs="Times New Roman"/>
          <w:sz w:val="24"/>
          <w:szCs w:val="24"/>
        </w:rPr>
      </w:pPr>
      <w:r w:rsidRPr="00772BD6">
        <w:rPr>
          <w:rFonts w:cs="Times New Roman"/>
          <w:sz w:val="24"/>
          <w:szCs w:val="24"/>
        </w:rPr>
        <w:t>Список нормативно-правовых актов и источников</w:t>
      </w:r>
    </w:p>
    <w:p w14:paraId="2D7EEF43" w14:textId="081C29E9" w:rsidR="00031E91" w:rsidRPr="00772BD6" w:rsidRDefault="00031E91" w:rsidP="00210C0F">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"Конвенция о правах ребенка" (одобрена Генеральной Ассамблеей ООН 20.11.1989) (вступила в силу для СССР 15.09.1990)</w:t>
      </w:r>
    </w:p>
    <w:p w14:paraId="40A36EA2" w14:textId="44E8AE99" w:rsidR="00210C0F" w:rsidRPr="00772BD6" w:rsidRDefault="00210C0F" w:rsidP="00210C0F">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Конвенция о правах ребенка» (одобрена Генеральной Ассамблеей ООН 20.11.1989) (вступила в силу для СССР 15.09.1990).</w:t>
      </w:r>
    </w:p>
    <w:p w14:paraId="79C7F8BB" w14:textId="77777777" w:rsidR="00486CB7" w:rsidRPr="00772BD6" w:rsidRDefault="00210C0F" w:rsidP="00486CB7">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Конвенция о правовой помощи и правовых отношениях по гражданским, семейным и уголовным делам (Заключена в г. Кишиневе 07.10.2002).</w:t>
      </w:r>
    </w:p>
    <w:p w14:paraId="74DF2A9C" w14:textId="77777777" w:rsidR="00486CB7" w:rsidRPr="00772BD6" w:rsidRDefault="00486CB7" w:rsidP="00486CB7">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 xml:space="preserve">Гражданское уложение Германии: Вводный закон к Гражданскому уложению. - 4-е изд., </w:t>
      </w:r>
      <w:proofErr w:type="spellStart"/>
      <w:proofErr w:type="gramStart"/>
      <w:r w:rsidRPr="00772BD6">
        <w:rPr>
          <w:rFonts w:cs="Times New Roman"/>
          <w:sz w:val="24"/>
          <w:szCs w:val="24"/>
        </w:rPr>
        <w:t>перераб</w:t>
      </w:r>
      <w:proofErr w:type="spellEnd"/>
      <w:r w:rsidRPr="00772BD6">
        <w:rPr>
          <w:rFonts w:cs="Times New Roman"/>
          <w:sz w:val="24"/>
          <w:szCs w:val="24"/>
        </w:rPr>
        <w:t>.-</w:t>
      </w:r>
      <w:proofErr w:type="gramEnd"/>
      <w:r w:rsidRPr="00772BD6">
        <w:rPr>
          <w:rFonts w:cs="Times New Roman"/>
          <w:sz w:val="24"/>
          <w:szCs w:val="24"/>
        </w:rPr>
        <w:t xml:space="preserve"> М.: </w:t>
      </w:r>
      <w:proofErr w:type="spellStart"/>
      <w:r w:rsidRPr="00772BD6">
        <w:rPr>
          <w:rFonts w:cs="Times New Roman"/>
          <w:sz w:val="24"/>
          <w:szCs w:val="24"/>
        </w:rPr>
        <w:t>Инфотропик</w:t>
      </w:r>
      <w:proofErr w:type="spellEnd"/>
      <w:r w:rsidRPr="00772BD6">
        <w:rPr>
          <w:rFonts w:cs="Times New Roman"/>
          <w:sz w:val="24"/>
          <w:szCs w:val="24"/>
        </w:rPr>
        <w:t xml:space="preserve"> Медиа, 2015. С. VIII - XIX, 1 - 715.</w:t>
      </w:r>
    </w:p>
    <w:p w14:paraId="6BB0FC0E" w14:textId="77777777" w:rsidR="00486CB7" w:rsidRPr="00772BD6" w:rsidRDefault="00486CB7" w:rsidP="00486CB7">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lastRenderedPageBreak/>
        <w:t xml:space="preserve">Гражданский кодекс Франции (Кодекс Наполеона). - М.: </w:t>
      </w:r>
      <w:proofErr w:type="spellStart"/>
      <w:r w:rsidRPr="00772BD6">
        <w:rPr>
          <w:rFonts w:cs="Times New Roman"/>
          <w:sz w:val="24"/>
          <w:szCs w:val="24"/>
        </w:rPr>
        <w:t>Инфотропик</w:t>
      </w:r>
      <w:proofErr w:type="spellEnd"/>
      <w:r w:rsidRPr="00772BD6">
        <w:rPr>
          <w:rFonts w:cs="Times New Roman"/>
          <w:sz w:val="24"/>
          <w:szCs w:val="24"/>
        </w:rPr>
        <w:t xml:space="preserve"> Медиа, 2012. С. 4 - 592.</w:t>
      </w:r>
    </w:p>
    <w:p w14:paraId="7E42D57D" w14:textId="77777777" w:rsidR="00486CB7" w:rsidRPr="00772BD6" w:rsidRDefault="00486CB7" w:rsidP="00486CB7">
      <w:pPr>
        <w:pStyle w:val="a7"/>
        <w:numPr>
          <w:ilvl w:val="0"/>
          <w:numId w:val="10"/>
        </w:numPr>
        <w:suppressAutoHyphens/>
        <w:spacing w:after="0" w:line="360" w:lineRule="auto"/>
        <w:ind w:left="0" w:firstLine="709"/>
        <w:jc w:val="both"/>
        <w:rPr>
          <w:rFonts w:cs="Times New Roman"/>
          <w:sz w:val="24"/>
          <w:szCs w:val="24"/>
        </w:rPr>
      </w:pPr>
      <w:proofErr w:type="spellStart"/>
      <w:r w:rsidRPr="00772BD6">
        <w:rPr>
          <w:rFonts w:cs="Times New Roman"/>
          <w:sz w:val="24"/>
          <w:szCs w:val="24"/>
        </w:rPr>
        <w:t>Codice</w:t>
      </w:r>
      <w:proofErr w:type="spellEnd"/>
      <w:r w:rsidRPr="00772BD6">
        <w:rPr>
          <w:rFonts w:cs="Times New Roman"/>
          <w:sz w:val="24"/>
          <w:szCs w:val="24"/>
        </w:rPr>
        <w:t xml:space="preserve"> </w:t>
      </w:r>
      <w:proofErr w:type="spellStart"/>
      <w:r w:rsidRPr="00772BD6">
        <w:rPr>
          <w:rFonts w:cs="Times New Roman"/>
          <w:sz w:val="24"/>
          <w:szCs w:val="24"/>
        </w:rPr>
        <w:t>civile</w:t>
      </w:r>
      <w:proofErr w:type="spellEnd"/>
      <w:r w:rsidRPr="00772BD6">
        <w:rPr>
          <w:rFonts w:cs="Times New Roman"/>
          <w:sz w:val="24"/>
          <w:szCs w:val="24"/>
        </w:rPr>
        <w:t xml:space="preserve"> и Закон № 184/1983 (Италия).</w:t>
      </w:r>
    </w:p>
    <w:p w14:paraId="0BDFEFEC" w14:textId="77777777" w:rsidR="00486CB7" w:rsidRPr="00772BD6" w:rsidRDefault="00486CB7" w:rsidP="00486CB7">
      <w:pPr>
        <w:pStyle w:val="a7"/>
        <w:numPr>
          <w:ilvl w:val="0"/>
          <w:numId w:val="10"/>
        </w:numPr>
        <w:suppressAutoHyphens/>
        <w:spacing w:after="0" w:line="360" w:lineRule="auto"/>
        <w:ind w:left="0" w:firstLine="709"/>
        <w:jc w:val="both"/>
        <w:rPr>
          <w:rFonts w:cs="Times New Roman"/>
          <w:sz w:val="24"/>
          <w:szCs w:val="24"/>
        </w:rPr>
      </w:pPr>
      <w:proofErr w:type="spellStart"/>
      <w:r w:rsidRPr="00772BD6">
        <w:rPr>
          <w:rFonts w:cs="Times New Roman"/>
          <w:sz w:val="24"/>
          <w:szCs w:val="24"/>
        </w:rPr>
        <w:t>Código</w:t>
      </w:r>
      <w:proofErr w:type="spellEnd"/>
      <w:r w:rsidRPr="00772BD6">
        <w:rPr>
          <w:rFonts w:cs="Times New Roman"/>
          <w:sz w:val="24"/>
          <w:szCs w:val="24"/>
        </w:rPr>
        <w:t xml:space="preserve"> </w:t>
      </w:r>
      <w:proofErr w:type="spellStart"/>
      <w:r w:rsidRPr="00772BD6">
        <w:rPr>
          <w:rFonts w:cs="Times New Roman"/>
          <w:sz w:val="24"/>
          <w:szCs w:val="24"/>
        </w:rPr>
        <w:t>Civil</w:t>
      </w:r>
      <w:proofErr w:type="spellEnd"/>
      <w:r w:rsidRPr="00772BD6">
        <w:rPr>
          <w:rFonts w:cs="Times New Roman"/>
          <w:sz w:val="24"/>
          <w:szCs w:val="24"/>
        </w:rPr>
        <w:t xml:space="preserve"> (Испания).</w:t>
      </w:r>
    </w:p>
    <w:p w14:paraId="44E12D0A" w14:textId="0E10B535" w:rsidR="00486CB7" w:rsidRPr="00772BD6" w:rsidRDefault="00486CB7" w:rsidP="00486CB7">
      <w:pPr>
        <w:pStyle w:val="a7"/>
        <w:numPr>
          <w:ilvl w:val="0"/>
          <w:numId w:val="10"/>
        </w:numPr>
        <w:suppressAutoHyphens/>
        <w:spacing w:after="0" w:line="360" w:lineRule="auto"/>
        <w:ind w:left="0" w:firstLine="709"/>
        <w:jc w:val="both"/>
        <w:rPr>
          <w:rFonts w:cs="Times New Roman"/>
          <w:sz w:val="24"/>
          <w:szCs w:val="24"/>
          <w:lang w:val="en-US"/>
        </w:rPr>
      </w:pPr>
      <w:r w:rsidRPr="00772BD6">
        <w:rPr>
          <w:rFonts w:cs="Times New Roman"/>
          <w:sz w:val="24"/>
          <w:szCs w:val="24"/>
          <w:lang w:val="en-US"/>
        </w:rPr>
        <w:t xml:space="preserve">Convention de La Haye du 29 </w:t>
      </w:r>
      <w:proofErr w:type="spellStart"/>
      <w:r w:rsidRPr="00772BD6">
        <w:rPr>
          <w:rFonts w:cs="Times New Roman"/>
          <w:sz w:val="24"/>
          <w:szCs w:val="24"/>
          <w:lang w:val="en-US"/>
        </w:rPr>
        <w:t>mai</w:t>
      </w:r>
      <w:proofErr w:type="spellEnd"/>
      <w:r w:rsidRPr="00772BD6">
        <w:rPr>
          <w:rFonts w:cs="Times New Roman"/>
          <w:sz w:val="24"/>
          <w:szCs w:val="24"/>
          <w:lang w:val="en-US"/>
        </w:rPr>
        <w:t xml:space="preserve"> 1993 sur la protection des enfants et la </w:t>
      </w:r>
      <w:proofErr w:type="spellStart"/>
      <w:r w:rsidRPr="00772BD6">
        <w:rPr>
          <w:rFonts w:cs="Times New Roman"/>
          <w:sz w:val="24"/>
          <w:szCs w:val="24"/>
          <w:lang w:val="en-US"/>
        </w:rPr>
        <w:t>coopération</w:t>
      </w:r>
      <w:proofErr w:type="spellEnd"/>
      <w:r w:rsidRPr="00772BD6">
        <w:rPr>
          <w:rFonts w:cs="Times New Roman"/>
          <w:sz w:val="24"/>
          <w:szCs w:val="24"/>
          <w:lang w:val="en-US"/>
        </w:rPr>
        <w:t xml:space="preserve"> </w:t>
      </w:r>
      <w:proofErr w:type="spellStart"/>
      <w:r w:rsidRPr="00772BD6">
        <w:rPr>
          <w:rFonts w:cs="Times New Roman"/>
          <w:sz w:val="24"/>
          <w:szCs w:val="24"/>
          <w:lang w:val="en-US"/>
        </w:rPr>
        <w:t>en</w:t>
      </w:r>
      <w:proofErr w:type="spellEnd"/>
      <w:r w:rsidRPr="00772BD6">
        <w:rPr>
          <w:rFonts w:cs="Times New Roman"/>
          <w:sz w:val="24"/>
          <w:szCs w:val="24"/>
          <w:lang w:val="en-US"/>
        </w:rPr>
        <w:t xml:space="preserve"> matière </w:t>
      </w:r>
      <w:proofErr w:type="spellStart"/>
      <w:r w:rsidRPr="00772BD6">
        <w:rPr>
          <w:rFonts w:cs="Times New Roman"/>
          <w:sz w:val="24"/>
          <w:szCs w:val="24"/>
          <w:lang w:val="en-US"/>
        </w:rPr>
        <w:t>d’adoption</w:t>
      </w:r>
      <w:proofErr w:type="spellEnd"/>
      <w:r w:rsidRPr="00772BD6">
        <w:rPr>
          <w:rFonts w:cs="Times New Roman"/>
          <w:sz w:val="24"/>
          <w:szCs w:val="24"/>
          <w:lang w:val="en-US"/>
        </w:rPr>
        <w:t xml:space="preserve"> </w:t>
      </w:r>
      <w:proofErr w:type="spellStart"/>
      <w:r w:rsidRPr="00772BD6">
        <w:rPr>
          <w:rFonts w:cs="Times New Roman"/>
          <w:sz w:val="24"/>
          <w:szCs w:val="24"/>
          <w:lang w:val="en-US"/>
        </w:rPr>
        <w:t>internationale</w:t>
      </w:r>
      <w:proofErr w:type="spellEnd"/>
      <w:r w:rsidRPr="00772BD6">
        <w:rPr>
          <w:rFonts w:cs="Times New Roman"/>
          <w:sz w:val="24"/>
          <w:szCs w:val="24"/>
          <w:lang w:val="en-US"/>
        </w:rPr>
        <w:t>.</w:t>
      </w:r>
    </w:p>
    <w:p w14:paraId="3AA0C75B" w14:textId="2421D2DF" w:rsidR="00210C0F" w:rsidRPr="00772BD6" w:rsidRDefault="00210C0F" w:rsidP="00210C0F">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0C42A8DB" w14:textId="0421B2C7" w:rsidR="00210C0F" w:rsidRPr="00772BD6" w:rsidRDefault="00210C0F" w:rsidP="00210C0F">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Семейный кодекс Российской Федерации от 29.12.1995 N 223-ФЗ (ред. от 23.11.2024) (с изм. и доп., вступ. в силу с 05.02.2025).</w:t>
      </w:r>
    </w:p>
    <w:p w14:paraId="4C742545" w14:textId="5CB74459" w:rsidR="00210C0F" w:rsidRPr="00772BD6" w:rsidRDefault="00210C0F" w:rsidP="00210C0F">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 xml:space="preserve">Гражданский кодекс Российской Федерации (часть первая) от 30.11.1994 N 51-ФЗ (ред. от 08.08.2024, с изм. от 31.10.2024). </w:t>
      </w:r>
    </w:p>
    <w:p w14:paraId="4C8F1D8C" w14:textId="77777777" w:rsidR="00210C0F" w:rsidRPr="00772BD6" w:rsidRDefault="00210C0F" w:rsidP="00210C0F">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Федеральный закон от 24.04.2008 N 48-ФЗ (ред. от 07.07.2025)» Об опеке и попечительстве».</w:t>
      </w:r>
    </w:p>
    <w:p w14:paraId="0CE9FF03" w14:textId="6D9720CC" w:rsidR="00486CB7" w:rsidRPr="00772BD6" w:rsidRDefault="00486CB7" w:rsidP="00210C0F">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Федеральный закон от 21.12.1996 N 159-ФЗ (ред. от 29.05.2024) «О дополнительных гарантиях по социальной поддержке детей-сирот и детей, оставшихся без попечения родителей» (с изм. и доп., вступ. в силу с 01.07.2024).</w:t>
      </w:r>
    </w:p>
    <w:p w14:paraId="5B2C621D" w14:textId="77777777" w:rsidR="00031E91" w:rsidRPr="00772BD6" w:rsidRDefault="00486CB7" w:rsidP="00031E91">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Федеральный закон от 24.07.1998 N 124-ФЗ (ред. от 28.12.2024) «Об основных гарантиях прав ребенка в Российской Федерации».</w:t>
      </w:r>
    </w:p>
    <w:p w14:paraId="0A78EAC9" w14:textId="2769165E" w:rsidR="00031E91" w:rsidRPr="00772BD6" w:rsidRDefault="00031E91" w:rsidP="00031E91">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Ларинцева С. Б., Ахметова А. Т. Договорное регулирование опеки и попечительства над несовершеннолетними детьми в современной России // E-</w:t>
      </w:r>
      <w:proofErr w:type="spellStart"/>
      <w:r w:rsidRPr="00772BD6">
        <w:rPr>
          <w:rFonts w:cs="Times New Roman"/>
          <w:sz w:val="24"/>
          <w:szCs w:val="24"/>
        </w:rPr>
        <w:t>Scio</w:t>
      </w:r>
      <w:proofErr w:type="spellEnd"/>
      <w:r w:rsidRPr="00772BD6">
        <w:rPr>
          <w:rFonts w:cs="Times New Roman"/>
          <w:sz w:val="24"/>
          <w:szCs w:val="24"/>
        </w:rPr>
        <w:t xml:space="preserve">. 2021. №4 (55). </w:t>
      </w:r>
    </w:p>
    <w:p w14:paraId="0A412BAB" w14:textId="7087A6FB" w:rsidR="007F3ACB" w:rsidRPr="00772BD6" w:rsidRDefault="007F3ACB" w:rsidP="00031E91">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 xml:space="preserve">Торшина А.В. Система социальной защиты детей-сирот и детей, оставшихся без попечения родителей в России и за рубежом: сравнительный анализ / А.В. Торшина, О.М. </w:t>
      </w:r>
      <w:proofErr w:type="spellStart"/>
      <w:r w:rsidRPr="00772BD6">
        <w:rPr>
          <w:rFonts w:cs="Times New Roman"/>
          <w:sz w:val="24"/>
          <w:szCs w:val="24"/>
        </w:rPr>
        <w:t>Нивина</w:t>
      </w:r>
      <w:proofErr w:type="spellEnd"/>
      <w:r w:rsidRPr="00772BD6">
        <w:rPr>
          <w:rFonts w:cs="Times New Roman"/>
          <w:sz w:val="24"/>
          <w:szCs w:val="24"/>
        </w:rPr>
        <w:t xml:space="preserve"> // Наука и производство Урала. 2022. Т. 18.  С. 115-118. </w:t>
      </w:r>
    </w:p>
    <w:p w14:paraId="0C2996FE" w14:textId="5F9169DB" w:rsidR="00031E91" w:rsidRPr="00772BD6" w:rsidRDefault="00031E91" w:rsidP="00031E91">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 xml:space="preserve">Умарова А. А, </w:t>
      </w:r>
      <w:proofErr w:type="spellStart"/>
      <w:r w:rsidRPr="00772BD6">
        <w:rPr>
          <w:rFonts w:cs="Times New Roman"/>
          <w:sz w:val="24"/>
          <w:szCs w:val="24"/>
        </w:rPr>
        <w:t>Зумакулова</w:t>
      </w:r>
      <w:proofErr w:type="spellEnd"/>
      <w:r w:rsidRPr="00772BD6">
        <w:rPr>
          <w:rFonts w:cs="Times New Roman"/>
          <w:sz w:val="24"/>
          <w:szCs w:val="24"/>
        </w:rPr>
        <w:t xml:space="preserve"> З. А. Теоретические основы исследования правовой политики в сфере опеки и попечительства // Право и государство: теория и практика. 2023. №3 (219). </w:t>
      </w:r>
    </w:p>
    <w:p w14:paraId="7FF04641" w14:textId="0CA6D23A" w:rsidR="00031E91" w:rsidRPr="00772BD6" w:rsidRDefault="00031E91" w:rsidP="00031E91">
      <w:pPr>
        <w:pStyle w:val="a7"/>
        <w:numPr>
          <w:ilvl w:val="0"/>
          <w:numId w:val="10"/>
        </w:numPr>
        <w:suppressAutoHyphens/>
        <w:spacing w:after="0" w:line="360" w:lineRule="auto"/>
        <w:ind w:left="0" w:firstLine="709"/>
        <w:jc w:val="both"/>
        <w:rPr>
          <w:rFonts w:cs="Times New Roman"/>
          <w:sz w:val="24"/>
          <w:szCs w:val="24"/>
        </w:rPr>
      </w:pPr>
      <w:proofErr w:type="spellStart"/>
      <w:r w:rsidRPr="00772BD6">
        <w:rPr>
          <w:rFonts w:cs="Times New Roman"/>
          <w:sz w:val="24"/>
          <w:szCs w:val="24"/>
        </w:rPr>
        <w:t>Хоршева</w:t>
      </w:r>
      <w:proofErr w:type="spellEnd"/>
      <w:r w:rsidRPr="00772BD6">
        <w:rPr>
          <w:rFonts w:cs="Times New Roman"/>
          <w:sz w:val="24"/>
          <w:szCs w:val="24"/>
        </w:rPr>
        <w:t xml:space="preserve"> Ю. О. Тенденции правовой защиты сирот на международном и национальном уровнях // Образование и право. 2024. №4. URL: </w:t>
      </w:r>
    </w:p>
    <w:p w14:paraId="1B8D18D4" w14:textId="05F8B05C" w:rsidR="00210C0F" w:rsidRPr="00772BD6" w:rsidRDefault="00031E91" w:rsidP="00031E91">
      <w:pPr>
        <w:pStyle w:val="a7"/>
        <w:numPr>
          <w:ilvl w:val="0"/>
          <w:numId w:val="10"/>
        </w:numPr>
        <w:suppressAutoHyphens/>
        <w:spacing w:after="0" w:line="360" w:lineRule="auto"/>
        <w:ind w:left="0" w:firstLine="709"/>
        <w:jc w:val="both"/>
        <w:rPr>
          <w:rFonts w:cs="Times New Roman"/>
          <w:sz w:val="24"/>
          <w:szCs w:val="24"/>
        </w:rPr>
      </w:pPr>
      <w:proofErr w:type="spellStart"/>
      <w:r w:rsidRPr="00772BD6">
        <w:rPr>
          <w:rFonts w:cs="Times New Roman"/>
          <w:sz w:val="24"/>
          <w:szCs w:val="24"/>
        </w:rPr>
        <w:t>Чинарян</w:t>
      </w:r>
      <w:proofErr w:type="spellEnd"/>
      <w:r w:rsidRPr="00772BD6">
        <w:rPr>
          <w:rFonts w:cs="Times New Roman"/>
          <w:sz w:val="24"/>
          <w:szCs w:val="24"/>
        </w:rPr>
        <w:t xml:space="preserve"> Е. О, Васютина Е. С, Смагин А. А, Чижикова В </w:t>
      </w:r>
      <w:proofErr w:type="spellStart"/>
      <w:r w:rsidRPr="00772BD6">
        <w:rPr>
          <w:rFonts w:cs="Times New Roman"/>
          <w:sz w:val="24"/>
          <w:szCs w:val="24"/>
        </w:rPr>
        <w:t>В</w:t>
      </w:r>
      <w:proofErr w:type="spellEnd"/>
      <w:r w:rsidRPr="00772BD6">
        <w:rPr>
          <w:rFonts w:cs="Times New Roman"/>
          <w:sz w:val="24"/>
          <w:szCs w:val="24"/>
        </w:rPr>
        <w:t xml:space="preserve">, Ильин В.А. </w:t>
      </w:r>
      <w:r w:rsidR="00C8117A" w:rsidRPr="00772BD6">
        <w:rPr>
          <w:rFonts w:cs="Times New Roman"/>
          <w:sz w:val="24"/>
          <w:szCs w:val="24"/>
        </w:rPr>
        <w:t>О</w:t>
      </w:r>
      <w:r w:rsidRPr="00772BD6">
        <w:rPr>
          <w:rFonts w:cs="Times New Roman"/>
          <w:sz w:val="24"/>
          <w:szCs w:val="24"/>
        </w:rPr>
        <w:t xml:space="preserve">пека и попечительство над детьми // Современное педагогическое образование. 2021. №9. </w:t>
      </w:r>
    </w:p>
    <w:p w14:paraId="6C5E655E" w14:textId="4F7A2DB7" w:rsidR="005E4D01" w:rsidRPr="00772BD6" w:rsidRDefault="00031E91" w:rsidP="00772BD6">
      <w:pPr>
        <w:pStyle w:val="a7"/>
        <w:numPr>
          <w:ilvl w:val="0"/>
          <w:numId w:val="10"/>
        </w:numPr>
        <w:suppressAutoHyphens/>
        <w:spacing w:after="0" w:line="360" w:lineRule="auto"/>
        <w:ind w:left="0" w:firstLine="709"/>
        <w:jc w:val="both"/>
        <w:rPr>
          <w:rFonts w:cs="Times New Roman"/>
          <w:sz w:val="24"/>
          <w:szCs w:val="24"/>
        </w:rPr>
      </w:pPr>
      <w:r w:rsidRPr="00772BD6">
        <w:rPr>
          <w:rFonts w:cs="Times New Roman"/>
          <w:sz w:val="24"/>
          <w:szCs w:val="24"/>
        </w:rPr>
        <w:t xml:space="preserve">Ястребова А. Ю. Международно-правовые аспекты защиты прав детей (Обзор) // Социальные и гуманитарные науки. Отечественная и зарубежная литература. Сер. 4, Государство и право: Реферативный журнал. 2025. №2. </w:t>
      </w:r>
    </w:p>
    <w:sectPr w:rsidR="005E4D01" w:rsidRPr="00772BD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3C8A"/>
    <w:multiLevelType w:val="hybridMultilevel"/>
    <w:tmpl w:val="535C81A4"/>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5A7016"/>
    <w:multiLevelType w:val="multilevel"/>
    <w:tmpl w:val="994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AD66D0"/>
    <w:multiLevelType w:val="multilevel"/>
    <w:tmpl w:val="082A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07413"/>
    <w:multiLevelType w:val="multilevel"/>
    <w:tmpl w:val="9CB20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396FC9"/>
    <w:multiLevelType w:val="multilevel"/>
    <w:tmpl w:val="70E8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F20F1"/>
    <w:multiLevelType w:val="hybridMultilevel"/>
    <w:tmpl w:val="0A781E6E"/>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FC966A8"/>
    <w:multiLevelType w:val="hybridMultilevel"/>
    <w:tmpl w:val="201C5D72"/>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6DC60EE"/>
    <w:multiLevelType w:val="multilevel"/>
    <w:tmpl w:val="A21C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D40C6"/>
    <w:multiLevelType w:val="multilevel"/>
    <w:tmpl w:val="4FD6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6F3515"/>
    <w:multiLevelType w:val="hybridMultilevel"/>
    <w:tmpl w:val="50368B8C"/>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35F1BB8"/>
    <w:multiLevelType w:val="multilevel"/>
    <w:tmpl w:val="4C98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347E03"/>
    <w:multiLevelType w:val="multilevel"/>
    <w:tmpl w:val="3CD8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A5463D"/>
    <w:multiLevelType w:val="hybridMultilevel"/>
    <w:tmpl w:val="C14284F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8D21CBB"/>
    <w:multiLevelType w:val="hybridMultilevel"/>
    <w:tmpl w:val="E4F075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AE32ADD"/>
    <w:multiLevelType w:val="multilevel"/>
    <w:tmpl w:val="5198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8077647">
    <w:abstractNumId w:val="2"/>
  </w:num>
  <w:num w:numId="2" w16cid:durableId="1444808734">
    <w:abstractNumId w:val="8"/>
  </w:num>
  <w:num w:numId="3" w16cid:durableId="740755173">
    <w:abstractNumId w:val="3"/>
  </w:num>
  <w:num w:numId="4" w16cid:durableId="1514683140">
    <w:abstractNumId w:val="4"/>
  </w:num>
  <w:num w:numId="5" w16cid:durableId="1450588458">
    <w:abstractNumId w:val="10"/>
  </w:num>
  <w:num w:numId="6" w16cid:durableId="1627154498">
    <w:abstractNumId w:val="7"/>
  </w:num>
  <w:num w:numId="7" w16cid:durableId="653217440">
    <w:abstractNumId w:val="11"/>
  </w:num>
  <w:num w:numId="8" w16cid:durableId="1117138205">
    <w:abstractNumId w:val="1"/>
  </w:num>
  <w:num w:numId="9" w16cid:durableId="461536038">
    <w:abstractNumId w:val="14"/>
  </w:num>
  <w:num w:numId="10" w16cid:durableId="983241177">
    <w:abstractNumId w:val="13"/>
  </w:num>
  <w:num w:numId="11" w16cid:durableId="77018222">
    <w:abstractNumId w:val="0"/>
  </w:num>
  <w:num w:numId="12" w16cid:durableId="256603681">
    <w:abstractNumId w:val="5"/>
  </w:num>
  <w:num w:numId="13" w16cid:durableId="490609560">
    <w:abstractNumId w:val="9"/>
  </w:num>
  <w:num w:numId="14" w16cid:durableId="1054888255">
    <w:abstractNumId w:val="6"/>
  </w:num>
  <w:num w:numId="15" w16cid:durableId="1655379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21"/>
    <w:rsid w:val="00031E91"/>
    <w:rsid w:val="00055221"/>
    <w:rsid w:val="000C4350"/>
    <w:rsid w:val="00210C0F"/>
    <w:rsid w:val="002A44A0"/>
    <w:rsid w:val="00486CB7"/>
    <w:rsid w:val="004F1929"/>
    <w:rsid w:val="005E4D01"/>
    <w:rsid w:val="00623096"/>
    <w:rsid w:val="006C0B77"/>
    <w:rsid w:val="00772BD6"/>
    <w:rsid w:val="007F3ACB"/>
    <w:rsid w:val="008242FF"/>
    <w:rsid w:val="00870751"/>
    <w:rsid w:val="00922C48"/>
    <w:rsid w:val="009A1C81"/>
    <w:rsid w:val="00B915B7"/>
    <w:rsid w:val="00C8117A"/>
    <w:rsid w:val="00D963CE"/>
    <w:rsid w:val="00DE215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E6D0"/>
  <w15:chartTrackingRefBased/>
  <w15:docId w15:val="{72B26BE7-A214-4560-83C4-418547A3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055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55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552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552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552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552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552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552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552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221"/>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055221"/>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055221"/>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055221"/>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055221"/>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055221"/>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055221"/>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055221"/>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055221"/>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05522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55221"/>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05522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55221"/>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055221"/>
    <w:pPr>
      <w:spacing w:before="160"/>
      <w:jc w:val="center"/>
    </w:pPr>
    <w:rPr>
      <w:i/>
      <w:iCs/>
      <w:color w:val="404040" w:themeColor="text1" w:themeTint="BF"/>
    </w:rPr>
  </w:style>
  <w:style w:type="character" w:customStyle="1" w:styleId="22">
    <w:name w:val="Цитата 2 Знак"/>
    <w:basedOn w:val="a0"/>
    <w:link w:val="21"/>
    <w:uiPriority w:val="29"/>
    <w:rsid w:val="00055221"/>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055221"/>
    <w:pPr>
      <w:ind w:left="720"/>
      <w:contextualSpacing/>
    </w:pPr>
  </w:style>
  <w:style w:type="character" w:styleId="a8">
    <w:name w:val="Intense Emphasis"/>
    <w:basedOn w:val="a0"/>
    <w:uiPriority w:val="21"/>
    <w:qFormat/>
    <w:rsid w:val="00055221"/>
    <w:rPr>
      <w:i/>
      <w:iCs/>
      <w:color w:val="2F5496" w:themeColor="accent1" w:themeShade="BF"/>
    </w:rPr>
  </w:style>
  <w:style w:type="paragraph" w:styleId="a9">
    <w:name w:val="Intense Quote"/>
    <w:basedOn w:val="a"/>
    <w:next w:val="a"/>
    <w:link w:val="aa"/>
    <w:uiPriority w:val="30"/>
    <w:qFormat/>
    <w:rsid w:val="00055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55221"/>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055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2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9702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Романовская</dc:creator>
  <cp:keywords/>
  <dc:description/>
  <cp:lastModifiedBy>Анна Романовская</cp:lastModifiedBy>
  <cp:revision>2</cp:revision>
  <dcterms:created xsi:type="dcterms:W3CDTF">2025-10-01T09:42:00Z</dcterms:created>
  <dcterms:modified xsi:type="dcterms:W3CDTF">2025-10-01T09:42:00Z</dcterms:modified>
</cp:coreProperties>
</file>