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Эволюция представлений о роли отца в воспитании детей в истории педагогики</w:t>
      </w:r>
    </w:p>
    <w:p>
      <w:pPr>
        <w:pStyle w:val="Heading1"/>
      </w:pPr>
      <w:r>
        <w:t>Аннотация</w:t>
      </w:r>
    </w:p>
    <w:p>
      <w:r>
        <w:t>В статье рассматривается эволюция взглядов на роль отца в воспитании детей в зарубежной и отечественной педагогике. Анализируются подходы античных философов, педагогов Нового времени, представителей отечественной мысли от «Домостроя» до педагогики XX века. Сравнительный анализ позволяет выявить как общие тенденции (авторитет и дисциплина, передача опыта и ценностей), так и различия, связанные с культурными и социальными условиями. Исторический опыт рассматривается как ресурс для современного понимания отцовства.</w:t>
      </w:r>
    </w:p>
    <w:p>
      <w:r>
        <w:t>Ключевые слова: отец, воспитание, педагогика, история, семья.</w:t>
      </w:r>
    </w:p>
    <w:p>
      <w:pPr>
        <w:pStyle w:val="Heading1"/>
      </w:pPr>
      <w:r>
        <w:t>Введение</w:t>
      </w:r>
    </w:p>
    <w:p>
      <w:r>
        <w:t>Семья на протяжении истории была ключевым институтом социализации. Особое внимание исследователей привлекает роль отца, которая претерпела значительные изменения: от абсолютной власти и дисциплинарного контроля в древности до роли наставника и партнёра в современном воспитании. Изучение исторической динамики взглядов на отцовство позволяет выявить педагогические закономерности и использовать их в актуальной практике.</w:t>
        <w:br/>
        <w:br/>
        <w:t>Цель исследования – проанализировать эволюцию подходов к роли отца в воспитании детей в зарубежной и отечественной педагогике.</w:t>
      </w:r>
    </w:p>
    <w:p>
      <w:pPr>
        <w:pStyle w:val="Heading1"/>
      </w:pPr>
      <w:r>
        <w:t>Подходы в зарубежной педагогике</w:t>
      </w:r>
    </w:p>
    <w:p>
      <w:r>
        <w:t>Античные философы (Демокрит, Платон, Аристотель) связывали отцовскую функцию с воспитанием гражданских добродетелей и дисциплины. В Средневековье акцент сместился на религиозно-нравственное наставничество: отец рассматривался как духовный проводник семьи.</w:t>
        <w:br/>
        <w:br/>
        <w:t>В эпоху Нового времени (Я.А. Коменский, Дж. Локк, Ж.-Ж. Руссо, И.Г. Песталоцци) отцовство стало трактоваться как сочетание строгости и гуманизма, воспитание – как сотрудничество с ребёнком. В XIX веке идеи И.Ф. Гербарта и Ф.А. Дистервега закрепили значимость отца в поддержке образования и развития самостоятельности.</w:t>
      </w:r>
    </w:p>
    <w:p>
      <w:pPr>
        <w:pStyle w:val="Heading1"/>
      </w:pPr>
      <w:r>
        <w:t>Подходы в отечественной педагогике</w:t>
      </w:r>
    </w:p>
    <w:p>
      <w:r>
        <w:t>В Древней Руси отец был носителем традиций и религиозных норм, что отражено в «Поучении Владимира Мономаха» и «Домострое». В XVIII веке под влиянием просветительских идей (И.И. Бецкой, Н.И. Новиков) акцент сместился от религиозной строгости к формированию нравственных и интеллектуальных качеств.</w:t>
        <w:br/>
        <w:br/>
        <w:t>К.Д. Ушинский подчёркивал роль отца как морального примера и наставника, Л.Н. Толстой – необходимость доверительных отношений с детьми. В XX веке А.С. Макаренко видел в отце организатора трудового и коллективного воспитания, а В.А. Сухомлинский – «друга и советчика» ребёнка. Современные педагоги сотрудничества (Ш.А. Амонашвили, И.П. Иванов) подчеркивали необходимость диалога и гуманного подхода.</w:t>
      </w:r>
    </w:p>
    <w:p>
      <w:pPr>
        <w:pStyle w:val="Heading1"/>
      </w:pPr>
      <w:r>
        <w:t>Сравнительный анализ</w:t>
      </w:r>
    </w:p>
    <w:p>
      <w:r>
        <w:t>Общими для обеих традиций стали:</w:t>
        <w:br/>
        <w:t>- признание авторитета отца и его дисциплинарной функции;</w:t>
        <w:br/>
        <w:t>- роль в передаче практических навыков и социального статуса;</w:t>
        <w:br/>
        <w:t>- ответственность за нравственное воспитание.</w:t>
        <w:br/>
        <w:br/>
        <w:t>Различия связаны с источниками авторитета: в Европе он опирался на юридические и философские концепции, в России – на православие и патриархальные традиции. Зарубежная педагогика быстрее пришла к модели «вовлечённого отцовства» (Руссо, Песталоцци), в то время как отечественная традиция дольше сохраняла жёсткие формы дисциплины, гуманизация наступила лишь в XIX–XX вв.</w:t>
      </w:r>
    </w:p>
    <w:p>
      <w:pPr>
        <w:pStyle w:val="Heading1"/>
      </w:pPr>
      <w:r>
        <w:t>Заключение</w:t>
      </w:r>
    </w:p>
    <w:p>
      <w:r>
        <w:t>История педагогики демонстрирует переход отцовской роли от абсолютного властителя к наставнику и партнёру. Эволюция от античных и средневековых моделей до идей Просвещения и гуманистических концепций XX века показывает, что эффективное воспитание требует сочетания авторитета и эмоциональной поддержки. Современная педагогика опирается на этот исторический опыт, подтверждая, что вовлечённость отца способствует гармоничному развитию личности ребёнка.</w:t>
      </w:r>
    </w:p>
    <w:p>
      <w:pPr>
        <w:pStyle w:val="Heading1"/>
      </w:pPr>
      <w:r>
        <w:t>Литература</w:t>
      </w:r>
    </w:p>
    <w:p>
      <w:pPr>
        <w:pStyle w:val="ListBullet"/>
      </w:pPr>
      <w:r>
        <w:t>Коменский Я.А. Великая дидактика.</w:t>
      </w:r>
    </w:p>
    <w:p>
      <w:pPr>
        <w:pStyle w:val="ListBullet"/>
      </w:pPr>
      <w:r>
        <w:t>Локк Дж. Мысли о воспитании.</w:t>
      </w:r>
    </w:p>
    <w:p>
      <w:pPr>
        <w:pStyle w:val="ListBullet"/>
      </w:pPr>
      <w:r>
        <w:t>Руссо Ж.-Ж. Эмиль, или О воспитании.</w:t>
      </w:r>
    </w:p>
    <w:p>
      <w:pPr>
        <w:pStyle w:val="ListBullet"/>
      </w:pPr>
      <w:r>
        <w:t>Ушинский К.Д. Человек как предмет воспитания.</w:t>
      </w:r>
    </w:p>
    <w:p>
      <w:pPr>
        <w:pStyle w:val="ListBullet"/>
      </w:pPr>
      <w:r>
        <w:t>Макаренко А.С. Книга для родителей.</w:t>
      </w:r>
    </w:p>
    <w:p>
      <w:pPr>
        <w:pStyle w:val="ListBullet"/>
      </w:pPr>
      <w:r>
        <w:t>Сухомлинский В.А. Сердце отдаю детям.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