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1e4e70"/>
          <w:sz w:val="30"/>
          <w:szCs w:val="30"/>
          <w:u w:color="1e4e70"/>
          <w:shd w:val="clear" w:color="auto" w:fill="ffffff"/>
          <w14:textFill>
            <w14:solidFill>
              <w14:srgbClr w14:val="1E4E70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1e4e70"/>
          <w:sz w:val="30"/>
          <w:szCs w:val="30"/>
          <w:u w:color="1e4e70"/>
          <w:shd w:val="clear" w:color="auto" w:fill="ffffff"/>
          <w:rtl w:val="0"/>
          <w:lang w:val="ru-RU"/>
          <w14:textFill>
            <w14:solidFill>
              <w14:srgbClr w14:val="1E4E70"/>
            </w14:solidFill>
          </w14:textFill>
        </w:rPr>
        <w:t>Сценарий летнего развлечения в детском саду «Лето в гости к нам пришло» для детей средней группы</w:t>
      </w:r>
      <w:r>
        <w:rPr>
          <w:rFonts w:ascii="Helvetica" w:hAnsi="Helvetica"/>
          <w:b w:val="1"/>
          <w:bCs w:val="1"/>
          <w:outline w:val="0"/>
          <w:color w:val="1e4e70"/>
          <w:sz w:val="30"/>
          <w:szCs w:val="30"/>
          <w:u w:color="1e4e70"/>
          <w:shd w:val="clear" w:color="auto" w:fill="ffffff"/>
          <w:rtl w:val="0"/>
          <w:lang w:val="ru-RU"/>
          <w14:textFill>
            <w14:solidFill>
              <w14:srgbClr w14:val="1E4E70"/>
            </w14:solidFill>
          </w14:textFill>
        </w:rPr>
        <w:t>.</w:t>
      </w:r>
    </w:p>
    <w:p>
      <w:pPr>
        <w:pStyle w:val="По умолчанию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1e4e70"/>
          <w:sz w:val="30"/>
          <w:szCs w:val="30"/>
          <w:u w:color="1e4e70"/>
          <w:shd w:val="clear" w:color="auto" w:fill="ffffff"/>
          <w14:textFill>
            <w14:solidFill>
              <w14:srgbClr w14:val="1E4E70"/>
            </w14:solidFill>
          </w14:textFill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Форма проведения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 на территорий детского сада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Цель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Ознакомление дошкольников с признаками времени года – лето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Познакомить с новым видом игры на местности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Развивать внимание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наблюдательность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быстроту действий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Сплотить детский коллектив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Участники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воспитатель и дети средней группа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Предварительная работа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разложить «следы» на местности с заданием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Содержание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Введение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textWrapping"/>
        <w:t>Воспитатели выстраивают детей на игровой площадке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 </w:t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Ребята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какое сейчас время года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вы знаете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живет лето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Давайте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разгадаем загадки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Загадки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Изумрудные луга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небе – радуга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дуга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Солнцем озеро согрето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Всех зовет купаться …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лето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Шевелились у цветка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четыре лепестка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сорвать его хотел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он вспорхнул и улетел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бабочка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дождя бывает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полнеба закрывает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Дуга красивая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цветная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Появится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затем растает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радуга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это у Галочки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Ниточка на палочке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Палочка в руке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ниточка в реке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удочка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Золотое решето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Черных домиков полно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подсолнух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Логоритмика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textWrapping"/>
        <w:t>Солнце с неба посылает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Лучик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лучик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лучик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Ритмично скрещиваем руки над головой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им смело разгоняет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Тучи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тучи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тучи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Плавно покачиваем руками вверху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Летом нежно согревает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Щёчки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щёчки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щёчки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Потираем щёки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весной на носик ставит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Точки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точки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точки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Постукиваем пальцем по носу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Золотят веснушки деток —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Очень нравится им 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Чтобы найти дорогу к лету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выполнить все задания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след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делают летом дети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загорают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купаются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отдыхают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Малоподвижная игра «По ровненькой дорожке»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По ровненькой дорожке</w:t>
      </w:r>
      <w:r>
        <w:rPr>
          <w:rFonts w:ascii="Times New Roman" w:hAnsi="Times New Roman"/>
          <w:sz w:val="28"/>
          <w:szCs w:val="28"/>
          <w:rtl w:val="0"/>
        </w:rPr>
        <w:t>,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ходьба на месте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По ровненькой дорожке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Шагают наши ножки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Раз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раз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два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камешкам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камешкам</w:t>
      </w:r>
      <w:r>
        <w:rPr>
          <w:rFonts w:ascii="Times New Roman" w:hAnsi="Times New Roman"/>
          <w:sz w:val="28"/>
          <w:szCs w:val="28"/>
          <w:rtl w:val="0"/>
        </w:rPr>
        <w:t>,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прыгаем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слегка продвигаясь на месте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 яму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бух</w:t>
      </w:r>
      <w:r>
        <w:rPr>
          <w:rFonts w:ascii="Times New Roman" w:hAnsi="Times New Roman"/>
          <w:sz w:val="28"/>
          <w:szCs w:val="28"/>
          <w:rtl w:val="0"/>
          <w:lang w:val="ru-RU"/>
        </w:rPr>
        <w:t>!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приседаем на корточки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след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Кого можно увидеть летом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насекомых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птиц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животных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Загадки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По небу ходит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Маляр без кистей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Краской коричневой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Красит людей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солнце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зеленый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попрыгучий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Совершенно неколючий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На лугу весь день стрекочет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Удивить нас песней хочет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кузнечик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Шевелились у цветка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четыре лепестка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сорвать его хотел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он вспорхнул и улетел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бабочка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Волосата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зелена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листьях прячется она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Хоть и много ножек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Бегать все равно не может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гусеница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На зеленой хрупкой ножке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Вырос шарик у дорожки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Ветерочек прошуршал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развеял этот шар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одуванчик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след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дает нам лето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фрукты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овощи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грибы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ягоды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Словесная игра «Большой маленький»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мячом</w:t>
      </w:r>
      <w:r>
        <w:rPr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Гриб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грибочек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Яблоко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яблочко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Малина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малинка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Клубника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клубничка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Смородина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смородинка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Тыква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тыковка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Вишня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вишенка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Крыжовник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крыжовничек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след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 чем любят кататься дети летом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качели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карусели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велосипеды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самокаты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Малоподвижная игра «Карусель»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Еле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еле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еле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еле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Завертелись карусели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 потом кругом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кругом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Да бегом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бегом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Тише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тише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 спешите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Карусель остановите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След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Где живет лето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там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тепло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жарко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солнечно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Игра «Собери ромашку»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разложить следы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лучики вокруг желтого круга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След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Что делают летом дети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zh-TW" w:eastAsia="zh-TW"/>
        </w:rPr>
        <w:t>?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загорают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купаются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бегают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отдыхают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Малоподвижная игра «Шел король по лесу»</w:t>
        <w:br w:type="textWrapping"/>
        <w:t>Шел король по лесу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 лесу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Нашел себе принцессу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принцессу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Давай с тобой попрыгаем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попрыгаем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ножками подрыгаем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подрыгаем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ручками похлопаем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похлопаем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ножками потопаем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потопаем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хвостиком помашем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помашем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помашем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потом попляшем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попляшем 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Какие природные явления есть летом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молния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град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дождь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туман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роса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Загадки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Летит огненная стрела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Никто ее не поймает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 царь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ни царица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 красная девица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молния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Утром бусы засверкали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Всю траву собой заткали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пошли искать их днем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Ищем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ищем — не найдем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роса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дождя бывает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полнеба закрывает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Дуга красивая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цветная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Появится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затем растает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радуга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Мочит поле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лес и луг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Город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дом и всё вокруг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Облаков и туч он вождь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Ты же знаешь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это </w:t>
      </w:r>
      <w:r>
        <w:rPr>
          <w:rFonts w:ascii="Times New Roman" w:hAnsi="Times New Roman"/>
          <w:sz w:val="28"/>
          <w:szCs w:val="28"/>
          <w:rtl w:val="0"/>
        </w:rPr>
        <w:t>- ...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дождь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На дворе переполох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 неба сыплется горох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Съела шесть горошин Нина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неё теперь ангина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град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след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дает нам лето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Словесная игра «Подбери слова»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мячом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•Летом в лесу много деревьев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дубов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сосен</w:t>
      </w:r>
      <w:r>
        <w:rPr>
          <w:rFonts w:ascii="Times New Roman" w:hAnsi="Times New Roman"/>
          <w:sz w:val="28"/>
          <w:szCs w:val="28"/>
          <w:rtl w:val="0"/>
        </w:rPr>
        <w:t>...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•Летом в лесу можно животных</w:t>
      </w:r>
      <w:r>
        <w:rPr>
          <w:rFonts w:ascii="Times New Roman" w:hAnsi="Times New Roman"/>
          <w:sz w:val="28"/>
          <w:szCs w:val="28"/>
          <w:rtl w:val="0"/>
        </w:rPr>
        <w:t>:...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•Летом в лесу много грибов</w:t>
      </w:r>
      <w:r>
        <w:rPr>
          <w:rFonts w:ascii="Times New Roman" w:hAnsi="Times New Roman"/>
          <w:sz w:val="28"/>
          <w:szCs w:val="28"/>
          <w:rtl w:val="0"/>
        </w:rPr>
        <w:t>:...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•Летом в лесу много ягод</w:t>
      </w:r>
      <w:r>
        <w:rPr>
          <w:rFonts w:ascii="Times New Roman" w:hAnsi="Times New Roman"/>
          <w:sz w:val="28"/>
          <w:szCs w:val="28"/>
          <w:rtl w:val="0"/>
        </w:rPr>
        <w:t>:...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•Летом на полянах много цветов</w:t>
      </w:r>
      <w:r>
        <w:rPr>
          <w:rFonts w:ascii="Times New Roman" w:hAnsi="Times New Roman"/>
          <w:sz w:val="28"/>
          <w:szCs w:val="28"/>
          <w:rtl w:val="0"/>
        </w:rPr>
        <w:t>:...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•Над ними летает много насекомых</w:t>
      </w:r>
      <w:r>
        <w:rPr>
          <w:rFonts w:ascii="Times New Roman" w:hAnsi="Times New Roman"/>
          <w:sz w:val="28"/>
          <w:szCs w:val="28"/>
          <w:rtl w:val="0"/>
        </w:rPr>
        <w:t>:...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дети с воспитателем возвращаются на игровую площадку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Ребята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узнали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живет лето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 A"/>
        <w:spacing w:line="288" w:lineRule="auto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Оно дарит вам цветные мелки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Предлагаем нарисовать ему подарок «Картинки лета»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