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76E" w:rsidRDefault="00BF176E"/>
    <w:p w:rsidR="00211D87" w:rsidRDefault="00211D87"/>
    <w:p w:rsidR="00211D87" w:rsidRPr="00211D87" w:rsidRDefault="00211D87" w:rsidP="00211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11D87">
        <w:rPr>
          <w:rFonts w:ascii="Times New Roman" w:hAnsi="Times New Roman" w:cs="Times New Roman"/>
          <w:b/>
          <w:sz w:val="28"/>
          <w:szCs w:val="28"/>
        </w:rPr>
        <w:t>Обучение детей с ограниченными возможностями здоровья: задачи, подходы, перспективы</w:t>
      </w:r>
      <w:r w:rsidRPr="00211D87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211D87" w:rsidRPr="00211D87" w:rsidRDefault="00211D87" w:rsidP="00211D87">
      <w:pPr>
        <w:rPr>
          <w:rFonts w:ascii="Times New Roman" w:hAnsi="Times New Roman" w:cs="Times New Roman"/>
          <w:sz w:val="28"/>
          <w:szCs w:val="28"/>
        </w:rPr>
      </w:pPr>
      <w:r w:rsidRPr="00211D8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11D87">
        <w:rPr>
          <w:rFonts w:ascii="Times New Roman" w:hAnsi="Times New Roman" w:cs="Times New Roman"/>
          <w:sz w:val="28"/>
          <w:szCs w:val="28"/>
        </w:rPr>
        <w:t>Обучение детей с ограниченными возможностями здоровья (ОВЗ) сегодня является одной из приоритетных задач современной системы образования. Успех образовательного процесса в значительной степени зависит от того, насколько грамотно и чутко организовано сопровождение таких учащихся</w:t>
      </w:r>
      <w:r w:rsidRPr="00211D87">
        <w:rPr>
          <w:rFonts w:ascii="Times New Roman" w:hAnsi="Times New Roman" w:cs="Times New Roman"/>
          <w:sz w:val="28"/>
          <w:szCs w:val="28"/>
        </w:rPr>
        <w:t>, особенно в условиях инклюзии.</w:t>
      </w:r>
      <w:r w:rsidRPr="00211D87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Pr="00211D87">
        <w:rPr>
          <w:rFonts w:ascii="Times New Roman" w:hAnsi="Times New Roman" w:cs="Times New Roman"/>
          <w:sz w:val="28"/>
          <w:szCs w:val="28"/>
        </w:rPr>
        <w:t>Каждый ребёнок с ОВЗ имеет свои особенности в развитии, восприятии, памяти, внимании, эмоционально-волевой сфере. Поэтому первостепенным принципом коррекционно-педагогической работы становит</w:t>
      </w:r>
      <w:r w:rsidRPr="00211D87">
        <w:rPr>
          <w:rFonts w:ascii="Times New Roman" w:hAnsi="Times New Roman" w:cs="Times New Roman"/>
          <w:sz w:val="28"/>
          <w:szCs w:val="28"/>
        </w:rPr>
        <w:t xml:space="preserve">ся индивидуализация обучения. </w:t>
      </w:r>
      <w:r w:rsidRPr="00211D87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Pr="00211D87">
        <w:rPr>
          <w:rFonts w:ascii="Times New Roman" w:hAnsi="Times New Roman" w:cs="Times New Roman"/>
          <w:sz w:val="28"/>
          <w:szCs w:val="28"/>
        </w:rPr>
        <w:t>Учитель-дефектолог, опираясь на результаты диагностики, разрабатывает индивидуальную программу развития и коррекционно-образовательный маршрут, где учитываются не только трудности</w:t>
      </w:r>
      <w:r w:rsidRPr="00211D87">
        <w:rPr>
          <w:rFonts w:ascii="Times New Roman" w:hAnsi="Times New Roman" w:cs="Times New Roman"/>
          <w:sz w:val="28"/>
          <w:szCs w:val="28"/>
        </w:rPr>
        <w:t>, но и сильные стороны ребёнка.</w:t>
      </w:r>
      <w:r w:rsidRPr="00211D87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211D87">
        <w:rPr>
          <w:rFonts w:ascii="Times New Roman" w:hAnsi="Times New Roman" w:cs="Times New Roman"/>
          <w:sz w:val="28"/>
          <w:szCs w:val="28"/>
        </w:rPr>
        <w:t>Цель дефектологической помощи — не только передача знаний, но и коррекция психических функций, развитие познавательной активности, формиров</w:t>
      </w:r>
      <w:r w:rsidRPr="00211D87">
        <w:rPr>
          <w:rFonts w:ascii="Times New Roman" w:hAnsi="Times New Roman" w:cs="Times New Roman"/>
          <w:sz w:val="28"/>
          <w:szCs w:val="28"/>
        </w:rPr>
        <w:t xml:space="preserve">ание коммуникативных навыков.  </w:t>
      </w:r>
      <w:r w:rsidRPr="00211D87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211D87">
        <w:rPr>
          <w:rFonts w:ascii="Times New Roman" w:hAnsi="Times New Roman" w:cs="Times New Roman"/>
          <w:sz w:val="28"/>
          <w:szCs w:val="28"/>
        </w:rPr>
        <w:t>На занятиях применяются игровые и наглядные методы, сенсомоторные техники, упражнения на развитие речи, памяти и внимания. Эффект усиливается, когда работа проводится в тесном взаимодействии с псих</w:t>
      </w:r>
      <w:r w:rsidRPr="00211D87">
        <w:rPr>
          <w:rFonts w:ascii="Times New Roman" w:hAnsi="Times New Roman" w:cs="Times New Roman"/>
          <w:sz w:val="28"/>
          <w:szCs w:val="28"/>
        </w:rPr>
        <w:t>ологом, логопедом и родителями.</w:t>
      </w:r>
      <w:r w:rsidRPr="00211D87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Pr="00211D87">
        <w:rPr>
          <w:rFonts w:ascii="Times New Roman" w:hAnsi="Times New Roman" w:cs="Times New Roman"/>
          <w:sz w:val="28"/>
          <w:szCs w:val="28"/>
        </w:rPr>
        <w:t>Особую роль играет совместная деятельность детей с ОВЗ и их нормально развивающихся сверстников. Инклюзивная среда способствует формированию у всех учащихся толерантности, чувства п</w:t>
      </w:r>
      <w:r w:rsidRPr="00211D87">
        <w:rPr>
          <w:rFonts w:ascii="Times New Roman" w:hAnsi="Times New Roman" w:cs="Times New Roman"/>
          <w:sz w:val="28"/>
          <w:szCs w:val="28"/>
        </w:rPr>
        <w:t xml:space="preserve">оддержки, уверенности в себе.  </w:t>
      </w:r>
      <w:r w:rsidRPr="00211D87">
        <w:rPr>
          <w:rFonts w:ascii="Times New Roman" w:hAnsi="Times New Roman" w:cs="Times New Roman"/>
          <w:sz w:val="28"/>
          <w:szCs w:val="28"/>
        </w:rPr>
        <w:t>Важно, чтобы педагог не только адаптировал учебный материал, но и создавал психологически комфортную атмосферу, где каждый р</w:t>
      </w:r>
      <w:r w:rsidRPr="00211D87">
        <w:rPr>
          <w:rFonts w:ascii="Times New Roman" w:hAnsi="Times New Roman" w:cs="Times New Roman"/>
          <w:sz w:val="28"/>
          <w:szCs w:val="28"/>
        </w:rPr>
        <w:t>ебёнок чувствует себя успешным.</w:t>
      </w:r>
      <w:r w:rsidRPr="00211D87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Pr="00211D87">
        <w:rPr>
          <w:rFonts w:ascii="Times New Roman" w:hAnsi="Times New Roman" w:cs="Times New Roman"/>
          <w:sz w:val="28"/>
          <w:szCs w:val="28"/>
        </w:rPr>
        <w:t>Современные технологии открывают новые возможности для обучения: используются интерактивные платформы, цифровые тренажёры, программы для</w:t>
      </w:r>
      <w:r w:rsidRPr="00211D87">
        <w:rPr>
          <w:rFonts w:ascii="Times New Roman" w:hAnsi="Times New Roman" w:cs="Times New Roman"/>
          <w:sz w:val="28"/>
          <w:szCs w:val="28"/>
        </w:rPr>
        <w:t xml:space="preserve"> альтернативной коммуникации. </w:t>
      </w:r>
      <w:r w:rsidRPr="00211D87">
        <w:rPr>
          <w:rFonts w:ascii="Times New Roman" w:hAnsi="Times New Roman" w:cs="Times New Roman"/>
          <w:sz w:val="28"/>
          <w:szCs w:val="28"/>
        </w:rPr>
        <w:t xml:space="preserve">Однако основой остаётся личность педагога — его </w:t>
      </w:r>
      <w:proofErr w:type="spellStart"/>
      <w:r w:rsidRPr="00211D87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211D87">
        <w:rPr>
          <w:rFonts w:ascii="Times New Roman" w:hAnsi="Times New Roman" w:cs="Times New Roman"/>
          <w:sz w:val="28"/>
          <w:szCs w:val="28"/>
        </w:rPr>
        <w:t>, терпение и профессиональная компетентность. Именно через индивидуальный контакт, доверие и уважение к особенностям ученика рождается н</w:t>
      </w:r>
      <w:r w:rsidRPr="00211D87">
        <w:rPr>
          <w:rFonts w:ascii="Times New Roman" w:hAnsi="Times New Roman" w:cs="Times New Roman"/>
          <w:sz w:val="28"/>
          <w:szCs w:val="28"/>
        </w:rPr>
        <w:t>астоящий образовательный успех.</w:t>
      </w:r>
      <w:r w:rsidRPr="00211D87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Pr="00211D87">
        <w:rPr>
          <w:rFonts w:ascii="Times New Roman" w:hAnsi="Times New Roman" w:cs="Times New Roman"/>
          <w:sz w:val="28"/>
          <w:szCs w:val="28"/>
        </w:rPr>
        <w:t>Обучение детей с ОВЗ — это путь, требующий глубоких знаний, искренней заинтересованности и постоянного совершенствования. Но именно этот путь наполняет профессию дефектолога особым смыслом — помогать каждому ребёнку раскрыть свои возможности.</w:t>
      </w:r>
      <w:r w:rsidRPr="00211D87">
        <w:rPr>
          <w:rFonts w:ascii="Times New Roman" w:hAnsi="Times New Roman" w:cs="Times New Roman"/>
          <w:sz w:val="28"/>
          <w:szCs w:val="28"/>
        </w:rPr>
        <w:br/>
      </w:r>
      <w:r w:rsidRPr="00211D87">
        <w:rPr>
          <w:rFonts w:ascii="Times New Roman" w:hAnsi="Times New Roman" w:cs="Times New Roman"/>
          <w:sz w:val="28"/>
          <w:szCs w:val="28"/>
        </w:rPr>
        <w:lastRenderedPageBreak/>
        <w:t xml:space="preserve">          Таким образом, работа учителя-дефектолога — это сложное, многогранное и чрезвычайно ответственное направление в педагогике, требующее не только профессиональных знаний, но и глубокого гуманизма, терпения, внимания к деталям и творческого подхода. Благодарность и любовь, которую получают педагоги от своих учеников, становятся самой лучшей наградой и стимулом для дальнейшей работы. </w:t>
      </w:r>
      <w:r w:rsidRPr="00211D87">
        <w:rPr>
          <w:rFonts w:ascii="Times New Roman" w:hAnsi="Times New Roman" w:cs="Times New Roman"/>
          <w:sz w:val="28"/>
          <w:szCs w:val="28"/>
        </w:rPr>
        <w:br/>
        <w:t xml:space="preserve">         Образовательная система и общество в целом только выигрывают, когда каждый ребёнок, независимо от уровня развития, получает равные шансы на успех и счастье. В этом залог гуманного и прогрессивного будущего, для достижения которого учитель-дефектолог является одним из самых важных звеньев.</w:t>
      </w:r>
    </w:p>
    <w:sectPr w:rsidR="00211D87" w:rsidRPr="00211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87"/>
    <w:rsid w:val="00211D87"/>
    <w:rsid w:val="00BF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1680"/>
  <w15:chartTrackingRefBased/>
  <w15:docId w15:val="{3F793DEC-5C58-4D6B-BBA8-AF192B0C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2025-10-07T06:11:00Z</dcterms:created>
  <dcterms:modified xsi:type="dcterms:W3CDTF">2025-10-07T06:15:00Z</dcterms:modified>
</cp:coreProperties>
</file>