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D8" w:rsidRPr="00077740" w:rsidRDefault="00A716D8" w:rsidP="00854011">
      <w:pPr>
        <w:jc w:val="center"/>
        <w:rPr>
          <w:rFonts w:ascii="Times New Roman" w:hAnsi="Times New Roman"/>
          <w:b/>
          <w:sz w:val="28"/>
          <w:szCs w:val="28"/>
        </w:rPr>
      </w:pPr>
      <w:r w:rsidRPr="00077740">
        <w:rPr>
          <w:rFonts w:ascii="Times New Roman" w:hAnsi="Times New Roman"/>
          <w:b/>
          <w:sz w:val="28"/>
          <w:szCs w:val="28"/>
        </w:rPr>
        <w:t>Тренинг «Путешествие»</w:t>
      </w:r>
    </w:p>
    <w:p w:rsidR="00A716D8" w:rsidRPr="00854011" w:rsidRDefault="00A716D8" w:rsidP="00854011">
      <w:pPr>
        <w:rPr>
          <w:rFonts w:ascii="Times New Roman" w:hAnsi="Times New Roman"/>
          <w:sz w:val="28"/>
          <w:szCs w:val="28"/>
        </w:rPr>
      </w:pPr>
      <w:r w:rsidRPr="00854011">
        <w:rPr>
          <w:rFonts w:ascii="Times New Roman" w:hAnsi="Times New Roman"/>
          <w:sz w:val="28"/>
          <w:szCs w:val="28"/>
        </w:rPr>
        <w:t>Цель: профилактика эмоционального выгорания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5511"/>
        <w:gridCol w:w="1133"/>
        <w:gridCol w:w="2093"/>
      </w:tblGrid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Слайд 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Приветствие.</w:t>
            </w:r>
            <w:r w:rsidRPr="00077740">
              <w:rPr>
                <w:rFonts w:ascii="Times New Roman" w:hAnsi="Times New Roman"/>
                <w:sz w:val="28"/>
                <w:szCs w:val="28"/>
              </w:rPr>
              <w:br/>
              <w:t>Обозначение цели.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Мяч «Земной шар»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«Новое хорошее»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«Поменяйтесь местами те кто…»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«Встаньте трое»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Погружение в игру.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 - Как известно любые путешествия наполняют нас энергией и ресурсом, мы привозим сувениры, фотографии, воспоминания.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- Ученые выяснили, что если сесть удобно, прикрыть глаза, сосредоточиться на дыхании и представить в воображении то место где вы уже были, то наш мозг воспринимает эти воспоминания как вновь случившееся событие.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- Вот и я предлагаю вам отправиться сегодня в путешествие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11" w:type="dxa"/>
          </w:tcPr>
          <w:p w:rsidR="00A716D8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Какое путешествие возможно без багажа. Задание - </w:t>
            </w:r>
            <w:r w:rsidRPr="00077740">
              <w:rPr>
                <w:rFonts w:ascii="Times New Roman" w:hAnsi="Times New Roman"/>
                <w:sz w:val="28"/>
                <w:szCs w:val="28"/>
              </w:rPr>
              <w:t>Чемодан</w:t>
            </w:r>
          </w:p>
          <w:p w:rsidR="00A716D8" w:rsidRPr="009D3CEA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У вас с собой чемодан или сумка. Закройте глаза на несколько секунд и представьте его. Схематически нарисуйте или напишите ответы на вопросы.</w:t>
            </w:r>
          </w:p>
          <w:p w:rsidR="00A716D8" w:rsidRPr="009D3CEA" w:rsidRDefault="00A716D8" w:rsidP="0040690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A716D8" w:rsidRPr="009D3CEA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1. Как выглядит ваш чемодан? (Большой, маленький, новый, старый, тяжёлый, лёгкий?)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2. Что внутри?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(Полный или пустой?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Какие вещи лежат там?)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3.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t xml:space="preserve"> Что вы делаете с чемоданом в пути? (Несёте его, оставляете, отдаёте кому-то, теряете?)</w:t>
            </w:r>
          </w:p>
          <w:p w:rsidR="00A716D8" w:rsidRPr="009D3CEA" w:rsidRDefault="00A716D8" w:rsidP="0040690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A716D8" w:rsidRPr="009D3CEA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Ключ к тесту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1. Как выглядит чемодан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• Большой и тяжёлый — вы несёте много воспоминаний, обязательств или переживаний. Возможно, пришло время </w:t>
            </w:r>
            <w:r w:rsidRPr="009D3CEA">
              <w:rPr>
                <w:rFonts w:ascii="Times New Roman" w:hAnsi="Times New Roman"/>
                <w:sz w:val="28"/>
                <w:szCs w:val="28"/>
              </w:rPr>
              <w:lastRenderedPageBreak/>
              <w:t>облегчить груз.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• Маленький и лёгкий — вы легко идёте по жизни, беря только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самое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t xml:space="preserve"> важное.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•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Старый и потрёпанный — вы сильно привязаны к прошлому, и оно влияет на ваши решения.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•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Новый и прочный — вы уверены в себе и готовы к будущему.</w:t>
            </w:r>
            <w:proofErr w:type="gramEnd"/>
          </w:p>
          <w:p w:rsidR="00A716D8" w:rsidRPr="009D3CEA" w:rsidRDefault="00A716D8" w:rsidP="0040690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A716D8" w:rsidRPr="009D3CEA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2. Что внутри чемодана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Полный полезных вещей — у вас есть всё необходимое для движения вперёд.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Старые, ненужные вещи — вы держитесь за прошлое, даже если оно больше не служит вам.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Пустой чемодан — возможно, вы находитесь в поиске или открыты для нового опыта.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Что-то неожиданное (книги, подарки, странные предметы) — у вас особенное отношение к жизни, вы умеете находить смысл в деталях.</w:t>
            </w:r>
          </w:p>
          <w:p w:rsidR="00A716D8" w:rsidRPr="009D3CEA" w:rsidRDefault="00A716D8" w:rsidP="0040690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A716D8" w:rsidRPr="009D3CEA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3. Что вы делаете с чемоданом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Н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t>есёте его всю дорогу — вы привыкли контролировать ситуацию и не расставаться с привычным.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Оставляете его в пути — вы готовы отпустить лишнее и начать новый этап.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>• Отдаёте кому-то — вы делитесь своими знаниями, опытом или ресурсами с окружающими.</w:t>
            </w:r>
            <w:r w:rsidRPr="009D3CEA">
              <w:rPr>
                <w:rFonts w:ascii="Times New Roman" w:hAnsi="Times New Roman"/>
                <w:sz w:val="28"/>
                <w:szCs w:val="28"/>
              </w:rPr>
              <w:br/>
              <w:t xml:space="preserve">• Теряете чемодан — возможно, вы </w:t>
            </w:r>
            <w:proofErr w:type="gramStart"/>
            <w:r w:rsidRPr="009D3CEA">
              <w:rPr>
                <w:rFonts w:ascii="Times New Roman" w:hAnsi="Times New Roman"/>
                <w:sz w:val="28"/>
                <w:szCs w:val="28"/>
              </w:rPr>
              <w:t>переживаете</w:t>
            </w:r>
            <w:proofErr w:type="gramEnd"/>
            <w:r w:rsidRPr="009D3CEA">
              <w:rPr>
                <w:rFonts w:ascii="Times New Roman" w:hAnsi="Times New Roman"/>
                <w:sz w:val="28"/>
                <w:szCs w:val="28"/>
              </w:rPr>
              <w:t xml:space="preserve"> период перемен или ощущаете потерю ориентира.</w:t>
            </w:r>
          </w:p>
          <w:p w:rsidR="00A716D8" w:rsidRPr="009D3CEA" w:rsidRDefault="00A716D8" w:rsidP="0040690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9D3CEA">
              <w:rPr>
                <w:rFonts w:ascii="Times New Roman" w:hAnsi="Times New Roman"/>
                <w:sz w:val="28"/>
                <w:szCs w:val="28"/>
              </w:rPr>
              <w:t>Чемодан в этом тесте — это символ вашего жизненного опыта и багажа, который вы несёте с собой. Он может показать, что для вас важно, что тянет назад или, наоборот, помогает двигаться вперёд.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9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Карандаши, ручка, бумага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Но так как мы летим на самолете, то для начала необходимо построиться на паспортный контроль.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Задание «Постройтесь друг за другом по </w:t>
            </w:r>
            <w:r w:rsidRPr="00077740">
              <w:rPr>
                <w:rFonts w:ascii="Times New Roman" w:hAnsi="Times New Roman"/>
                <w:sz w:val="28"/>
                <w:szCs w:val="28"/>
              </w:rPr>
              <w:lastRenderedPageBreak/>
              <w:t>первой букве вашего имени, но  при этом запрещено разговаривать»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Как только мы прошли паспортный контроль, нам необходимо пройти досмотр багажа.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«Постройтесь друг за другом по месяцу вашего рождения»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выполнено проходите в самолет. Займите места согласно купленным билетам, пристегните ремни.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Аудио «Полет над землей»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 </w:t>
            </w:r>
          </w:p>
          <w:p w:rsidR="00A716D8" w:rsidRPr="00077740" w:rsidRDefault="00A716D8" w:rsidP="00854011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«</w:t>
            </w:r>
            <w:r w:rsidR="00854011">
              <w:rPr>
                <w:rFonts w:ascii="Times New Roman" w:hAnsi="Times New Roman"/>
                <w:sz w:val="28"/>
                <w:szCs w:val="28"/>
              </w:rPr>
              <w:t>Полет н</w:t>
            </w:r>
            <w:r w:rsidRPr="00077740">
              <w:rPr>
                <w:rFonts w:ascii="Times New Roman" w:hAnsi="Times New Roman"/>
                <w:sz w:val="28"/>
                <w:szCs w:val="28"/>
              </w:rPr>
              <w:t>ад землей»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Мы приземлились в страну Индия. </w:t>
            </w:r>
            <w:proofErr w:type="gramStart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Мы рады приветствовать вас </w:t>
            </w:r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Намасте</w:t>
            </w:r>
            <w:proofErr w:type="spellEnd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(</w:t>
            </w:r>
            <w:proofErr w:type="spellStart"/>
            <w:r w:rsidRPr="00077740">
              <w:rPr>
                <w:rFonts w:ascii="Nirmala UI" w:hAnsi="Nirmala UI" w:cs="Nirmala UI"/>
                <w:color w:val="333333"/>
                <w:sz w:val="28"/>
                <w:szCs w:val="28"/>
                <w:lang w:eastAsia="ru-RU"/>
              </w:rPr>
              <w:t>नमस्ते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). Распространённое приветствие, которое имеет широкое значение: «здравствуйте», «привет», «доброе утро», «добрый день», «добрый вечер» и «до свидания».</w:t>
            </w:r>
            <w:proofErr w:type="gram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Это не только светское, но и индуистское (религиозное) приветствие. Означает: «Я приветствую </w:t>
            </w:r>
            <w:proofErr w:type="gramStart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божественное</w:t>
            </w:r>
            <w:proofErr w:type="gram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 вас».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Пранам</w:t>
            </w:r>
            <w:proofErr w:type="spellEnd"/>
            <w:proofErr w:type="gramStart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(</w:t>
            </w:r>
            <w:proofErr w:type="spellStart"/>
            <w:r w:rsidRPr="00077740">
              <w:rPr>
                <w:rFonts w:ascii="Nirmala UI" w:hAnsi="Nirmala UI" w:cs="Nirmala UI"/>
                <w:color w:val="333333"/>
                <w:sz w:val="28"/>
                <w:szCs w:val="28"/>
                <w:lang w:eastAsia="ru-RU"/>
              </w:rPr>
              <w:t>प्रणाम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). </w:t>
            </w:r>
            <w:proofErr w:type="gram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Почтительное приветствие, обращённое к старшим, к родителям, к учителю. Произносится со сложенными у груди руками, с лёгким поклоном.</w:t>
            </w:r>
          </w:p>
          <w:p w:rsidR="00A716D8" w:rsidRPr="00854011" w:rsidRDefault="00A716D8" w:rsidP="0040690D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Ванаккам</w:t>
            </w:r>
            <w:proofErr w:type="spellEnd"/>
            <w:proofErr w:type="gramStart"/>
            <w:r w:rsidRPr="0007774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(</w:t>
            </w:r>
            <w:proofErr w:type="spellStart"/>
            <w:r w:rsidRPr="00077740">
              <w:rPr>
                <w:rFonts w:ascii="Nirmala UI" w:hAnsi="Nirmala UI" w:cs="Nirmala UI"/>
                <w:color w:val="333333"/>
                <w:sz w:val="28"/>
                <w:szCs w:val="28"/>
                <w:lang w:eastAsia="ru-RU"/>
              </w:rPr>
              <w:t>वनक्कम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). </w:t>
            </w:r>
            <w:proofErr w:type="gram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Приветствие, которое происходит из тамильского языка и используется в штате </w:t>
            </w:r>
            <w:proofErr w:type="spellStart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Тамилнад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тамильцами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Означает «добро пожаловать» и его смысл «я кланяюсь вам, чтобы поприветствовать вас и выразить уважение».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Как только мы приземлились в Индии, нам необходимо для начала узнать наше китайское имя. К выбору имени </w:t>
            </w:r>
            <w:r w:rsidR="00854011">
              <w:rPr>
                <w:rFonts w:ascii="Times New Roman" w:hAnsi="Times New Roman"/>
                <w:sz w:val="28"/>
                <w:szCs w:val="28"/>
              </w:rPr>
              <w:t xml:space="preserve">в Индии </w:t>
            </w: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подходят очень </w:t>
            </w:r>
            <w:proofErr w:type="gramStart"/>
            <w:r w:rsidRPr="00077740">
              <w:rPr>
                <w:rFonts w:ascii="Times New Roman" w:hAnsi="Times New Roman"/>
                <w:sz w:val="28"/>
                <w:szCs w:val="28"/>
              </w:rPr>
              <w:t>ответственно</w:t>
            </w:r>
            <w:proofErr w:type="gramEnd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 и имя нарекают только в соответствии с теми качествами, которые уже есть у ребенка.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«Подойдите к столу и возьмите карточку, на ней вы увидите свое имя. Подумайте</w:t>
            </w:r>
            <w:r w:rsidR="00854011">
              <w:rPr>
                <w:rFonts w:ascii="Times New Roman" w:hAnsi="Times New Roman"/>
                <w:sz w:val="28"/>
                <w:szCs w:val="28"/>
              </w:rPr>
              <w:t>,</w:t>
            </w:r>
            <w:r w:rsidRPr="00077740">
              <w:rPr>
                <w:rFonts w:ascii="Times New Roman" w:hAnsi="Times New Roman"/>
                <w:sz w:val="28"/>
                <w:szCs w:val="28"/>
              </w:rPr>
              <w:t xml:space="preserve"> почему вас назвали именно </w:t>
            </w:r>
            <w:r w:rsidRPr="00077740">
              <w:rPr>
                <w:rFonts w:ascii="Times New Roman" w:hAnsi="Times New Roman"/>
                <w:sz w:val="28"/>
                <w:szCs w:val="28"/>
              </w:rPr>
              <w:lastRenderedPageBreak/>
              <w:t>так»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Индийские имена женские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Вы можете выбрать и мужское имя. Подумайте о том, подходит ли Индийское имя вашему мужу\партнеру\другу</w:t>
            </w: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Индийские имена мужские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Вот мы и познакомились.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Давайте отправимся осматривать достопримечательности.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Первая достопримечательность «Базар в Дели»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7740">
              <w:rPr>
                <w:rFonts w:ascii="Times New Roman" w:hAnsi="Times New Roman"/>
                <w:b/>
                <w:sz w:val="28"/>
                <w:szCs w:val="28"/>
              </w:rPr>
              <w:t xml:space="preserve">«Восточный базар» </w:t>
            </w:r>
          </w:p>
          <w:p w:rsidR="00A716D8" w:rsidRPr="00077740" w:rsidRDefault="00A716D8" w:rsidP="0040690D">
            <w:pPr>
              <w:rPr>
                <w:rStyle w:val="postbody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77740">
              <w:rPr>
                <w:rStyle w:val="postbody"/>
                <w:rFonts w:ascii="Times New Roman" w:hAnsi="Times New Roman"/>
                <w:color w:val="000000"/>
                <w:sz w:val="28"/>
                <w:szCs w:val="28"/>
              </w:rPr>
              <w:t>Восточный базар – это целый мир. Удивительно пестрый, многоликий и многоголосый.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Style w:val="postbody"/>
                <w:rFonts w:ascii="Times New Roman" w:hAnsi="Times New Roman"/>
                <w:color w:val="000000"/>
                <w:sz w:val="28"/>
                <w:szCs w:val="28"/>
              </w:rPr>
              <w:t xml:space="preserve">Приглашаю вас посетить восточный базар. 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На базаре можно увидеть не только продавцов, но и предсказателей.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7740">
              <w:rPr>
                <w:rFonts w:ascii="Times New Roman" w:hAnsi="Times New Roman"/>
                <w:b/>
                <w:sz w:val="28"/>
                <w:szCs w:val="28"/>
              </w:rPr>
              <w:t xml:space="preserve">Упражнение «Предсказание оракула» 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Предлагаю погадать, узнать судьбу. Достаю метафорические карты, раскладываю на подносе. Каждый участник берет карту, смотрит молча, размышляет, о чем она, затем по желанию вслух.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3" w:type="dxa"/>
          </w:tcPr>
          <w:p w:rsidR="00854011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Метафорические карты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11" w:type="dxa"/>
          </w:tcPr>
          <w:p w:rsidR="00A716D8" w:rsidRPr="00077740" w:rsidRDefault="00854011" w:rsidP="0040690D">
            <w:pPr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</w:pPr>
            <w:r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Следующе</w:t>
            </w:r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 xml:space="preserve"> место куда мы попадаем</w:t>
            </w:r>
            <w:r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 xml:space="preserve"> -</w:t>
            </w:r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 xml:space="preserve"> Мост через </w:t>
            </w:r>
            <w:proofErr w:type="spellStart"/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Ямуну</w:t>
            </w:r>
            <w:proofErr w:type="spellEnd"/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 — это артерия, которая связывает два берега реки в </w:t>
            </w:r>
            <w:proofErr w:type="spellStart"/>
            <w:r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г</w:t>
            </w:r>
            <w:proofErr w:type="gramStart"/>
            <w:r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.</w:t>
            </w:r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А</w:t>
            </w:r>
            <w:proofErr w:type="gramEnd"/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гре</w:t>
            </w:r>
            <w:proofErr w:type="spellEnd"/>
            <w:r w:rsidR="00A716D8" w:rsidRPr="00077740">
              <w:rPr>
                <w:rFonts w:ascii="Times New Roman" w:hAnsi="Times New Roman"/>
                <w:color w:val="353535"/>
                <w:sz w:val="28"/>
                <w:szCs w:val="28"/>
                <w:shd w:val="clear" w:color="auto" w:fill="FDFDFD"/>
              </w:rPr>
              <w:t>. 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«на мосту встретились две туристические группы, которые шли навстречу друг другу.  Участники делятся на две группы и берутся за концы веревки, одна группа с одной стороны, другая с другой. Туристическим группам нужно попасть на другую сторону сделать это можно, только если участник держится за веревку хотя бы одной рукой»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Гимнастическая скамья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Тадж-Махал (г. </w:t>
            </w:r>
            <w:proofErr w:type="spellStart"/>
            <w:r w:rsidRPr="00077740">
              <w:rPr>
                <w:rFonts w:ascii="Times New Roman" w:hAnsi="Times New Roman"/>
                <w:sz w:val="28"/>
                <w:szCs w:val="28"/>
              </w:rPr>
              <w:t>Агра</w:t>
            </w:r>
            <w:proofErr w:type="spellEnd"/>
            <w:r w:rsidRPr="0007774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Тадж-Махал — самая узнаваемая достопримечательность Индии и одно из семи новых чудес света. Облик мавзолея-мечети, расположенного в индийском городе </w:t>
            </w:r>
            <w:proofErr w:type="spellStart"/>
            <w:r w:rsidRPr="00077740">
              <w:rPr>
                <w:rFonts w:ascii="Times New Roman" w:hAnsi="Times New Roman"/>
                <w:sz w:val="28"/>
                <w:szCs w:val="28"/>
              </w:rPr>
              <w:t>Агра</w:t>
            </w:r>
            <w:proofErr w:type="spellEnd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. Здесь мы встретили </w:t>
            </w:r>
            <w:proofErr w:type="gramStart"/>
            <w:r w:rsidRPr="00077740">
              <w:rPr>
                <w:rFonts w:ascii="Times New Roman" w:hAnsi="Times New Roman"/>
                <w:sz w:val="28"/>
                <w:szCs w:val="28"/>
              </w:rPr>
              <w:t>Йога</w:t>
            </w:r>
            <w:proofErr w:type="gramEnd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 и он рассказал нам о пользе дыхания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Медитация </w:t>
            </w:r>
            <w:proofErr w:type="spellStart"/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>Пранаяма</w:t>
            </w:r>
            <w:proofErr w:type="spellEnd"/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 xml:space="preserve"> — это система дыхательных практик, которая позволяет управлять </w:t>
            </w:r>
            <w:proofErr w:type="spellStart"/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>праной</w:t>
            </w:r>
            <w:proofErr w:type="spellEnd"/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 xml:space="preserve"> (жизненной энергией) в теле.</w:t>
            </w:r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 Она помогает развивать </w:t>
            </w:r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lastRenderedPageBreak/>
              <w:t xml:space="preserve">критическое мышление, осознанность, ну и конечно, учит правильному дыханию, которое составляет основу нашей жизни. Сядьте в комфортное положение (отлично подойдет </w:t>
            </w:r>
            <w:proofErr w:type="spellStart"/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Сиддхасана</w:t>
            </w:r>
            <w:proofErr w:type="spellEnd"/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), в чистом месте со свежим воздухом и приступайте.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bookmarkStart w:id="0" w:name="_prostoe_dykhanie"/>
            <w:bookmarkEnd w:id="0"/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>Простое дыхание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proofErr w:type="gramStart"/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Простое</w:t>
            </w:r>
            <w:proofErr w:type="gramEnd"/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 — не в смысле обычное, которым мы дышим ежедневно, а в смысле несложное. Дышите в спокойном ритме, но осознанно, то есть, наблюдая за вдохами-выдохами.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b/>
                <w:bCs/>
                <w:color w:val="444444"/>
                <w:sz w:val="28"/>
                <w:szCs w:val="28"/>
              </w:rPr>
              <w:t>Техника: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Вдох (могут появляться посторонние мысли)</w:t>
            </w:r>
            <w:r w:rsidR="00854011">
              <w:rPr>
                <w:rFonts w:ascii="Times New Roman" w:hAnsi="Times New Roman"/>
                <w:color w:val="444444"/>
                <w:sz w:val="28"/>
                <w:szCs w:val="28"/>
              </w:rPr>
              <w:t>, ощутите прохладный воздух над верней губой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Выдох (мысли растворяются)</w:t>
            </w:r>
            <w:r w:rsidR="00854011">
              <w:rPr>
                <w:rFonts w:ascii="Times New Roman" w:hAnsi="Times New Roman"/>
                <w:color w:val="444444"/>
                <w:sz w:val="28"/>
                <w:szCs w:val="28"/>
              </w:rPr>
              <w:t>, ощутите теплый, выдыхаемый воздух</w:t>
            </w:r>
          </w:p>
          <w:p w:rsidR="00A716D8" w:rsidRPr="00854011" w:rsidRDefault="00A716D8" w:rsidP="0040690D">
            <w:pPr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color w:val="444444"/>
                <w:sz w:val="28"/>
                <w:szCs w:val="28"/>
              </w:rPr>
              <w:t>Постарайтесь поймать ощущение пустоты в сознании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Аудиозапись «Музыка для медитации»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511" w:type="dxa"/>
          </w:tcPr>
          <w:p w:rsidR="00A716D8" w:rsidRPr="00854011" w:rsidRDefault="00A716D8" w:rsidP="0040690D">
            <w:pPr>
              <w:shd w:val="clear" w:color="auto" w:fill="FFFFFF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854011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Пока вы медитировали  к вам на лицо села муха, </w:t>
            </w:r>
            <w:proofErr w:type="gramStart"/>
            <w:r w:rsidRPr="00854011">
              <w:rPr>
                <w:rFonts w:ascii="Times New Roman" w:hAnsi="Times New Roman"/>
                <w:color w:val="444444"/>
                <w:sz w:val="28"/>
                <w:szCs w:val="28"/>
              </w:rPr>
              <w:t>попытайтесь согнать ее не открывая</w:t>
            </w:r>
            <w:proofErr w:type="gramEnd"/>
            <w:r w:rsidRPr="00854011">
              <w:rPr>
                <w:rFonts w:ascii="Times New Roman" w:hAnsi="Times New Roman"/>
                <w:color w:val="444444"/>
                <w:sz w:val="28"/>
                <w:szCs w:val="28"/>
              </w:rPr>
              <w:t xml:space="preserve"> глаз. Она садится то на нос, то на рот, то на лоб, то на глаза.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Обед.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 xml:space="preserve">Задание – пока бьет </w:t>
            </w:r>
            <w:r w:rsidRPr="00077740">
              <w:rPr>
                <w:rStyle w:val="a4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Великий колокол </w:t>
            </w:r>
            <w:proofErr w:type="spellStart"/>
            <w:r w:rsidRPr="00077740">
              <w:rPr>
                <w:rStyle w:val="a4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Дхаммазеди</w:t>
            </w:r>
            <w:proofErr w:type="spellEnd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 назвать как можно больше продуктов на букву М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7774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Болливуд</w:t>
            </w:r>
            <w:proofErr w:type="spellEnd"/>
            <w:r w:rsidRPr="0007774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находится в индийском городе </w:t>
            </w:r>
            <w:r w:rsidRPr="00077740">
              <w:rPr>
                <w:rStyle w:val="a4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Мумбаи </w:t>
            </w:r>
            <w:proofErr w:type="spellStart"/>
            <w:r w:rsidRPr="00077740">
              <w:rPr>
                <w:rFonts w:ascii="Times New Roman" w:hAnsi="Times New Roman"/>
                <w:sz w:val="28"/>
                <w:szCs w:val="28"/>
              </w:rPr>
              <w:t>Боливуд</w:t>
            </w:r>
            <w:proofErr w:type="spellEnd"/>
            <w:r w:rsidRPr="0007774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777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Танцы, песни, невероятные трюки и </w:t>
            </w:r>
            <w:proofErr w:type="gramStart"/>
            <w:r w:rsidRPr="000777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душещипательные</w:t>
            </w:r>
            <w:proofErr w:type="gramEnd"/>
            <w:r w:rsidRPr="000777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истории о любви, семье и дружбе — именно за это мы любим индийское кино. 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«Пойми меня без слов»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Участвует две команды.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Каждая команда должна объяснить остальным игрокам мимикой и жестами, не произнося ни одного слова, о чём говорится в этой песне. Чья команда быстрее запоёт песню?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Песня 1 – й команде: «Маленькой ёлочке холодно зимой…»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Песня 2 – й команде: «В траве сидел кузнечик…»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Возвращение домой.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Перед отлётом домой, туристы обычно покупают сувениры, себе и близким.</w:t>
            </w:r>
          </w:p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Задание – собрать браслет из камней.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3" w:type="dxa"/>
          </w:tcPr>
          <w:p w:rsidR="00854011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54011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0777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16D8" w:rsidRDefault="00854011" w:rsidP="00854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камней и их значений.</w:t>
            </w:r>
          </w:p>
          <w:p w:rsidR="00854011" w:rsidRPr="00077740" w:rsidRDefault="00854011" w:rsidP="00854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камней для плетения браслета, леска</w:t>
            </w:r>
          </w:p>
        </w:tc>
      </w:tr>
      <w:tr w:rsidR="00A716D8" w:rsidRPr="00077740" w:rsidTr="0040690D">
        <w:tc>
          <w:tcPr>
            <w:tcW w:w="834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11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  <w:r w:rsidRPr="00077740">
              <w:rPr>
                <w:rFonts w:ascii="Times New Roman" w:hAnsi="Times New Roman"/>
                <w:sz w:val="28"/>
                <w:szCs w:val="28"/>
              </w:rPr>
              <w:t>После приземления самолета участникам по кругу передается мяч «Земной шар». «Давайте представим, что у вас в руках весь мир, что вы сделает прямо сегодня?» После приземления пассажиры благодарят за полет и хлопают. Спасибо всем за участие</w:t>
            </w:r>
          </w:p>
        </w:tc>
        <w:tc>
          <w:tcPr>
            <w:tcW w:w="1133" w:type="dxa"/>
          </w:tcPr>
          <w:p w:rsidR="00A716D8" w:rsidRPr="00077740" w:rsidRDefault="00854011" w:rsidP="00406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A716D8" w:rsidRPr="00077740" w:rsidRDefault="00A716D8" w:rsidP="004069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A716D8" w:rsidRDefault="00A716D8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A716D8">
      <w:pPr>
        <w:rPr>
          <w:rFonts w:ascii="Times New Roman" w:hAnsi="Times New Roman"/>
          <w:sz w:val="28"/>
          <w:szCs w:val="28"/>
        </w:rPr>
      </w:pP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854011" w:rsidRDefault="00854011" w:rsidP="00854011">
      <w:pPr>
        <w:jc w:val="right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Айшани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«шелково-хлопковое дерево»;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Айра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«больше, чем может увидеть глаз»;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Дхрити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«радость»;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Дхвани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«звук, тональность»;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Ваанья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«лесная поляна»;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Кашви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«сияющий»;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Майя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«сон, иллюзия»;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Медха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«разум, мудрость»;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Мира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«процветающий»;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Пари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«неземная красота»;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Прия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«любимая, дорогая»;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Самриддхи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«процветание»;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Уша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«рассвет»;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Ведика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«изменять»;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Ятра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«путешествие»;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Зива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«сияние».</w:t>
      </w:r>
    </w:p>
    <w:p w:rsidR="00A716D8" w:rsidRDefault="00A716D8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Pr="00077740" w:rsidRDefault="00854011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16D8" w:rsidRPr="00077740" w:rsidRDefault="00A716D8" w:rsidP="00A716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011" w:rsidRDefault="00854011" w:rsidP="00854011">
      <w:pPr>
        <w:jc w:val="right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Приложение 2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Ананд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радость или блаженство.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Акшай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вечный или несокрушимый.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Викрам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мужественный или смелый.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Говинд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пастух коров, эпитет Кришны, символизирует заботу, любовь и защиту.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Каран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тот, кто помогает, связано с героем «Махабхараты».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Маниш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Бог разума или правитель ума.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Наваз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дар или благословение.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Пран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жизнь или дыхание.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Шарад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осень и луна, символизирует обновление, переходные моменты и циклы природы.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Шив</w:t>
      </w:r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имя бога Шивы, символизирует трансформацию и созидательную силу.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Ашок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без печали, связано с миром, спокойствием и состраданием.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Ишвар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 — бог, символизирует высшее начало, веру и духовность.</w:t>
      </w:r>
    </w:p>
    <w:p w:rsidR="00A716D8" w:rsidRPr="00077740" w:rsidRDefault="00A716D8" w:rsidP="00A716D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proofErr w:type="spellStart"/>
      <w:r w:rsidRPr="0007774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Аджай</w:t>
      </w:r>
      <w:proofErr w:type="spell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— </w:t>
      </w:r>
      <w:proofErr w:type="gramStart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непобедимый</w:t>
      </w:r>
      <w:proofErr w:type="gramEnd"/>
      <w:r w:rsidRPr="00077740">
        <w:rPr>
          <w:rFonts w:ascii="Times New Roman" w:hAnsi="Times New Roman"/>
          <w:color w:val="333333"/>
          <w:sz w:val="28"/>
          <w:szCs w:val="28"/>
          <w:lang w:eastAsia="ru-RU"/>
        </w:rPr>
        <w:t>, символизирует силу и стойкость.</w:t>
      </w:r>
    </w:p>
    <w:p w:rsidR="00A716D8" w:rsidRPr="00077740" w:rsidRDefault="00A716D8" w:rsidP="00A716D8">
      <w:pPr>
        <w:rPr>
          <w:rFonts w:ascii="Times New Roman" w:hAnsi="Times New Roman"/>
          <w:sz w:val="28"/>
          <w:szCs w:val="28"/>
        </w:rPr>
      </w:pPr>
    </w:p>
    <w:p w:rsidR="006555C8" w:rsidRDefault="006555C8"/>
    <w:p w:rsidR="00854011" w:rsidRDefault="00854011"/>
    <w:p w:rsidR="00854011" w:rsidRDefault="00854011"/>
    <w:p w:rsidR="00854011" w:rsidRDefault="00854011"/>
    <w:p w:rsidR="00854011" w:rsidRDefault="00854011"/>
    <w:p w:rsidR="00854011" w:rsidRDefault="00854011"/>
    <w:p w:rsidR="00854011" w:rsidRDefault="00854011"/>
    <w:p w:rsidR="00854011" w:rsidRDefault="00854011"/>
    <w:p w:rsidR="00854011" w:rsidRDefault="00854011"/>
    <w:p w:rsidR="00854011" w:rsidRDefault="00854011"/>
    <w:p w:rsidR="00854011" w:rsidRPr="00854011" w:rsidRDefault="00854011" w:rsidP="00854011">
      <w:pPr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54011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Приложение 3</w:t>
      </w:r>
      <w:bookmarkStart w:id="1" w:name="_GoBack"/>
      <w:bookmarkEnd w:id="1"/>
    </w:p>
    <w:sectPr w:rsidR="00854011" w:rsidRPr="00854011" w:rsidSect="006F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C8"/>
    <w:rsid w:val="002346D6"/>
    <w:rsid w:val="006555C8"/>
    <w:rsid w:val="00854011"/>
    <w:rsid w:val="00A7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D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16D8"/>
    <w:rPr>
      <w:rFonts w:cs="Times New Roman"/>
      <w:b/>
      <w:bCs/>
    </w:rPr>
  </w:style>
  <w:style w:type="character" w:customStyle="1" w:styleId="postbody">
    <w:name w:val="postbody"/>
    <w:basedOn w:val="a0"/>
    <w:rsid w:val="00A716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D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16D8"/>
    <w:rPr>
      <w:rFonts w:cs="Times New Roman"/>
      <w:b/>
      <w:bCs/>
    </w:rPr>
  </w:style>
  <w:style w:type="character" w:customStyle="1" w:styleId="postbody">
    <w:name w:val="postbody"/>
    <w:basedOn w:val="a0"/>
    <w:rsid w:val="00A716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D341-7A1D-4E9F-943A-64959F70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MSI-PC</cp:lastModifiedBy>
  <cp:revision>3</cp:revision>
  <cp:lastPrinted>2025-10-08T13:15:00Z</cp:lastPrinted>
  <dcterms:created xsi:type="dcterms:W3CDTF">2025-10-08T13:16:00Z</dcterms:created>
  <dcterms:modified xsi:type="dcterms:W3CDTF">2025-10-08T13:16:00Z</dcterms:modified>
</cp:coreProperties>
</file>