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32C" w:rsidRPr="00AD232C" w:rsidRDefault="00AD232C" w:rsidP="00AD23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D232C">
        <w:rPr>
          <w:rFonts w:ascii="Times New Roman" w:hAnsi="Times New Roman" w:cs="Times New Roman"/>
          <w:b/>
          <w:sz w:val="24"/>
          <w:szCs w:val="24"/>
        </w:rPr>
        <w:t>Олимпиада по музыке: «Музыкальный эрудит</w:t>
      </w:r>
      <w:r>
        <w:rPr>
          <w:rFonts w:ascii="Times New Roman" w:hAnsi="Times New Roman" w:cs="Times New Roman"/>
          <w:b/>
          <w:sz w:val="24"/>
          <w:szCs w:val="24"/>
        </w:rPr>
        <w:t>». 5 класс.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1. Укажите правильное определение музыкального термина «Мелодия»: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 xml:space="preserve">а) мелодия - это чередование </w:t>
      </w:r>
      <w:proofErr w:type="gramStart"/>
      <w:r w:rsidRPr="00AD232C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AD232C">
        <w:rPr>
          <w:rFonts w:ascii="Times New Roman" w:hAnsi="Times New Roman" w:cs="Times New Roman"/>
          <w:sz w:val="24"/>
          <w:szCs w:val="24"/>
        </w:rPr>
        <w:t xml:space="preserve"> но длительности нот;</w:t>
      </w:r>
      <w:r w:rsidRPr="00AD232C">
        <w:rPr>
          <w:rFonts w:ascii="Times New Roman" w:hAnsi="Times New Roman" w:cs="Times New Roman"/>
          <w:sz w:val="24"/>
          <w:szCs w:val="24"/>
        </w:rPr>
        <w:br/>
        <w:t>б) мелодия - это чередование слабых и сильных долей в такте;</w:t>
      </w:r>
      <w:r w:rsidRPr="00AD232C">
        <w:rPr>
          <w:rFonts w:ascii="Times New Roman" w:hAnsi="Times New Roman" w:cs="Times New Roman"/>
          <w:sz w:val="24"/>
          <w:szCs w:val="24"/>
        </w:rPr>
        <w:br/>
        <w:t>в) мелодия - это одноголосно выраженная музыкальная мысль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2. Классический состав оркестра утвердился в творчестве: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Й.Гайдна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>;</w:t>
      </w:r>
      <w:r w:rsidRPr="00AD232C">
        <w:rPr>
          <w:rFonts w:ascii="Times New Roman" w:hAnsi="Times New Roman" w:cs="Times New Roman"/>
          <w:sz w:val="24"/>
          <w:szCs w:val="24"/>
        </w:rPr>
        <w:br/>
        <w:t xml:space="preserve">б)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>;</w:t>
      </w:r>
      <w:r w:rsidRPr="00AD232C">
        <w:rPr>
          <w:rFonts w:ascii="Times New Roman" w:hAnsi="Times New Roman" w:cs="Times New Roman"/>
          <w:sz w:val="24"/>
          <w:szCs w:val="24"/>
        </w:rPr>
        <w:br/>
        <w:t>в) 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В.Моцарта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>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3. Полька – это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 польский танец;</w:t>
      </w:r>
      <w:r w:rsidRPr="00AD232C">
        <w:rPr>
          <w:rFonts w:ascii="Times New Roman" w:hAnsi="Times New Roman" w:cs="Times New Roman"/>
          <w:sz w:val="24"/>
          <w:szCs w:val="24"/>
        </w:rPr>
        <w:br/>
        <w:t>б) чешский танец;</w:t>
      </w:r>
      <w:r w:rsidRPr="00AD232C">
        <w:rPr>
          <w:rFonts w:ascii="Times New Roman" w:hAnsi="Times New Roman" w:cs="Times New Roman"/>
          <w:sz w:val="24"/>
          <w:szCs w:val="24"/>
        </w:rPr>
        <w:br/>
        <w:t>в) венгерский танец.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4. Опера возникла: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 в Германии:</w:t>
      </w:r>
      <w:r w:rsidRPr="00AD232C">
        <w:rPr>
          <w:rFonts w:ascii="Times New Roman" w:hAnsi="Times New Roman" w:cs="Times New Roman"/>
          <w:sz w:val="24"/>
          <w:szCs w:val="24"/>
        </w:rPr>
        <w:br/>
        <w:t>б) в Италии:</w:t>
      </w:r>
      <w:r w:rsidRPr="00AD232C">
        <w:rPr>
          <w:rFonts w:ascii="Times New Roman" w:hAnsi="Times New Roman" w:cs="Times New Roman"/>
          <w:sz w:val="24"/>
          <w:szCs w:val="24"/>
        </w:rPr>
        <w:br/>
        <w:t>в) в России.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 xml:space="preserve">5. Какой инструмент в симфонической сказке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 xml:space="preserve"> изображает утку?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 кларнет;</w:t>
      </w:r>
      <w:r w:rsidRPr="00AD232C">
        <w:rPr>
          <w:rFonts w:ascii="Times New Roman" w:hAnsi="Times New Roman" w:cs="Times New Roman"/>
          <w:sz w:val="24"/>
          <w:szCs w:val="24"/>
        </w:rPr>
        <w:br/>
        <w:t>б) фагот;</w:t>
      </w:r>
      <w:r w:rsidRPr="00AD232C">
        <w:rPr>
          <w:rFonts w:ascii="Times New Roman" w:hAnsi="Times New Roman" w:cs="Times New Roman"/>
          <w:sz w:val="24"/>
          <w:szCs w:val="24"/>
        </w:rPr>
        <w:br/>
        <w:t>в) гобой.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6.Неоднократно повторяющаяся тема в форме рондо называется: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 интермедия;</w:t>
      </w:r>
      <w:r w:rsidRPr="00AD232C">
        <w:rPr>
          <w:rFonts w:ascii="Times New Roman" w:hAnsi="Times New Roman" w:cs="Times New Roman"/>
          <w:sz w:val="24"/>
          <w:szCs w:val="24"/>
        </w:rPr>
        <w:br/>
        <w:t>б) эпизод;</w:t>
      </w:r>
      <w:r w:rsidRPr="00AD232C">
        <w:rPr>
          <w:rFonts w:ascii="Times New Roman" w:hAnsi="Times New Roman" w:cs="Times New Roman"/>
          <w:sz w:val="24"/>
          <w:szCs w:val="24"/>
        </w:rPr>
        <w:br/>
        <w:t>в) рефрен.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7. Какое средство музыкальной выразительности, по мнению большинства музыкантов, было первично?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 ритм;</w:t>
      </w:r>
      <w:r w:rsidRPr="00AD232C">
        <w:rPr>
          <w:rFonts w:ascii="Times New Roman" w:hAnsi="Times New Roman" w:cs="Times New Roman"/>
          <w:sz w:val="24"/>
          <w:szCs w:val="24"/>
        </w:rPr>
        <w:br/>
        <w:t>б) мелодия;</w:t>
      </w:r>
      <w:r w:rsidRPr="00AD232C">
        <w:rPr>
          <w:rFonts w:ascii="Times New Roman" w:hAnsi="Times New Roman" w:cs="Times New Roman"/>
          <w:sz w:val="24"/>
          <w:szCs w:val="24"/>
        </w:rPr>
        <w:br/>
        <w:t>в) лад.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8. Наименьшее музыкальное построение это: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 фраза;</w:t>
      </w:r>
      <w:r w:rsidRPr="00AD232C">
        <w:rPr>
          <w:rFonts w:ascii="Times New Roman" w:hAnsi="Times New Roman" w:cs="Times New Roman"/>
          <w:sz w:val="24"/>
          <w:szCs w:val="24"/>
        </w:rPr>
        <w:br/>
        <w:t>б) мотив;</w:t>
      </w:r>
      <w:r w:rsidRPr="00AD232C">
        <w:rPr>
          <w:rFonts w:ascii="Times New Roman" w:hAnsi="Times New Roman" w:cs="Times New Roman"/>
          <w:sz w:val="24"/>
          <w:szCs w:val="24"/>
        </w:rPr>
        <w:br/>
        <w:t>в) предложение.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lastRenderedPageBreak/>
        <w:t>9. Орган – это: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 клавишный инструмент;</w:t>
      </w:r>
      <w:r w:rsidRPr="00AD232C">
        <w:rPr>
          <w:rFonts w:ascii="Times New Roman" w:hAnsi="Times New Roman" w:cs="Times New Roman"/>
          <w:sz w:val="24"/>
          <w:szCs w:val="24"/>
        </w:rPr>
        <w:br/>
        <w:t>б) духовой инструмент;</w:t>
      </w:r>
      <w:r w:rsidRPr="00AD232C">
        <w:rPr>
          <w:rFonts w:ascii="Times New Roman" w:hAnsi="Times New Roman" w:cs="Times New Roman"/>
          <w:sz w:val="24"/>
          <w:szCs w:val="24"/>
        </w:rPr>
        <w:br/>
        <w:t>в) клавишно-духовой инструмент.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10. К какому средству музыкальной выразительности относятся данные</w:t>
      </w:r>
      <w:r w:rsidRPr="00AD232C">
        <w:rPr>
          <w:rFonts w:ascii="Times New Roman" w:hAnsi="Times New Roman" w:cs="Times New Roman"/>
          <w:sz w:val="24"/>
          <w:szCs w:val="24"/>
        </w:rPr>
        <w:br/>
        <w:t xml:space="preserve">обозначения: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AD2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32C">
        <w:rPr>
          <w:rFonts w:ascii="Times New Roman" w:hAnsi="Times New Roman" w:cs="Times New Roman"/>
          <w:sz w:val="24"/>
          <w:szCs w:val="24"/>
        </w:rPr>
        <w:t>mp?</w:t>
      </w:r>
      <w:proofErr w:type="spellEnd"/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а) регистр;</w:t>
      </w:r>
      <w:r w:rsidRPr="00AD232C">
        <w:rPr>
          <w:rFonts w:ascii="Times New Roman" w:hAnsi="Times New Roman" w:cs="Times New Roman"/>
          <w:sz w:val="24"/>
          <w:szCs w:val="24"/>
        </w:rPr>
        <w:br/>
        <w:t>б) ритм;</w:t>
      </w:r>
      <w:r w:rsidRPr="00AD232C">
        <w:rPr>
          <w:rFonts w:ascii="Times New Roman" w:hAnsi="Times New Roman" w:cs="Times New Roman"/>
          <w:sz w:val="24"/>
          <w:szCs w:val="24"/>
        </w:rPr>
        <w:br/>
        <w:t>в) динамика.</w:t>
      </w:r>
    </w:p>
    <w:p w:rsidR="00AD232C" w:rsidRPr="00AD232C" w:rsidRDefault="00AD232C" w:rsidP="00AD232C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 ошибки: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2000"/>
      </w:tblGrid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ниже пьес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входит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состав сюиты </w:t>
            </w:r>
            <w:proofErr w:type="spell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Э.Грига</w:t>
            </w:r>
            <w:proofErr w:type="spellEnd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 </w:t>
            </w:r>
            <w:proofErr w:type="spell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 Танец </w:t>
            </w:r>
            <w:proofErr w:type="spell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Анитры</w:t>
            </w:r>
            <w:proofErr w:type="spellEnd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Шествие гномов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В пещере горного короля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свойств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относится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жанру марша?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</w:t>
            </w:r>
            <w:proofErr w:type="gram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gramEnd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траурный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лирический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перечисленных голосов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является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женским: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меццо-сопрано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тенор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контральто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перечисленных танцев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является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3-х дольным?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мазурка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полька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менуэт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слов выберите определение,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относящееся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метроритму: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пунктир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кантилена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перечисленных инструментов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относится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группе струнно-смычковых инструментов?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альт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контрабас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кларнет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определений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относится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средствам музыкальной выразительности?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мелодия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ритм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аппликатура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танцы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входят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состав классической сюиты?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аллеманда</w:t>
            </w:r>
            <w:proofErr w:type="spellEnd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вальс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 жига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понятий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относится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жанру балета?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 па-де-де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 кордебалет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2C" w:rsidRPr="00AD232C" w:rsidTr="00AD23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перечисленных разделов </w:t>
            </w:r>
            <w:r w:rsidRPr="00AD2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относится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форме сонатного аллегро?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рефрен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экспозиция</w:t>
            </w: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разработка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32C" w:rsidRPr="00AD232C" w:rsidRDefault="00AD232C" w:rsidP="00AD23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232C" w:rsidRDefault="00AD232C"/>
    <w:p w:rsidR="00AD232C" w:rsidRPr="00AD232C" w:rsidRDefault="00AD232C" w:rsidP="00AD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Корректно, честно и изящно, как сонет,</w:t>
      </w:r>
      <w:r w:rsidRPr="00AD232C">
        <w:rPr>
          <w:rFonts w:ascii="Times New Roman" w:hAnsi="Times New Roman" w:cs="Times New Roman"/>
          <w:sz w:val="24"/>
          <w:szCs w:val="24"/>
        </w:rPr>
        <w:br/>
        <w:t>Борьба талантов и умов происходила.</w:t>
      </w:r>
      <w:r w:rsidRPr="00AD232C">
        <w:rPr>
          <w:rFonts w:ascii="Times New Roman" w:hAnsi="Times New Roman" w:cs="Times New Roman"/>
          <w:sz w:val="24"/>
          <w:szCs w:val="24"/>
        </w:rPr>
        <w:br/>
        <w:t xml:space="preserve">Здесь нет </w:t>
      </w:r>
      <w:proofErr w:type="gramStart"/>
      <w:r w:rsidRPr="00AD232C">
        <w:rPr>
          <w:rFonts w:ascii="Times New Roman" w:hAnsi="Times New Roman" w:cs="Times New Roman"/>
          <w:sz w:val="24"/>
          <w:szCs w:val="24"/>
        </w:rPr>
        <w:t>обиженных</w:t>
      </w:r>
      <w:proofErr w:type="gramEnd"/>
      <w:r w:rsidRPr="00AD232C">
        <w:rPr>
          <w:rFonts w:ascii="Times New Roman" w:hAnsi="Times New Roman" w:cs="Times New Roman"/>
          <w:sz w:val="24"/>
          <w:szCs w:val="24"/>
        </w:rPr>
        <w:t xml:space="preserve"> и побежденных нет,</w:t>
      </w:r>
      <w:r w:rsidRPr="00AD232C">
        <w:rPr>
          <w:rFonts w:ascii="Times New Roman" w:hAnsi="Times New Roman" w:cs="Times New Roman"/>
          <w:sz w:val="24"/>
          <w:szCs w:val="24"/>
        </w:rPr>
        <w:br/>
        <w:t>Здесь эрудиция и дружба победила.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Мы благодарим юных эрудитов и всех тех, кто принял участие в нашей Олимпиаде.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r w:rsidRPr="00AD232C">
        <w:rPr>
          <w:rFonts w:ascii="Times New Roman" w:hAnsi="Times New Roman" w:cs="Times New Roman"/>
          <w:sz w:val="24"/>
          <w:szCs w:val="24"/>
        </w:rPr>
        <w:t>Удачи вам и дальнейших творческих свершений!</w:t>
      </w:r>
    </w:p>
    <w:p w:rsidR="00AD232C" w:rsidRPr="00AD232C" w:rsidRDefault="00AD232C" w:rsidP="00AD23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232C" w:rsidRPr="00AD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2C"/>
    <w:rsid w:val="000E5E49"/>
    <w:rsid w:val="006848D7"/>
    <w:rsid w:val="00AD232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D23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23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232C"/>
    <w:rPr>
      <w:b/>
      <w:bCs/>
    </w:rPr>
  </w:style>
  <w:style w:type="paragraph" w:styleId="a4">
    <w:name w:val="Normal (Web)"/>
    <w:basedOn w:val="a"/>
    <w:uiPriority w:val="99"/>
    <w:semiHidden/>
    <w:unhideWhenUsed/>
    <w:rsid w:val="00AD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D23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23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232C"/>
    <w:rPr>
      <w:b/>
      <w:bCs/>
    </w:rPr>
  </w:style>
  <w:style w:type="paragraph" w:styleId="a4">
    <w:name w:val="Normal (Web)"/>
    <w:basedOn w:val="a"/>
    <w:uiPriority w:val="99"/>
    <w:semiHidden/>
    <w:unhideWhenUsed/>
    <w:rsid w:val="00AD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0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2025-10-14T14:50:00Z</dcterms:created>
  <dcterms:modified xsi:type="dcterms:W3CDTF">2025-10-14T15:26:00Z</dcterms:modified>
</cp:coreProperties>
</file>