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EAD" w:rsidRDefault="009B7EAD" w:rsidP="009B7EAD">
      <w:pPr>
        <w:pStyle w:val="a3"/>
        <w:rPr>
          <w:rFonts w:ascii="Times New Roman" w:hAnsi="Times New Roman" w:cs="Times New Roman"/>
          <w:b/>
          <w:sz w:val="24"/>
        </w:rPr>
      </w:pPr>
      <w:proofErr w:type="spellStart"/>
      <w:r>
        <w:rPr>
          <w:rFonts w:ascii="Times New Roman" w:hAnsi="Times New Roman" w:cs="Times New Roman"/>
          <w:b/>
          <w:sz w:val="24"/>
        </w:rPr>
        <w:t>Королькова</w:t>
      </w:r>
      <w:proofErr w:type="spellEnd"/>
      <w:r>
        <w:rPr>
          <w:rFonts w:ascii="Times New Roman" w:hAnsi="Times New Roman" w:cs="Times New Roman"/>
          <w:b/>
          <w:sz w:val="24"/>
        </w:rPr>
        <w:t xml:space="preserve"> И.Е.</w:t>
      </w:r>
      <w:r w:rsidR="007244B9">
        <w:rPr>
          <w:rFonts w:ascii="Times New Roman" w:hAnsi="Times New Roman" w:cs="Times New Roman"/>
          <w:b/>
          <w:sz w:val="24"/>
        </w:rPr>
        <w:t>, Маслова И.Н.</w:t>
      </w:r>
    </w:p>
    <w:p w:rsidR="004E066A" w:rsidRDefault="004E066A" w:rsidP="004E066A">
      <w:pPr>
        <w:spacing w:after="0"/>
        <w:jc w:val="both"/>
        <w:rPr>
          <w:rFonts w:ascii="Times New Roman" w:hAnsi="Times New Roman" w:cs="Times New Roman"/>
          <w:sz w:val="24"/>
        </w:rPr>
      </w:pPr>
    </w:p>
    <w:p w:rsidR="00BA43A1" w:rsidRDefault="00BA43A1" w:rsidP="00BA43A1">
      <w:pPr>
        <w:spacing w:after="0"/>
        <w:ind w:firstLine="284"/>
        <w:jc w:val="center"/>
        <w:rPr>
          <w:rFonts w:ascii="Times New Roman" w:hAnsi="Times New Roman" w:cs="Times New Roman"/>
          <w:b/>
          <w:sz w:val="24"/>
        </w:rPr>
      </w:pPr>
      <w:r w:rsidRPr="00BA43A1">
        <w:rPr>
          <w:rFonts w:ascii="Times New Roman" w:hAnsi="Times New Roman" w:cs="Times New Roman"/>
          <w:b/>
          <w:sz w:val="24"/>
        </w:rPr>
        <w:t>Особенности логопедического сопровождения детей раннего возраста</w:t>
      </w:r>
    </w:p>
    <w:p w:rsidR="00BA43A1" w:rsidRPr="00BA43A1" w:rsidRDefault="00BA43A1" w:rsidP="00BA43A1">
      <w:pPr>
        <w:spacing w:after="0"/>
        <w:ind w:firstLine="284"/>
        <w:jc w:val="center"/>
        <w:rPr>
          <w:rFonts w:ascii="Times New Roman" w:hAnsi="Times New Roman" w:cs="Times New Roman"/>
          <w:b/>
          <w:sz w:val="24"/>
        </w:rPr>
      </w:pP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Ранний детский возраст является критически важным периодом в развитии речи и коммуникативных навыков ребенка. Именно в этот период происходит активное формирование речевых механизмов, становление первичных форм речевой коммуникации, закладывается фундамент для дальнейшего речевого развития. Своевременное и грамотное логопедическое сопровождение в раннем возрасте позволяет предотвратить многие речевые нарушения или значительно снизить их выраженность.</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Логопедическое сопровождение детей раннего возраста представляет собой комплексную систему мероприятий, направленных на профилактику, выявление и коррекцию речевых нарушений. Оно включает в себя диагностику речевого развития, разработку индивидуальных программ коррекции, проведение специальных занятий и консультирование родителей.</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Психофизиологические особенности раннего возраста (от 1 до 3 лет) характеризуются интенсивным развитием всех психических процессов, формированием базовых двигательных навыков, становлением речевой функции. В этот период происходит активное развитие сенсорных систем, формирование предметной деятельности, становление наглядно-действенного мышления. Все эти процессы тесно взаимосвязаны с развитием речи.</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Первичная диагностика речевого развития детей раннего возраста требует особого подхода. Она включает наблюдение за естественным речевым поведением ребенка, анализ звукопроизношения, изучение словарного запаса, оценку понимания речи. При обследовании учитываются возрастные особенности, уровень общего развития, эмоциональное состояние малыша.</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Основные направления логопедической работы с детьми раннего возраста включают:</w:t>
      </w:r>
    </w:p>
    <w:p w:rsidR="00BA43A1" w:rsidRPr="00BA43A1" w:rsidRDefault="00BA43A1" w:rsidP="00BA43A1">
      <w:pPr>
        <w:pStyle w:val="a5"/>
        <w:numPr>
          <w:ilvl w:val="0"/>
          <w:numId w:val="6"/>
        </w:numPr>
        <w:spacing w:after="0"/>
        <w:jc w:val="both"/>
        <w:rPr>
          <w:rFonts w:ascii="Times New Roman" w:hAnsi="Times New Roman" w:cs="Times New Roman"/>
          <w:sz w:val="24"/>
        </w:rPr>
      </w:pPr>
      <w:r w:rsidRPr="00BA43A1">
        <w:rPr>
          <w:rFonts w:ascii="Times New Roman" w:hAnsi="Times New Roman" w:cs="Times New Roman"/>
          <w:sz w:val="24"/>
        </w:rPr>
        <w:t>Развитие артикуляционного аппарата</w:t>
      </w:r>
    </w:p>
    <w:p w:rsidR="00BA43A1" w:rsidRPr="00BA43A1" w:rsidRDefault="00BA43A1" w:rsidP="00BA43A1">
      <w:pPr>
        <w:pStyle w:val="a5"/>
        <w:numPr>
          <w:ilvl w:val="0"/>
          <w:numId w:val="6"/>
        </w:numPr>
        <w:spacing w:after="0"/>
        <w:jc w:val="both"/>
        <w:rPr>
          <w:rFonts w:ascii="Times New Roman" w:hAnsi="Times New Roman" w:cs="Times New Roman"/>
          <w:sz w:val="24"/>
        </w:rPr>
      </w:pPr>
      <w:r w:rsidRPr="00BA43A1">
        <w:rPr>
          <w:rFonts w:ascii="Times New Roman" w:hAnsi="Times New Roman" w:cs="Times New Roman"/>
          <w:sz w:val="24"/>
        </w:rPr>
        <w:t>Формирование речевого дыхания</w:t>
      </w:r>
    </w:p>
    <w:p w:rsidR="00BA43A1" w:rsidRPr="00BA43A1" w:rsidRDefault="00BA43A1" w:rsidP="00BA43A1">
      <w:pPr>
        <w:pStyle w:val="a5"/>
        <w:numPr>
          <w:ilvl w:val="0"/>
          <w:numId w:val="6"/>
        </w:numPr>
        <w:spacing w:after="0"/>
        <w:jc w:val="both"/>
        <w:rPr>
          <w:rFonts w:ascii="Times New Roman" w:hAnsi="Times New Roman" w:cs="Times New Roman"/>
          <w:sz w:val="24"/>
        </w:rPr>
      </w:pPr>
      <w:r w:rsidRPr="00BA43A1">
        <w:rPr>
          <w:rFonts w:ascii="Times New Roman" w:hAnsi="Times New Roman" w:cs="Times New Roman"/>
          <w:sz w:val="24"/>
        </w:rPr>
        <w:t>Развитие фонематического восприятия</w:t>
      </w:r>
    </w:p>
    <w:p w:rsidR="00BA43A1" w:rsidRPr="00BA43A1" w:rsidRDefault="00BA43A1" w:rsidP="00BA43A1">
      <w:pPr>
        <w:pStyle w:val="a5"/>
        <w:numPr>
          <w:ilvl w:val="0"/>
          <w:numId w:val="6"/>
        </w:numPr>
        <w:spacing w:after="0"/>
        <w:jc w:val="both"/>
        <w:rPr>
          <w:rFonts w:ascii="Times New Roman" w:hAnsi="Times New Roman" w:cs="Times New Roman"/>
          <w:sz w:val="24"/>
        </w:rPr>
      </w:pPr>
      <w:r w:rsidRPr="00BA43A1">
        <w:rPr>
          <w:rFonts w:ascii="Times New Roman" w:hAnsi="Times New Roman" w:cs="Times New Roman"/>
          <w:sz w:val="24"/>
        </w:rPr>
        <w:t>Расширение пассивного и активного словаря</w:t>
      </w:r>
    </w:p>
    <w:p w:rsidR="00BA43A1" w:rsidRPr="00BA43A1" w:rsidRDefault="00BA43A1" w:rsidP="00BA43A1">
      <w:pPr>
        <w:pStyle w:val="a5"/>
        <w:numPr>
          <w:ilvl w:val="0"/>
          <w:numId w:val="6"/>
        </w:numPr>
        <w:spacing w:after="0"/>
        <w:jc w:val="both"/>
        <w:rPr>
          <w:rFonts w:ascii="Times New Roman" w:hAnsi="Times New Roman" w:cs="Times New Roman"/>
          <w:sz w:val="24"/>
        </w:rPr>
      </w:pPr>
      <w:r w:rsidRPr="00BA43A1">
        <w:rPr>
          <w:rFonts w:ascii="Times New Roman" w:hAnsi="Times New Roman" w:cs="Times New Roman"/>
          <w:sz w:val="24"/>
        </w:rPr>
        <w:t>Стимуляция речевой активности</w:t>
      </w:r>
    </w:p>
    <w:p w:rsidR="00BA43A1" w:rsidRPr="00BA43A1" w:rsidRDefault="00BA43A1" w:rsidP="00BA43A1">
      <w:pPr>
        <w:pStyle w:val="a5"/>
        <w:numPr>
          <w:ilvl w:val="0"/>
          <w:numId w:val="6"/>
        </w:numPr>
        <w:spacing w:after="0"/>
        <w:jc w:val="both"/>
        <w:rPr>
          <w:rFonts w:ascii="Times New Roman" w:hAnsi="Times New Roman" w:cs="Times New Roman"/>
          <w:sz w:val="24"/>
        </w:rPr>
      </w:pPr>
      <w:r w:rsidRPr="00BA43A1">
        <w:rPr>
          <w:rFonts w:ascii="Times New Roman" w:hAnsi="Times New Roman" w:cs="Times New Roman"/>
          <w:sz w:val="24"/>
        </w:rPr>
        <w:t>Развитие мелкой моторики</w:t>
      </w:r>
    </w:p>
    <w:p w:rsidR="00BA43A1" w:rsidRPr="00BA43A1" w:rsidRDefault="00BA43A1" w:rsidP="00BA43A1">
      <w:pPr>
        <w:pStyle w:val="a5"/>
        <w:numPr>
          <w:ilvl w:val="0"/>
          <w:numId w:val="6"/>
        </w:numPr>
        <w:spacing w:after="0"/>
        <w:jc w:val="both"/>
        <w:rPr>
          <w:rFonts w:ascii="Times New Roman" w:hAnsi="Times New Roman" w:cs="Times New Roman"/>
          <w:sz w:val="24"/>
        </w:rPr>
      </w:pPr>
      <w:r w:rsidRPr="00BA43A1">
        <w:rPr>
          <w:rFonts w:ascii="Times New Roman" w:hAnsi="Times New Roman" w:cs="Times New Roman"/>
          <w:sz w:val="24"/>
        </w:rPr>
        <w:t>Формирование навыков коммуникации</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 xml:space="preserve">Методы работы с детьми раннего возраста имеют свои особенности. Преимущественно используются игровые приемы, наглядные материалы, элементы </w:t>
      </w:r>
      <w:proofErr w:type="spellStart"/>
      <w:r w:rsidRPr="00BA43A1">
        <w:rPr>
          <w:rFonts w:ascii="Times New Roman" w:hAnsi="Times New Roman" w:cs="Times New Roman"/>
          <w:sz w:val="24"/>
        </w:rPr>
        <w:t>сказкотерапии</w:t>
      </w:r>
      <w:proofErr w:type="spellEnd"/>
      <w:r w:rsidRPr="00BA43A1">
        <w:rPr>
          <w:rFonts w:ascii="Times New Roman" w:hAnsi="Times New Roman" w:cs="Times New Roman"/>
          <w:sz w:val="24"/>
        </w:rPr>
        <w:t>. Занятия строятся с учетом кратковременности внимания малышей, включают чередование различных видов деятельности.</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Важным компонентом логопедического сопровождения является работа с родителями. Они должны быть вовлечены в процесс коррекции, выполнять рекомендации специалиста, создавать благоприятную речевую среду дома. Логопед обучает родителей приемам развития речи, показывает упражнения, дает домашние задания.</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Профилактика речевых нарушений в раннем возрасте включает создание оптимальных условий для речевого развития:</w:t>
      </w:r>
    </w:p>
    <w:p w:rsidR="00BA43A1" w:rsidRPr="00BA43A1" w:rsidRDefault="00BA43A1" w:rsidP="00BA43A1">
      <w:pPr>
        <w:pStyle w:val="a5"/>
        <w:numPr>
          <w:ilvl w:val="0"/>
          <w:numId w:val="7"/>
        </w:numPr>
        <w:spacing w:after="0"/>
        <w:jc w:val="both"/>
        <w:rPr>
          <w:rFonts w:ascii="Times New Roman" w:hAnsi="Times New Roman" w:cs="Times New Roman"/>
          <w:sz w:val="24"/>
        </w:rPr>
      </w:pPr>
      <w:r w:rsidRPr="00BA43A1">
        <w:rPr>
          <w:rFonts w:ascii="Times New Roman" w:hAnsi="Times New Roman" w:cs="Times New Roman"/>
          <w:sz w:val="24"/>
        </w:rPr>
        <w:t>Регулярное общение с ребенком</w:t>
      </w:r>
    </w:p>
    <w:p w:rsidR="00BA43A1" w:rsidRPr="00BA43A1" w:rsidRDefault="00BA43A1" w:rsidP="00BA43A1">
      <w:pPr>
        <w:pStyle w:val="a5"/>
        <w:numPr>
          <w:ilvl w:val="0"/>
          <w:numId w:val="7"/>
        </w:numPr>
        <w:spacing w:after="0"/>
        <w:jc w:val="both"/>
        <w:rPr>
          <w:rFonts w:ascii="Times New Roman" w:hAnsi="Times New Roman" w:cs="Times New Roman"/>
          <w:sz w:val="24"/>
        </w:rPr>
      </w:pPr>
      <w:r w:rsidRPr="00BA43A1">
        <w:rPr>
          <w:rFonts w:ascii="Times New Roman" w:hAnsi="Times New Roman" w:cs="Times New Roman"/>
          <w:sz w:val="24"/>
        </w:rPr>
        <w:t>Чтение книг, рассказывание сказок</w:t>
      </w:r>
    </w:p>
    <w:p w:rsidR="00BA43A1" w:rsidRPr="00BA43A1" w:rsidRDefault="00BA43A1" w:rsidP="00BA43A1">
      <w:pPr>
        <w:pStyle w:val="a5"/>
        <w:numPr>
          <w:ilvl w:val="0"/>
          <w:numId w:val="7"/>
        </w:numPr>
        <w:spacing w:after="0"/>
        <w:jc w:val="both"/>
        <w:rPr>
          <w:rFonts w:ascii="Times New Roman" w:hAnsi="Times New Roman" w:cs="Times New Roman"/>
          <w:sz w:val="24"/>
        </w:rPr>
      </w:pPr>
      <w:r w:rsidRPr="00BA43A1">
        <w:rPr>
          <w:rFonts w:ascii="Times New Roman" w:hAnsi="Times New Roman" w:cs="Times New Roman"/>
          <w:sz w:val="24"/>
        </w:rPr>
        <w:lastRenderedPageBreak/>
        <w:t xml:space="preserve">Пение песенок, проговаривание </w:t>
      </w:r>
      <w:proofErr w:type="spellStart"/>
      <w:r w:rsidRPr="00BA43A1">
        <w:rPr>
          <w:rFonts w:ascii="Times New Roman" w:hAnsi="Times New Roman" w:cs="Times New Roman"/>
          <w:sz w:val="24"/>
        </w:rPr>
        <w:t>потешек</w:t>
      </w:r>
      <w:proofErr w:type="spellEnd"/>
    </w:p>
    <w:p w:rsidR="00BA43A1" w:rsidRPr="00BA43A1" w:rsidRDefault="00BA43A1" w:rsidP="00BA43A1">
      <w:pPr>
        <w:pStyle w:val="a5"/>
        <w:numPr>
          <w:ilvl w:val="0"/>
          <w:numId w:val="7"/>
        </w:numPr>
        <w:spacing w:after="0"/>
        <w:jc w:val="both"/>
        <w:rPr>
          <w:rFonts w:ascii="Times New Roman" w:hAnsi="Times New Roman" w:cs="Times New Roman"/>
          <w:sz w:val="24"/>
        </w:rPr>
      </w:pPr>
      <w:r w:rsidRPr="00BA43A1">
        <w:rPr>
          <w:rFonts w:ascii="Times New Roman" w:hAnsi="Times New Roman" w:cs="Times New Roman"/>
          <w:sz w:val="24"/>
        </w:rPr>
        <w:t>Развитие мелкой моторики</w:t>
      </w:r>
    </w:p>
    <w:p w:rsidR="00BA43A1" w:rsidRPr="00BA43A1" w:rsidRDefault="00BA43A1" w:rsidP="00BA43A1">
      <w:pPr>
        <w:pStyle w:val="a5"/>
        <w:numPr>
          <w:ilvl w:val="0"/>
          <w:numId w:val="7"/>
        </w:numPr>
        <w:spacing w:after="0"/>
        <w:jc w:val="both"/>
        <w:rPr>
          <w:rFonts w:ascii="Times New Roman" w:hAnsi="Times New Roman" w:cs="Times New Roman"/>
          <w:sz w:val="24"/>
        </w:rPr>
      </w:pPr>
      <w:r w:rsidRPr="00BA43A1">
        <w:rPr>
          <w:rFonts w:ascii="Times New Roman" w:hAnsi="Times New Roman" w:cs="Times New Roman"/>
          <w:sz w:val="24"/>
        </w:rPr>
        <w:t>Создание речевой среды</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Своевременное обращение к специалистам при первых признаках отставания в речевом развитии</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Современные подходы к логопедическому сопровождению детей раннего возраста учитывают достижения нейропсихологии, детской психологии, специальной педагогики. Используются инновационные технологии, компьютерные программы, авторские методики.</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Эффективность работы зависит от своевременности начала коррекционного воздействия, регулярности занятий, комплексного подхода и взаимодействия всех участников образовательного процесса. При правильно организованном логопедическом сопровождении дети раннего возраста с речевыми нарушениями имеют хорошие перспективы для успешного речевого развития.</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Индивидуальный подход является ключевым принципом логопедической работы. Программа коррекции разрабатывается с учетом особенностей развития конкретного ребенка, его интересов, возможностей и потребностей. Важно создать позитивную мотивацию к занятиям, поддерживать интерес малыша к речевой деятельности.</w:t>
      </w:r>
    </w:p>
    <w:p w:rsid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Динамическое наблюдение за результатами коррекционной работы позволяет своевременно вносить необходимые коррективы в программу, отслеживать прогресс и достижения ребенка. Регулярная оценка эффективности проводимых мероприятий помогает оптимизировать процесс логопедического сопровождения.</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Интеграция логопедической работы с другими направлениями развития ребенка (физическим, познавательным, социально-коммуникативным) способствует более эффективному преодолению речевых нарушений и гармоничному развитию личности малыша.</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Профессиональное мастерство логопеда, его умение установить контакт с ребенком, создать доверительную атмосферу на занятиях, использовать разнообразные методы и приемы работы являются определяющими факторами успеха коррекционного воздействия.</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Эмоциональный компонент логопедического сопровождения играет важную роль в работе с детьми раннего возраста. Позитивный настрой, игровые приемы, элементы творчества помогают преодолеть возможные трудности и создать благоприятную атмосферу для развития речевых навыков.</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Комплексный подход к логопедическому сопровождению детей раннего возраста позволяет не только корректировать имеющиеся нарушения, но и предупреждать возможные осложнения, способствовать полноценному развитию речевой функции и коммуникативных навыков.</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Инновационные технологии в логопедической практике открывают новые возможности для работы с детьми раннего возраста. Использование мультимедийных материалов, интерактивных игр, специализированного оборудования делает занятия более привлекательными и эффективными.</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Научно-методическое обеспечение логопедического сопровождения включает использование современных диагностических инструментов, авторских методик, образовательных программ, адаптированных к особенностям развития детей раннего возраста.</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lastRenderedPageBreak/>
        <w:t>Координация действий всех специалистов, работающих с ребенком (педагогов, психологов, медицинских работников), обеспечивает целостность коррекционного процесса и повышает его результативность.</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Мониторинг результатов логопедического сопровождения позволяет оценить эффективность проведенных мероприятий, определить дальнейшие направления работы и внести необходимые коррективы в индивидуальную программу развития ребенка.</w:t>
      </w:r>
    </w:p>
    <w:p w:rsidR="00BA43A1" w:rsidRP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Профессиональное развитие логопеда, его постоянное совершенствование квалификации, изучение новых методик и подходов к работе с детьми раннего возраста являются необходимыми условиями для обеспечения качественного логопедического сопровождения.</w:t>
      </w:r>
    </w:p>
    <w:p w:rsidR="00BA43A1" w:rsidRDefault="00BA43A1" w:rsidP="00BA43A1">
      <w:pPr>
        <w:spacing w:after="0"/>
        <w:ind w:firstLine="284"/>
        <w:jc w:val="both"/>
        <w:rPr>
          <w:rFonts w:ascii="Times New Roman" w:hAnsi="Times New Roman" w:cs="Times New Roman"/>
          <w:sz w:val="24"/>
        </w:rPr>
      </w:pPr>
      <w:r w:rsidRPr="00BA43A1">
        <w:rPr>
          <w:rFonts w:ascii="Times New Roman" w:hAnsi="Times New Roman" w:cs="Times New Roman"/>
          <w:sz w:val="24"/>
        </w:rPr>
        <w:t>Социальная значимость логопедического сопровождения детей раннего возраста определяется его вкладом в формирование полноценной речевой коммуникации, профилактику речевых</w:t>
      </w:r>
      <w:r>
        <w:rPr>
          <w:rFonts w:ascii="Times New Roman" w:hAnsi="Times New Roman" w:cs="Times New Roman"/>
          <w:sz w:val="24"/>
        </w:rPr>
        <w:t xml:space="preserve"> нарушений.</w:t>
      </w:r>
    </w:p>
    <w:p w:rsidR="00BA43A1" w:rsidRDefault="00BA43A1" w:rsidP="00BA43A1">
      <w:pPr>
        <w:spacing w:after="0"/>
        <w:ind w:firstLine="284"/>
        <w:jc w:val="both"/>
        <w:rPr>
          <w:rFonts w:ascii="Times New Roman" w:hAnsi="Times New Roman" w:cs="Times New Roman"/>
          <w:sz w:val="24"/>
        </w:rPr>
      </w:pPr>
    </w:p>
    <w:p w:rsidR="00BA43A1" w:rsidRDefault="00BA43A1" w:rsidP="00BA43A1">
      <w:pPr>
        <w:spacing w:after="0"/>
        <w:ind w:firstLine="284"/>
        <w:jc w:val="both"/>
        <w:rPr>
          <w:rFonts w:ascii="Times New Roman" w:hAnsi="Times New Roman" w:cs="Times New Roman"/>
          <w:sz w:val="24"/>
        </w:rPr>
      </w:pPr>
    </w:p>
    <w:p w:rsidR="00BA43A1" w:rsidRDefault="00BA43A1" w:rsidP="00BA43A1">
      <w:pPr>
        <w:spacing w:after="0"/>
        <w:ind w:firstLine="284"/>
        <w:jc w:val="both"/>
        <w:rPr>
          <w:rFonts w:ascii="Times New Roman" w:hAnsi="Times New Roman" w:cs="Times New Roman"/>
          <w:sz w:val="24"/>
        </w:rPr>
      </w:pPr>
    </w:p>
    <w:p w:rsidR="00BA43A1" w:rsidRDefault="00BA43A1" w:rsidP="00BA43A1">
      <w:pPr>
        <w:spacing w:after="0"/>
        <w:ind w:firstLine="284"/>
        <w:jc w:val="both"/>
        <w:rPr>
          <w:rFonts w:ascii="Times New Roman" w:hAnsi="Times New Roman" w:cs="Times New Roman"/>
          <w:sz w:val="24"/>
        </w:rPr>
      </w:pPr>
    </w:p>
    <w:p w:rsidR="00D668DB" w:rsidRPr="009B7EAD" w:rsidRDefault="00D668DB" w:rsidP="004E066A">
      <w:pPr>
        <w:pStyle w:val="a3"/>
        <w:spacing w:line="276" w:lineRule="auto"/>
        <w:ind w:firstLine="284"/>
        <w:jc w:val="both"/>
        <w:rPr>
          <w:rFonts w:ascii="Times New Roman" w:hAnsi="Times New Roman" w:cs="Times New Roman"/>
          <w:sz w:val="24"/>
        </w:rPr>
      </w:pPr>
      <w:bookmarkStart w:id="0" w:name="_GoBack"/>
      <w:bookmarkEnd w:id="0"/>
    </w:p>
    <w:sectPr w:rsidR="00D668DB" w:rsidRPr="009B7E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2D97"/>
    <w:multiLevelType w:val="multilevel"/>
    <w:tmpl w:val="64AE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E0399F"/>
    <w:multiLevelType w:val="hybridMultilevel"/>
    <w:tmpl w:val="A940B14A"/>
    <w:lvl w:ilvl="0" w:tplc="09E0269C">
      <w:numFmt w:val="bullet"/>
      <w:lvlText w:val="·"/>
      <w:lvlJc w:val="left"/>
      <w:pPr>
        <w:ind w:left="1004"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320E6F2B"/>
    <w:multiLevelType w:val="multilevel"/>
    <w:tmpl w:val="8D1C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F37A4"/>
    <w:multiLevelType w:val="multilevel"/>
    <w:tmpl w:val="8152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A03439"/>
    <w:multiLevelType w:val="hybridMultilevel"/>
    <w:tmpl w:val="61F2D790"/>
    <w:lvl w:ilvl="0" w:tplc="09E0269C">
      <w:numFmt w:val="bullet"/>
      <w:lvlText w:val="·"/>
      <w:lvlJc w:val="left"/>
      <w:pPr>
        <w:ind w:left="1004"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71B87A2D"/>
    <w:multiLevelType w:val="hybridMultilevel"/>
    <w:tmpl w:val="45064FA6"/>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6">
    <w:nsid w:val="7FD6098D"/>
    <w:multiLevelType w:val="hybridMultilevel"/>
    <w:tmpl w:val="1F66F11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7D"/>
    <w:rsid w:val="00051D83"/>
    <w:rsid w:val="00436FAD"/>
    <w:rsid w:val="004E066A"/>
    <w:rsid w:val="007244B9"/>
    <w:rsid w:val="008B2878"/>
    <w:rsid w:val="009B7EAD"/>
    <w:rsid w:val="00BA43A1"/>
    <w:rsid w:val="00BF507D"/>
    <w:rsid w:val="00D668DB"/>
    <w:rsid w:val="00E34399"/>
    <w:rsid w:val="00FB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7EAD"/>
    <w:pPr>
      <w:spacing w:after="0" w:line="240" w:lineRule="auto"/>
    </w:pPr>
  </w:style>
  <w:style w:type="paragraph" w:styleId="a4">
    <w:name w:val="Normal (Web)"/>
    <w:basedOn w:val="a"/>
    <w:uiPriority w:val="99"/>
    <w:unhideWhenUsed/>
    <w:rsid w:val="008B28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E0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7EAD"/>
    <w:pPr>
      <w:spacing w:after="0" w:line="240" w:lineRule="auto"/>
    </w:pPr>
  </w:style>
  <w:style w:type="paragraph" w:styleId="a4">
    <w:name w:val="Normal (Web)"/>
    <w:basedOn w:val="a"/>
    <w:uiPriority w:val="99"/>
    <w:unhideWhenUsed/>
    <w:rsid w:val="008B28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E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70489">
      <w:bodyDiv w:val="1"/>
      <w:marLeft w:val="0"/>
      <w:marRight w:val="0"/>
      <w:marTop w:val="0"/>
      <w:marBottom w:val="0"/>
      <w:divBdr>
        <w:top w:val="none" w:sz="0" w:space="0" w:color="auto"/>
        <w:left w:val="none" w:sz="0" w:space="0" w:color="auto"/>
        <w:bottom w:val="none" w:sz="0" w:space="0" w:color="auto"/>
        <w:right w:val="none" w:sz="0" w:space="0" w:color="auto"/>
      </w:divBdr>
    </w:div>
    <w:div w:id="181930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Ilona</cp:lastModifiedBy>
  <cp:revision>2</cp:revision>
  <dcterms:created xsi:type="dcterms:W3CDTF">2025-10-07T07:15:00Z</dcterms:created>
  <dcterms:modified xsi:type="dcterms:W3CDTF">2025-10-07T07:15:00Z</dcterms:modified>
</cp:coreProperties>
</file>