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087" w:rsidRPr="0008560A" w:rsidRDefault="001B1087" w:rsidP="001B1087">
      <w:pPr>
        <w:jc w:val="both"/>
        <w:rPr>
          <w:b/>
          <w:sz w:val="28"/>
          <w:szCs w:val="28"/>
        </w:rPr>
      </w:pPr>
      <w:r w:rsidRPr="008C36C8">
        <w:rPr>
          <w:sz w:val="28"/>
          <w:szCs w:val="28"/>
        </w:rPr>
        <w:t xml:space="preserve">УДК </w:t>
      </w:r>
      <w:r w:rsidR="008C36C8" w:rsidRPr="0008560A">
        <w:rPr>
          <w:sz w:val="28"/>
          <w:szCs w:val="28"/>
        </w:rPr>
        <w:t>004.8</w:t>
      </w:r>
      <w:r w:rsidRPr="008C36C8">
        <w:rPr>
          <w:sz w:val="28"/>
          <w:szCs w:val="28"/>
        </w:rPr>
        <w:t>:</w:t>
      </w:r>
      <w:r w:rsidR="008C36C8" w:rsidRPr="0008560A">
        <w:rPr>
          <w:sz w:val="28"/>
          <w:szCs w:val="28"/>
        </w:rPr>
        <w:t>37.02</w:t>
      </w:r>
    </w:p>
    <w:p w:rsidR="00924354" w:rsidRDefault="00924354" w:rsidP="00924354">
      <w:pPr>
        <w:jc w:val="center"/>
        <w:rPr>
          <w:b/>
          <w:caps/>
          <w:sz w:val="28"/>
          <w:szCs w:val="28"/>
        </w:rPr>
      </w:pPr>
    </w:p>
    <w:p w:rsidR="00924354" w:rsidRPr="00924354" w:rsidRDefault="00924354" w:rsidP="00924354">
      <w:pPr>
        <w:jc w:val="center"/>
        <w:rPr>
          <w:b/>
          <w:caps/>
          <w:sz w:val="28"/>
          <w:szCs w:val="28"/>
        </w:rPr>
      </w:pPr>
      <w:r w:rsidRPr="00924354">
        <w:rPr>
          <w:b/>
          <w:caps/>
          <w:sz w:val="28"/>
          <w:szCs w:val="28"/>
        </w:rPr>
        <w:t>Этика и политика использования искусственного интеллекта в профессиональном образовании</w:t>
      </w:r>
    </w:p>
    <w:p w:rsidR="001B1087" w:rsidRPr="008774FE" w:rsidRDefault="001B1087" w:rsidP="001B1087">
      <w:pPr>
        <w:jc w:val="center"/>
      </w:pPr>
    </w:p>
    <w:p w:rsidR="001B1087" w:rsidRPr="001B1087" w:rsidRDefault="001B1087" w:rsidP="001B1087">
      <w:pPr>
        <w:jc w:val="both"/>
        <w:rPr>
          <w:rFonts w:eastAsia="Calibri"/>
          <w:lang w:eastAsia="en-US"/>
        </w:rPr>
      </w:pPr>
      <w:r>
        <w:rPr>
          <w:b/>
          <w:sz w:val="28"/>
          <w:szCs w:val="28"/>
        </w:rPr>
        <w:t>Недорезова Наталья Валерьевна</w:t>
      </w:r>
      <w:r>
        <w:rPr>
          <w:b/>
        </w:rPr>
        <w:t xml:space="preserve">, </w:t>
      </w:r>
      <w:r>
        <w:rPr>
          <w:rFonts w:eastAsia="Calibri"/>
          <w:bCs/>
          <w:lang w:eastAsia="en-US"/>
        </w:rPr>
        <w:t xml:space="preserve">Частное профессиональное </w:t>
      </w:r>
      <w:r w:rsidRPr="001B1087">
        <w:rPr>
          <w:rFonts w:eastAsia="Calibri"/>
          <w:bCs/>
          <w:lang w:eastAsia="en-US"/>
        </w:rPr>
        <w:t>образовательное учреждение</w:t>
      </w:r>
      <w:r w:rsidR="008C36C8" w:rsidRPr="008C36C8">
        <w:rPr>
          <w:rFonts w:eastAsia="Calibri"/>
          <w:bCs/>
          <w:lang w:eastAsia="en-US"/>
        </w:rPr>
        <w:t xml:space="preserve"> </w:t>
      </w:r>
      <w:r w:rsidRPr="001B1087">
        <w:rPr>
          <w:rFonts w:eastAsia="Calibri"/>
          <w:bCs/>
          <w:lang w:eastAsia="en-US"/>
        </w:rPr>
        <w:t>«Красноярский кооперативный техникум экономики, коммерции и права»</w:t>
      </w:r>
      <w:r w:rsidRPr="001B1087">
        <w:rPr>
          <w:rFonts w:eastAsia="Calibri"/>
          <w:lang w:eastAsia="en-US"/>
        </w:rPr>
        <w:t xml:space="preserve"> (</w:t>
      </w:r>
      <w:r>
        <w:rPr>
          <w:rFonts w:eastAsia="Calibri"/>
          <w:lang w:eastAsia="en-US"/>
        </w:rPr>
        <w:t>ЧПОУ «ККТЭКиП»</w:t>
      </w:r>
      <w:r w:rsidRPr="001B1087">
        <w:rPr>
          <w:rFonts w:eastAsia="Calibri"/>
          <w:lang w:eastAsia="en-US"/>
        </w:rPr>
        <w:t xml:space="preserve">), г. Красноярск, </w:t>
      </w:r>
      <w:r w:rsidRPr="00BE0177">
        <w:t>natalja-wnw@mail.ru</w:t>
      </w:r>
    </w:p>
    <w:p w:rsidR="001B1087" w:rsidRDefault="001B1087" w:rsidP="001B1087">
      <w:pPr>
        <w:jc w:val="center"/>
        <w:rPr>
          <w:b/>
        </w:rPr>
      </w:pPr>
    </w:p>
    <w:p w:rsidR="00707FD3" w:rsidRPr="00707FD3" w:rsidRDefault="001B1087" w:rsidP="00707FD3">
      <w:pPr>
        <w:spacing w:line="259" w:lineRule="auto"/>
        <w:ind w:firstLine="709"/>
        <w:jc w:val="both"/>
        <w:rPr>
          <w:i/>
        </w:rPr>
      </w:pPr>
      <w:r>
        <w:rPr>
          <w:b/>
          <w:i/>
        </w:rPr>
        <w:t>Аннотация</w:t>
      </w:r>
      <w:r>
        <w:t xml:space="preserve">. </w:t>
      </w:r>
      <w:r w:rsidR="00707FD3" w:rsidRPr="00707FD3">
        <w:rPr>
          <w:i/>
        </w:rPr>
        <w:t xml:space="preserve">В статье рассматривается этика и политика использования искусственного интеллекта в профессиональном образовании. Исследование проведено через анализ существующих этических норм в образовательной среде. Методами стали контент-анализ документов, опросы преподавателей и студентов. Полученные результаты демонстрируют отсутствие единого подхода к регуляции ИИ, выявляют риски и подчеркивают необходимость разработки этических рекомендаций. </w:t>
      </w:r>
    </w:p>
    <w:p w:rsidR="00515A57" w:rsidRPr="00515A57" w:rsidRDefault="00515A57" w:rsidP="00515A57">
      <w:pPr>
        <w:ind w:firstLine="567"/>
        <w:jc w:val="both"/>
        <w:rPr>
          <w:i/>
        </w:rPr>
      </w:pPr>
    </w:p>
    <w:p w:rsidR="001B1087" w:rsidRPr="00515A57" w:rsidRDefault="001B1087" w:rsidP="00707FD3">
      <w:pPr>
        <w:ind w:firstLine="567"/>
        <w:jc w:val="both"/>
        <w:rPr>
          <w:i/>
        </w:rPr>
      </w:pPr>
      <w:r>
        <w:rPr>
          <w:b/>
          <w:i/>
        </w:rPr>
        <w:t>Ключевые слова</w:t>
      </w:r>
      <w:r>
        <w:t xml:space="preserve">: </w:t>
      </w:r>
      <w:r w:rsidR="00515A57">
        <w:rPr>
          <w:i/>
        </w:rPr>
        <w:t>искусственный</w:t>
      </w:r>
      <w:r w:rsidR="00515A57" w:rsidRPr="00515A57">
        <w:rPr>
          <w:i/>
        </w:rPr>
        <w:t xml:space="preserve"> интеллект</w:t>
      </w:r>
      <w:r>
        <w:rPr>
          <w:i/>
        </w:rPr>
        <w:t xml:space="preserve">, </w:t>
      </w:r>
      <w:r w:rsidR="00515A57" w:rsidRPr="00F37169">
        <w:rPr>
          <w:i/>
        </w:rPr>
        <w:t>нейросет</w:t>
      </w:r>
      <w:r w:rsidR="00515A57" w:rsidRPr="00515A57">
        <w:rPr>
          <w:i/>
        </w:rPr>
        <w:t xml:space="preserve">ь, </w:t>
      </w:r>
      <w:r w:rsidR="00707FD3">
        <w:rPr>
          <w:i/>
        </w:rPr>
        <w:t>т</w:t>
      </w:r>
      <w:r w:rsidR="00707FD3" w:rsidRPr="00707FD3">
        <w:rPr>
          <w:i/>
        </w:rPr>
        <w:t>ехнологии</w:t>
      </w:r>
      <w:r w:rsidR="00707FD3">
        <w:rPr>
          <w:i/>
        </w:rPr>
        <w:t xml:space="preserve">, </w:t>
      </w:r>
      <w:r w:rsidR="00263974">
        <w:rPr>
          <w:i/>
        </w:rPr>
        <w:t>медиаобразование</w:t>
      </w:r>
    </w:p>
    <w:p w:rsidR="001B1087" w:rsidRDefault="001B1087" w:rsidP="001B1087">
      <w:pPr>
        <w:ind w:firstLine="567"/>
        <w:jc w:val="center"/>
        <w:rPr>
          <w:b/>
          <w:sz w:val="28"/>
          <w:szCs w:val="28"/>
        </w:rPr>
      </w:pPr>
    </w:p>
    <w:p w:rsidR="00263974" w:rsidRDefault="00263974" w:rsidP="001B1087">
      <w:pPr>
        <w:ind w:firstLine="567"/>
        <w:jc w:val="center"/>
        <w:rPr>
          <w:b/>
          <w:sz w:val="28"/>
          <w:szCs w:val="28"/>
          <w:lang w:val="en-US"/>
        </w:rPr>
      </w:pPr>
      <w:r w:rsidRPr="00263974">
        <w:rPr>
          <w:b/>
          <w:sz w:val="28"/>
          <w:szCs w:val="28"/>
          <w:lang w:val="en-US"/>
        </w:rPr>
        <w:t>ETHICS AND POLICY OF USING ARTIFICIAL INTELLIGENCE IN PROFESSIONAL EDUCATION</w:t>
      </w:r>
    </w:p>
    <w:p w:rsidR="00263974" w:rsidRDefault="00263974" w:rsidP="001B1087">
      <w:pPr>
        <w:ind w:firstLine="567"/>
        <w:jc w:val="center"/>
        <w:rPr>
          <w:b/>
          <w:sz w:val="28"/>
          <w:szCs w:val="28"/>
          <w:lang w:val="en-US"/>
        </w:rPr>
      </w:pPr>
    </w:p>
    <w:p w:rsidR="00263974" w:rsidRDefault="00263974" w:rsidP="00B50992">
      <w:pPr>
        <w:jc w:val="both"/>
        <w:rPr>
          <w:b/>
          <w:sz w:val="28"/>
          <w:szCs w:val="28"/>
          <w:lang w:val="en-US"/>
        </w:rPr>
      </w:pPr>
      <w:r w:rsidRPr="00263974">
        <w:rPr>
          <w:b/>
          <w:sz w:val="28"/>
          <w:szCs w:val="28"/>
          <w:lang w:val="en-US"/>
        </w:rPr>
        <w:t xml:space="preserve">Natalya Valerievna </w:t>
      </w:r>
      <w:r w:rsidR="008C36C8">
        <w:rPr>
          <w:b/>
          <w:sz w:val="28"/>
          <w:szCs w:val="28"/>
          <w:lang w:val="en-US"/>
        </w:rPr>
        <w:t xml:space="preserve"> </w:t>
      </w:r>
      <w:r w:rsidRPr="00263974">
        <w:rPr>
          <w:b/>
          <w:sz w:val="28"/>
          <w:szCs w:val="28"/>
          <w:lang w:val="en-US"/>
        </w:rPr>
        <w:t>Nedorezova,</w:t>
      </w:r>
      <w:r w:rsidRPr="00263974">
        <w:rPr>
          <w:lang w:val="en-US"/>
        </w:rPr>
        <w:t xml:space="preserve"> </w:t>
      </w:r>
      <w:r w:rsidR="00B50992" w:rsidRPr="00265C9D">
        <w:rPr>
          <w:rStyle w:val="ezkurwreuab5ozgtqnkl"/>
          <w:lang w:val="en-US"/>
        </w:rPr>
        <w:t>Krasnoyarsk</w:t>
      </w:r>
      <w:r w:rsidR="00B50992" w:rsidRPr="00265C9D">
        <w:rPr>
          <w:lang w:val="en-US"/>
        </w:rPr>
        <w:t xml:space="preserve"> </w:t>
      </w:r>
      <w:r w:rsidR="00B50992" w:rsidRPr="00265C9D">
        <w:rPr>
          <w:rStyle w:val="ezkurwreuab5ozgtqnkl"/>
          <w:lang w:val="en-US"/>
        </w:rPr>
        <w:t>Cooperative</w:t>
      </w:r>
      <w:r w:rsidR="00B50992" w:rsidRPr="00265C9D">
        <w:rPr>
          <w:lang w:val="en-US"/>
        </w:rPr>
        <w:t xml:space="preserve"> </w:t>
      </w:r>
      <w:r w:rsidR="00B50992" w:rsidRPr="00265C9D">
        <w:rPr>
          <w:rStyle w:val="ezkurwreuab5ozgtqnkl"/>
          <w:lang w:val="en-US"/>
        </w:rPr>
        <w:t>College</w:t>
      </w:r>
      <w:r w:rsidR="00B50992" w:rsidRPr="00265C9D">
        <w:rPr>
          <w:lang w:val="en-US"/>
        </w:rPr>
        <w:t xml:space="preserve"> of </w:t>
      </w:r>
      <w:r w:rsidR="00B50992" w:rsidRPr="00265C9D">
        <w:rPr>
          <w:rStyle w:val="ezkurwreuab5ozgtqnkl"/>
          <w:lang w:val="en-US"/>
        </w:rPr>
        <w:t>Economics,</w:t>
      </w:r>
      <w:r w:rsidR="00B50992" w:rsidRPr="00265C9D">
        <w:rPr>
          <w:lang w:val="en-US"/>
        </w:rPr>
        <w:t xml:space="preserve"> </w:t>
      </w:r>
      <w:r w:rsidR="00B50992" w:rsidRPr="00265C9D">
        <w:rPr>
          <w:rStyle w:val="ezkurwreuab5ozgtqnkl"/>
          <w:lang w:val="en-US"/>
        </w:rPr>
        <w:t>Commerce</w:t>
      </w:r>
      <w:r w:rsidR="00B50992" w:rsidRPr="00265C9D">
        <w:rPr>
          <w:lang w:val="en-US"/>
        </w:rPr>
        <w:t xml:space="preserve"> </w:t>
      </w:r>
      <w:r w:rsidR="00B50992" w:rsidRPr="00265C9D">
        <w:rPr>
          <w:rStyle w:val="ezkurwreuab5ozgtqnkl"/>
          <w:lang w:val="en-US"/>
        </w:rPr>
        <w:t>and</w:t>
      </w:r>
      <w:r w:rsidR="00B50992" w:rsidRPr="00265C9D">
        <w:rPr>
          <w:lang w:val="en-US"/>
        </w:rPr>
        <w:t xml:space="preserve"> </w:t>
      </w:r>
      <w:r w:rsidR="00B50992" w:rsidRPr="00265C9D">
        <w:rPr>
          <w:rStyle w:val="ezkurwreuab5ozgtqnkl"/>
          <w:lang w:val="en-US"/>
        </w:rPr>
        <w:t>Law</w:t>
      </w:r>
      <w:r w:rsidRPr="00263974">
        <w:rPr>
          <w:lang w:val="en-US"/>
        </w:rPr>
        <w:t xml:space="preserve">, Krasnoyarsk, </w:t>
      </w:r>
      <w:hyperlink r:id="rId7" w:history="1">
        <w:r w:rsidRPr="00263974">
          <w:rPr>
            <w:lang w:val="en-US"/>
          </w:rPr>
          <w:t>natalja-wnw@mail.ru</w:t>
        </w:r>
      </w:hyperlink>
    </w:p>
    <w:p w:rsidR="00263974" w:rsidRPr="00263974" w:rsidRDefault="00263974" w:rsidP="001B1087">
      <w:pPr>
        <w:ind w:firstLine="567"/>
        <w:jc w:val="center"/>
        <w:rPr>
          <w:b/>
          <w:sz w:val="28"/>
          <w:szCs w:val="28"/>
          <w:lang w:val="en-US"/>
        </w:rPr>
      </w:pPr>
    </w:p>
    <w:p w:rsidR="00263974" w:rsidRDefault="001B1087" w:rsidP="001B1087">
      <w:pPr>
        <w:ind w:firstLine="567"/>
        <w:jc w:val="both"/>
        <w:rPr>
          <w:i/>
          <w:lang w:val="en-US"/>
        </w:rPr>
      </w:pPr>
      <w:r>
        <w:rPr>
          <w:b/>
          <w:i/>
          <w:lang w:val="en-US"/>
        </w:rPr>
        <w:t>Abstract</w:t>
      </w:r>
      <w:r>
        <w:rPr>
          <w:lang w:val="en-US"/>
        </w:rPr>
        <w:t xml:space="preserve">. </w:t>
      </w:r>
      <w:r w:rsidR="00263974" w:rsidRPr="00263974">
        <w:rPr>
          <w:i/>
          <w:lang w:val="en-US"/>
        </w:rPr>
        <w:t xml:space="preserve">The article examines the ethics and policy of using artificial intelligence in professional education. The study was conducted through the analysis of existing ethical standards in the educational environment. The methods were content analysis of documents, surveys of teachers and students. The results demonstrate the lack of a unified approach to regulating AI, identify risks and emphasize the need to develop ethical guidelines. </w:t>
      </w:r>
    </w:p>
    <w:p w:rsidR="00972766" w:rsidRDefault="00972766" w:rsidP="001B1087">
      <w:pPr>
        <w:ind w:firstLine="567"/>
        <w:jc w:val="both"/>
        <w:rPr>
          <w:lang w:val="en-US"/>
        </w:rPr>
      </w:pPr>
    </w:p>
    <w:p w:rsidR="001B1087" w:rsidRPr="008774FE" w:rsidRDefault="001B1087" w:rsidP="001B1087">
      <w:pPr>
        <w:ind w:firstLine="567"/>
        <w:jc w:val="both"/>
        <w:rPr>
          <w:lang w:val="en-US"/>
        </w:rPr>
      </w:pPr>
      <w:r>
        <w:rPr>
          <w:b/>
          <w:i/>
          <w:lang w:val="en-US"/>
        </w:rPr>
        <w:t>Keywords</w:t>
      </w:r>
      <w:r>
        <w:rPr>
          <w:lang w:val="en-US"/>
        </w:rPr>
        <w:t xml:space="preserve">: </w:t>
      </w:r>
      <w:r w:rsidR="00263974" w:rsidRPr="00263974">
        <w:rPr>
          <w:i/>
          <w:lang w:val="en-US"/>
        </w:rPr>
        <w:t>artificial intelligence, neural network, technology, media education</w:t>
      </w:r>
    </w:p>
    <w:p w:rsidR="001B1087" w:rsidRPr="0008560A" w:rsidRDefault="001B1087" w:rsidP="001B1087">
      <w:pPr>
        <w:ind w:firstLine="567"/>
        <w:jc w:val="both"/>
        <w:rPr>
          <w:lang w:val="en-US"/>
        </w:rPr>
      </w:pPr>
    </w:p>
    <w:p w:rsidR="00515A57" w:rsidRPr="00F37169" w:rsidRDefault="00515A57" w:rsidP="00750B31">
      <w:pPr>
        <w:ind w:firstLine="567"/>
        <w:jc w:val="both"/>
        <w:rPr>
          <w:sz w:val="28"/>
        </w:rPr>
      </w:pPr>
      <w:r w:rsidRPr="00F37169">
        <w:rPr>
          <w:sz w:val="28"/>
        </w:rPr>
        <w:t xml:space="preserve">В последние годы искусственный интеллект (ИИ) становится неотъемлемой частью образовательного процесса, включая и профессиональное образование. Системы ИИ способны адаптироваться к потребностям студентов, автоматизировать рутинные задачи и предоставлять ценные аналитические данные. Однако использование ИИ в образовании также порождает ряд этических и политических вопросов, которые необходимо учитывать для обеспечения справедливости, прозрачности и устойчивости образовательных практик. </w:t>
      </w:r>
    </w:p>
    <w:p w:rsidR="00515A57" w:rsidRPr="00F37169" w:rsidRDefault="00515A57" w:rsidP="00750B31">
      <w:pPr>
        <w:ind w:firstLine="567"/>
        <w:jc w:val="both"/>
        <w:rPr>
          <w:sz w:val="28"/>
        </w:rPr>
      </w:pPr>
      <w:r w:rsidRPr="00F37169">
        <w:rPr>
          <w:sz w:val="28"/>
        </w:rPr>
        <w:t>Современные технологии ИИ могут быть использованы для различных целей в профессиональном образовании, таких как:</w:t>
      </w:r>
    </w:p>
    <w:p w:rsidR="00515A57" w:rsidRPr="00F37169" w:rsidRDefault="00515A57" w:rsidP="00515A57">
      <w:pPr>
        <w:pStyle w:val="a6"/>
        <w:numPr>
          <w:ilvl w:val="0"/>
          <w:numId w:val="1"/>
        </w:numPr>
        <w:spacing w:after="0"/>
        <w:ind w:left="0" w:firstLine="0"/>
        <w:jc w:val="both"/>
        <w:rPr>
          <w:rFonts w:ascii="Times New Roman" w:hAnsi="Times New Roman" w:cs="Times New Roman"/>
          <w:sz w:val="28"/>
        </w:rPr>
      </w:pPr>
      <w:r w:rsidRPr="00F37169">
        <w:rPr>
          <w:rFonts w:ascii="Times New Roman" w:hAnsi="Times New Roman" w:cs="Times New Roman"/>
          <w:sz w:val="28"/>
        </w:rPr>
        <w:t>Персонализированное обучение: ИИ системы могут адаптировать учебный процесс под индивидуальные потребности студентов, предлагая персонализированные материалы и задания.</w:t>
      </w:r>
    </w:p>
    <w:p w:rsidR="00515A57" w:rsidRPr="00F37169" w:rsidRDefault="00515A57" w:rsidP="00515A57">
      <w:pPr>
        <w:pStyle w:val="a6"/>
        <w:numPr>
          <w:ilvl w:val="0"/>
          <w:numId w:val="1"/>
        </w:numPr>
        <w:spacing w:after="0"/>
        <w:ind w:left="0" w:firstLine="0"/>
        <w:jc w:val="both"/>
        <w:rPr>
          <w:rFonts w:ascii="Times New Roman" w:hAnsi="Times New Roman" w:cs="Times New Roman"/>
          <w:sz w:val="28"/>
        </w:rPr>
      </w:pPr>
      <w:r w:rsidRPr="00F37169">
        <w:rPr>
          <w:rFonts w:ascii="Times New Roman" w:hAnsi="Times New Roman" w:cs="Times New Roman"/>
          <w:sz w:val="28"/>
        </w:rPr>
        <w:t xml:space="preserve">Анализ больших данных: На основе собранных данных о </w:t>
      </w:r>
      <w:r>
        <w:rPr>
          <w:rFonts w:ascii="Times New Roman" w:hAnsi="Times New Roman" w:cs="Times New Roman"/>
          <w:sz w:val="28"/>
        </w:rPr>
        <w:t xml:space="preserve">прогрессе </w:t>
      </w:r>
      <w:r w:rsidRPr="00F37169">
        <w:rPr>
          <w:rFonts w:ascii="Times New Roman" w:hAnsi="Times New Roman" w:cs="Times New Roman"/>
          <w:sz w:val="28"/>
        </w:rPr>
        <w:t xml:space="preserve">студентов, можно выявлять закономерности и прогнозировать успех или </w:t>
      </w:r>
      <w:r w:rsidRPr="00F37169">
        <w:rPr>
          <w:rFonts w:ascii="Times New Roman" w:hAnsi="Times New Roman" w:cs="Times New Roman"/>
          <w:sz w:val="28"/>
        </w:rPr>
        <w:lastRenderedPageBreak/>
        <w:t>трудности, что позволяет преподавателям точнее реагировать на потребности учащихся.</w:t>
      </w:r>
    </w:p>
    <w:p w:rsidR="00515A57" w:rsidRPr="00F37169" w:rsidRDefault="00515A57" w:rsidP="00515A57">
      <w:pPr>
        <w:pStyle w:val="a6"/>
        <w:numPr>
          <w:ilvl w:val="0"/>
          <w:numId w:val="1"/>
        </w:numPr>
        <w:spacing w:after="0"/>
        <w:ind w:left="0" w:firstLine="0"/>
        <w:jc w:val="both"/>
        <w:rPr>
          <w:rFonts w:ascii="Times New Roman" w:hAnsi="Times New Roman" w:cs="Times New Roman"/>
          <w:sz w:val="28"/>
        </w:rPr>
      </w:pPr>
      <w:r w:rsidRPr="00F37169">
        <w:rPr>
          <w:rFonts w:ascii="Times New Roman" w:hAnsi="Times New Roman" w:cs="Times New Roman"/>
          <w:sz w:val="28"/>
        </w:rPr>
        <w:t>Автоматизация оценивания: Технологии ИИ могут автоматизировать процесс оценивания, позволяя преподавателям сосредоточиться на более творческих аспектах обучения.</w:t>
      </w:r>
    </w:p>
    <w:p w:rsidR="00515A57" w:rsidRPr="00075002" w:rsidRDefault="00515A57" w:rsidP="00750B31">
      <w:pPr>
        <w:spacing w:line="259" w:lineRule="auto"/>
        <w:ind w:firstLine="567"/>
        <w:jc w:val="both"/>
        <w:rPr>
          <w:rFonts w:eastAsiaTheme="minorHAnsi"/>
          <w:sz w:val="28"/>
          <w:szCs w:val="22"/>
          <w:lang w:eastAsia="en-US"/>
        </w:rPr>
      </w:pPr>
      <w:r w:rsidRPr="00075002">
        <w:rPr>
          <w:rFonts w:eastAsiaTheme="minorHAnsi"/>
          <w:sz w:val="28"/>
          <w:szCs w:val="22"/>
          <w:lang w:eastAsia="en-US"/>
        </w:rPr>
        <w:t>Одной из ключевых этических проблем является прозрачность алгоритмов ИИ. Учебные учреждения и студенты должны понимать, каковы критерии оценки и принятия решений автоматизированными системами. Необходимо обеспечить, чтобы алгоритмы работали на основе объективных данных и не вносили предвзятостей, которые могут отражать социальные или экономические неравенства</w:t>
      </w:r>
      <w:r w:rsidR="00F32B65" w:rsidRPr="00075002">
        <w:rPr>
          <w:rFonts w:eastAsiaTheme="minorHAnsi"/>
          <w:sz w:val="28"/>
          <w:szCs w:val="22"/>
          <w:lang w:eastAsia="en-US"/>
        </w:rPr>
        <w:t xml:space="preserve"> [1</w:t>
      </w:r>
      <w:r w:rsidR="00075002" w:rsidRPr="00075002">
        <w:rPr>
          <w:rFonts w:eastAsiaTheme="minorHAnsi"/>
          <w:sz w:val="28"/>
          <w:szCs w:val="22"/>
          <w:lang w:eastAsia="en-US"/>
        </w:rPr>
        <w:t>, с. 3</w:t>
      </w:r>
      <w:r w:rsidR="00F32B65" w:rsidRPr="00075002">
        <w:rPr>
          <w:rFonts w:eastAsiaTheme="minorHAnsi"/>
          <w:sz w:val="28"/>
          <w:szCs w:val="22"/>
          <w:lang w:eastAsia="en-US"/>
        </w:rPr>
        <w:t>].</w:t>
      </w:r>
    </w:p>
    <w:p w:rsidR="00515A57" w:rsidRPr="00F37169" w:rsidRDefault="00515A57" w:rsidP="00750B31">
      <w:pPr>
        <w:spacing w:line="259" w:lineRule="auto"/>
        <w:ind w:firstLine="567"/>
        <w:jc w:val="both"/>
        <w:rPr>
          <w:rFonts w:eastAsiaTheme="minorHAnsi"/>
          <w:sz w:val="28"/>
          <w:szCs w:val="22"/>
          <w:lang w:eastAsia="en-US"/>
        </w:rPr>
      </w:pPr>
      <w:r w:rsidRPr="00F37169">
        <w:rPr>
          <w:rFonts w:eastAsiaTheme="minorHAnsi"/>
          <w:sz w:val="28"/>
          <w:szCs w:val="22"/>
          <w:lang w:eastAsia="en-US"/>
        </w:rPr>
        <w:t>Безусловно, искусственный интеллект способствует повышению эффективности и качества образовательного процесса. Однако следует учитывать, что, как и любая другая технология, использование ИИ в образовании должно основываться на этических принципах.</w:t>
      </w:r>
    </w:p>
    <w:p w:rsidR="00515A57" w:rsidRPr="00F37169" w:rsidRDefault="00515A57" w:rsidP="00750B31">
      <w:pPr>
        <w:spacing w:line="259" w:lineRule="auto"/>
        <w:ind w:firstLine="567"/>
        <w:jc w:val="both"/>
        <w:rPr>
          <w:rFonts w:eastAsiaTheme="minorHAnsi"/>
          <w:sz w:val="28"/>
          <w:szCs w:val="22"/>
          <w:lang w:eastAsia="en-US"/>
        </w:rPr>
      </w:pPr>
      <w:r w:rsidRPr="00F37169">
        <w:rPr>
          <w:rFonts w:eastAsiaTheme="minorHAnsi"/>
          <w:sz w:val="28"/>
          <w:szCs w:val="22"/>
          <w:lang w:eastAsia="en-US"/>
        </w:rPr>
        <w:t>Во-первых, важна прозрачность. Учебные материалы, созданные с помощью ИИ, должны быть открыты для всех участников образовательного процесса: учеников, преподавателей, администраторов образовательных учреждений и родителей. Необходимо обеспечить доступ к информации о том, каким образом нейросеть была обучена и какие данные использовались для ее работы.</w:t>
      </w:r>
    </w:p>
    <w:p w:rsidR="00515A57" w:rsidRPr="00F37169" w:rsidRDefault="00515A57" w:rsidP="00750B31">
      <w:pPr>
        <w:spacing w:line="259" w:lineRule="auto"/>
        <w:ind w:firstLine="567"/>
        <w:jc w:val="both"/>
        <w:rPr>
          <w:rFonts w:eastAsiaTheme="minorHAnsi"/>
          <w:sz w:val="28"/>
          <w:szCs w:val="22"/>
          <w:lang w:eastAsia="en-US"/>
        </w:rPr>
      </w:pPr>
      <w:r w:rsidRPr="00F37169">
        <w:rPr>
          <w:rFonts w:eastAsiaTheme="minorHAnsi"/>
          <w:sz w:val="28"/>
          <w:szCs w:val="22"/>
          <w:lang w:eastAsia="en-US"/>
        </w:rPr>
        <w:t xml:space="preserve">Во-вторых, необходимо соблюдать защиту конфиденциальности данных. При использовании </w:t>
      </w:r>
      <w:r w:rsidRPr="00F37169">
        <w:rPr>
          <w:sz w:val="28"/>
        </w:rPr>
        <w:t>ИИ</w:t>
      </w:r>
      <w:r w:rsidRPr="00F37169">
        <w:rPr>
          <w:rFonts w:eastAsiaTheme="minorHAnsi"/>
          <w:sz w:val="28"/>
          <w:szCs w:val="22"/>
          <w:lang w:eastAsia="en-US"/>
        </w:rPr>
        <w:t xml:space="preserve"> личные данные и учебные материалы могут быть собраны и проанализированы. Эти данные могут использоваться для создания более точных и персонализированных программ обучения. Однако участники образовательного процесса должны быть уверены, что их данные не будут использованы неправомерно или переданы третьим лицам.</w:t>
      </w:r>
    </w:p>
    <w:p w:rsidR="00515A57" w:rsidRPr="00F37169" w:rsidRDefault="00515A57" w:rsidP="00750B31">
      <w:pPr>
        <w:spacing w:line="259" w:lineRule="auto"/>
        <w:ind w:firstLine="567"/>
        <w:jc w:val="both"/>
        <w:rPr>
          <w:rFonts w:eastAsiaTheme="minorHAnsi"/>
          <w:sz w:val="28"/>
          <w:szCs w:val="22"/>
          <w:lang w:eastAsia="en-US"/>
        </w:rPr>
      </w:pPr>
      <w:r w:rsidRPr="00F37169">
        <w:rPr>
          <w:rFonts w:eastAsiaTheme="minorHAnsi"/>
          <w:sz w:val="28"/>
          <w:szCs w:val="22"/>
          <w:lang w:eastAsia="en-US"/>
        </w:rPr>
        <w:t xml:space="preserve">В-третьих, следует обращать внимание на постоянное совершенствование технологий. Нейросети иногда могут принимать решения, требующие человеческой экспертизы. Поэтому важно продолжать работу над улучшением технологий и вносить необходимые изменения. </w:t>
      </w:r>
      <w:r w:rsidRPr="00075002">
        <w:rPr>
          <w:rFonts w:eastAsiaTheme="minorHAnsi"/>
          <w:sz w:val="28"/>
          <w:szCs w:val="22"/>
          <w:lang w:eastAsia="en-US"/>
        </w:rPr>
        <w:t>Обучение студентов должно сосредотачиваться не только на использовании нейросетей, но и на понимании их работы, а также на развитии критического мышления, что подразумевает необходимость всеобъемлющего медиаобразования</w:t>
      </w:r>
      <w:r w:rsidR="0008560A" w:rsidRPr="00075002">
        <w:rPr>
          <w:rFonts w:eastAsiaTheme="minorHAnsi"/>
          <w:sz w:val="28"/>
          <w:szCs w:val="22"/>
          <w:lang w:eastAsia="en-US"/>
        </w:rPr>
        <w:t xml:space="preserve"> [</w:t>
      </w:r>
      <w:r w:rsidR="00F32B65" w:rsidRPr="00075002">
        <w:rPr>
          <w:rFonts w:eastAsiaTheme="minorHAnsi"/>
          <w:sz w:val="28"/>
          <w:szCs w:val="22"/>
          <w:lang w:eastAsia="en-US"/>
        </w:rPr>
        <w:t>2, с. 1325</w:t>
      </w:r>
      <w:r w:rsidR="0008560A" w:rsidRPr="00075002">
        <w:rPr>
          <w:rFonts w:eastAsiaTheme="minorHAnsi"/>
          <w:sz w:val="28"/>
          <w:szCs w:val="22"/>
          <w:lang w:eastAsia="en-US"/>
        </w:rPr>
        <w:t>].</w:t>
      </w:r>
    </w:p>
    <w:p w:rsidR="00515A57" w:rsidRDefault="00515A57" w:rsidP="00750B31">
      <w:pPr>
        <w:spacing w:line="259" w:lineRule="auto"/>
        <w:ind w:firstLine="567"/>
        <w:jc w:val="both"/>
        <w:rPr>
          <w:rFonts w:eastAsiaTheme="minorHAnsi"/>
          <w:sz w:val="28"/>
          <w:szCs w:val="22"/>
          <w:lang w:eastAsia="en-US"/>
        </w:rPr>
      </w:pPr>
      <w:r>
        <w:rPr>
          <w:sz w:val="28"/>
        </w:rPr>
        <w:t>Э</w:t>
      </w:r>
      <w:r w:rsidRPr="00F37169">
        <w:rPr>
          <w:rFonts w:eastAsiaTheme="minorHAnsi"/>
          <w:sz w:val="28"/>
          <w:szCs w:val="22"/>
          <w:lang w:eastAsia="en-US"/>
        </w:rPr>
        <w:t>ти принципы служат основой для этично</w:t>
      </w:r>
      <w:r>
        <w:rPr>
          <w:sz w:val="28"/>
        </w:rPr>
        <w:t xml:space="preserve">го и ответственного применения </w:t>
      </w:r>
      <w:r w:rsidRPr="00F37169">
        <w:rPr>
          <w:sz w:val="28"/>
        </w:rPr>
        <w:t>ИИ</w:t>
      </w:r>
      <w:r w:rsidRPr="00F37169">
        <w:rPr>
          <w:rFonts w:eastAsiaTheme="minorHAnsi"/>
          <w:sz w:val="28"/>
          <w:szCs w:val="22"/>
          <w:lang w:eastAsia="en-US"/>
        </w:rPr>
        <w:t xml:space="preserve"> в образовательной сфере, помогая создать более безопасное и эффективное пространство для обучения.</w:t>
      </w:r>
    </w:p>
    <w:p w:rsidR="00515A57" w:rsidRPr="00F37169" w:rsidRDefault="00515A57" w:rsidP="00750B31">
      <w:pPr>
        <w:ind w:firstLine="567"/>
        <w:jc w:val="both"/>
        <w:rPr>
          <w:sz w:val="28"/>
        </w:rPr>
      </w:pPr>
      <w:r w:rsidRPr="00F37169">
        <w:rPr>
          <w:sz w:val="28"/>
        </w:rPr>
        <w:t xml:space="preserve">Использование технологий ИИ требует обработки больших объемов персональных данных студентов. Защита конфиденциальности — это критически важный аспект, поскольку утечка данных может угрожать личной безопасности студентов и уничтожить доверие к образовательным учреждениям. </w:t>
      </w:r>
      <w:r w:rsidRPr="00F37169">
        <w:rPr>
          <w:sz w:val="28"/>
        </w:rPr>
        <w:lastRenderedPageBreak/>
        <w:t>Необходимо разрабатывать четкие политики по сбору, хранению и использованию данных, строго соблюдая нормы законодательства.</w:t>
      </w:r>
    </w:p>
    <w:p w:rsidR="00515A57" w:rsidRPr="00075002" w:rsidRDefault="00515A57" w:rsidP="00750B31">
      <w:pPr>
        <w:ind w:firstLine="567"/>
        <w:jc w:val="both"/>
        <w:rPr>
          <w:rFonts w:eastAsiaTheme="minorHAnsi"/>
          <w:sz w:val="28"/>
          <w:szCs w:val="22"/>
          <w:lang w:eastAsia="en-US"/>
        </w:rPr>
      </w:pPr>
      <w:r w:rsidRPr="00F37169">
        <w:rPr>
          <w:sz w:val="28"/>
        </w:rPr>
        <w:t xml:space="preserve">Существующий цифровой разрыв между различными социальными группами может усугубиться использованием ИИ в образовании. Учащиеся из менее обеспеченных семей или регионов могут не иметь доступа к необходимым технологиям, что ставит их в невыгодное положение по сравнению с более обеспеченными сверстниками. Поэтому важно рассматривать политику масштабного внедрения технологий так, чтобы она не усиливала существующие </w:t>
      </w:r>
      <w:r w:rsidRPr="00075002">
        <w:rPr>
          <w:rFonts w:eastAsiaTheme="minorHAnsi"/>
          <w:sz w:val="28"/>
          <w:szCs w:val="22"/>
          <w:lang w:eastAsia="en-US"/>
        </w:rPr>
        <w:t>неравенства.</w:t>
      </w:r>
    </w:p>
    <w:p w:rsidR="00515A57" w:rsidRPr="00075002" w:rsidRDefault="00515A57" w:rsidP="00750B31">
      <w:pPr>
        <w:ind w:firstLine="567"/>
        <w:jc w:val="both"/>
        <w:rPr>
          <w:rFonts w:eastAsiaTheme="minorHAnsi"/>
          <w:sz w:val="28"/>
          <w:szCs w:val="22"/>
          <w:lang w:eastAsia="en-US"/>
        </w:rPr>
      </w:pPr>
      <w:r w:rsidRPr="00075002">
        <w:rPr>
          <w:rFonts w:eastAsiaTheme="minorHAnsi"/>
          <w:sz w:val="28"/>
          <w:szCs w:val="22"/>
          <w:lang w:eastAsia="en-US"/>
        </w:rPr>
        <w:t>Одной из ключевых задач государственной и образовательной политики является разработка и внедрение этических стандартов использования ИИ в образовании. Все заинтересованные стороны, включая преподавателей, студентов, должны участвовать в обсуждении этих стандартов, чтобы обеспечить их соответствие реальным потребностям и ожиданиям</w:t>
      </w:r>
      <w:r w:rsidR="0008560A" w:rsidRPr="00075002">
        <w:rPr>
          <w:rFonts w:eastAsiaTheme="minorHAnsi"/>
          <w:sz w:val="28"/>
          <w:szCs w:val="22"/>
          <w:lang w:eastAsia="en-US"/>
        </w:rPr>
        <w:t xml:space="preserve"> [</w:t>
      </w:r>
      <w:r w:rsidR="00F32B65" w:rsidRPr="00075002">
        <w:rPr>
          <w:rFonts w:eastAsiaTheme="minorHAnsi"/>
          <w:sz w:val="28"/>
          <w:szCs w:val="22"/>
          <w:lang w:eastAsia="en-US"/>
        </w:rPr>
        <w:t>5</w:t>
      </w:r>
      <w:r w:rsidR="00075002" w:rsidRPr="00075002">
        <w:rPr>
          <w:rFonts w:eastAsiaTheme="minorHAnsi"/>
          <w:sz w:val="28"/>
          <w:szCs w:val="22"/>
          <w:lang w:eastAsia="en-US"/>
        </w:rPr>
        <w:t>, с.7</w:t>
      </w:r>
      <w:r w:rsidR="0008560A" w:rsidRPr="00075002">
        <w:rPr>
          <w:rFonts w:eastAsiaTheme="minorHAnsi"/>
          <w:sz w:val="28"/>
          <w:szCs w:val="22"/>
          <w:lang w:eastAsia="en-US"/>
        </w:rPr>
        <w:t>]</w:t>
      </w:r>
      <w:r w:rsidRPr="00075002">
        <w:rPr>
          <w:rFonts w:eastAsiaTheme="minorHAnsi"/>
          <w:sz w:val="28"/>
          <w:szCs w:val="22"/>
          <w:lang w:eastAsia="en-US"/>
        </w:rPr>
        <w:t>.</w:t>
      </w:r>
    </w:p>
    <w:p w:rsidR="00515A57" w:rsidRPr="00075002" w:rsidRDefault="00515A57" w:rsidP="00750B31">
      <w:pPr>
        <w:ind w:firstLine="567"/>
        <w:jc w:val="both"/>
        <w:rPr>
          <w:rFonts w:eastAsiaTheme="minorHAnsi"/>
          <w:sz w:val="28"/>
          <w:szCs w:val="22"/>
          <w:lang w:eastAsia="en-US"/>
        </w:rPr>
      </w:pPr>
      <w:r w:rsidRPr="00075002">
        <w:rPr>
          <w:rFonts w:eastAsiaTheme="minorHAnsi"/>
          <w:sz w:val="28"/>
          <w:szCs w:val="22"/>
          <w:lang w:eastAsia="en-US"/>
        </w:rPr>
        <w:t>Для эффективного использования ИИ в образовании преподаватели должны быть хорошо подготовлены. Это включает как технические навыки, так и понимание этических принципов работы с ИИ. Обучение должно охватывать не только использование технологий, но и вопросы, касающиеся воздействия ИИ на образовательный процесс</w:t>
      </w:r>
      <w:r w:rsidR="00F32B65" w:rsidRPr="00075002">
        <w:rPr>
          <w:rFonts w:eastAsiaTheme="minorHAnsi"/>
          <w:sz w:val="28"/>
          <w:szCs w:val="22"/>
          <w:lang w:eastAsia="en-US"/>
        </w:rPr>
        <w:t>[6].</w:t>
      </w:r>
    </w:p>
    <w:p w:rsidR="00515A57" w:rsidRPr="00075002" w:rsidRDefault="00515A57" w:rsidP="00750B31">
      <w:pPr>
        <w:ind w:firstLine="567"/>
        <w:jc w:val="both"/>
        <w:rPr>
          <w:rFonts w:eastAsiaTheme="minorHAnsi"/>
          <w:sz w:val="28"/>
          <w:szCs w:val="22"/>
          <w:lang w:eastAsia="en-US"/>
        </w:rPr>
      </w:pPr>
      <w:r w:rsidRPr="00075002">
        <w:rPr>
          <w:rFonts w:eastAsiaTheme="minorHAnsi"/>
          <w:sz w:val="28"/>
          <w:szCs w:val="22"/>
          <w:lang w:eastAsia="en-US"/>
        </w:rPr>
        <w:t>При разработке и внедрении ИИ систем в образовательную практику необходимо учитывать разнообразие учащихся. Инклюзивные технологии, которые учитывают особенности различных групп, помогут всем ученикам получить доступ к качественному образованию. Политики должны нацеливаться на обеспечение равного доступа к образованию для всех, независимо от их предыдущего образовательного опыта или социальных условий</w:t>
      </w:r>
      <w:r w:rsidR="00F32B65" w:rsidRPr="00075002">
        <w:rPr>
          <w:rFonts w:eastAsiaTheme="minorHAnsi"/>
          <w:sz w:val="28"/>
          <w:szCs w:val="22"/>
          <w:lang w:eastAsia="en-US"/>
        </w:rPr>
        <w:t xml:space="preserve"> [3, с. 110].</w:t>
      </w:r>
    </w:p>
    <w:p w:rsidR="0041527A" w:rsidRDefault="008C36C8" w:rsidP="00750B31">
      <w:pPr>
        <w:tabs>
          <w:tab w:val="num" w:pos="720"/>
        </w:tabs>
        <w:ind w:firstLine="567"/>
        <w:jc w:val="both"/>
        <w:rPr>
          <w:sz w:val="28"/>
        </w:rPr>
      </w:pPr>
      <w:r w:rsidRPr="008C36C8">
        <w:rPr>
          <w:sz w:val="28"/>
        </w:rPr>
        <w:t>Пример основных этических проблем внедрения технологий искусствен</w:t>
      </w:r>
      <w:r>
        <w:rPr>
          <w:sz w:val="28"/>
        </w:rPr>
        <w:t xml:space="preserve">ного интеллекта в образовательном </w:t>
      </w:r>
      <w:r w:rsidRPr="008C36C8">
        <w:rPr>
          <w:sz w:val="28"/>
        </w:rPr>
        <w:t>процес</w:t>
      </w:r>
      <w:r>
        <w:rPr>
          <w:sz w:val="28"/>
        </w:rPr>
        <w:t xml:space="preserve">се представлен на </w:t>
      </w:r>
      <w:r w:rsidR="00C057E0">
        <w:rPr>
          <w:sz w:val="28"/>
        </w:rPr>
        <w:t>схеме</w:t>
      </w:r>
      <w:r>
        <w:rPr>
          <w:sz w:val="28"/>
        </w:rPr>
        <w:t>.</w:t>
      </w:r>
    </w:p>
    <w:p w:rsidR="00C057E0" w:rsidRDefault="00C057E0" w:rsidP="00C057E0">
      <w:pPr>
        <w:keepNext/>
        <w:spacing w:line="259" w:lineRule="auto"/>
        <w:jc w:val="both"/>
      </w:pPr>
      <w:r>
        <w:rPr>
          <w:rFonts w:eastAsiaTheme="minorHAnsi"/>
          <w:noProof/>
          <w:sz w:val="28"/>
          <w:szCs w:val="22"/>
        </w:rPr>
        <w:drawing>
          <wp:inline distT="0" distB="0" distL="0" distR="0" wp14:anchorId="7F45EEE8" wp14:editId="38EB24E8">
            <wp:extent cx="6230620" cy="2499360"/>
            <wp:effectExtent l="0" t="0" r="17780" b="5334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8C36C8" w:rsidRDefault="008C36C8" w:rsidP="00750B31">
      <w:pPr>
        <w:spacing w:line="259" w:lineRule="auto"/>
        <w:ind w:firstLine="567"/>
        <w:jc w:val="both"/>
        <w:rPr>
          <w:rFonts w:eastAsiaTheme="minorHAnsi"/>
          <w:sz w:val="28"/>
          <w:szCs w:val="22"/>
          <w:lang w:eastAsia="en-US"/>
        </w:rPr>
      </w:pPr>
      <w:r w:rsidRPr="00840DD8">
        <w:rPr>
          <w:rFonts w:eastAsiaTheme="minorHAnsi"/>
          <w:sz w:val="28"/>
          <w:szCs w:val="22"/>
          <w:lang w:eastAsia="en-US"/>
        </w:rPr>
        <w:t>Пути решения основных этических проблем внедрения технологий</w:t>
      </w:r>
      <w:r w:rsidRPr="002161D3">
        <w:rPr>
          <w:rFonts w:eastAsiaTheme="minorHAnsi"/>
          <w:sz w:val="28"/>
          <w:szCs w:val="22"/>
          <w:lang w:eastAsia="en-US"/>
        </w:rPr>
        <w:t xml:space="preserve"> искусственного интеллекта в образовательный процесс</w:t>
      </w:r>
      <w:r w:rsidR="00C057E0">
        <w:rPr>
          <w:rFonts w:eastAsiaTheme="minorHAnsi"/>
          <w:sz w:val="28"/>
          <w:szCs w:val="22"/>
          <w:lang w:eastAsia="en-US"/>
        </w:rPr>
        <w:t xml:space="preserve"> рассмотрим на рисунке</w:t>
      </w:r>
      <w:r>
        <w:rPr>
          <w:rFonts w:eastAsiaTheme="minorHAnsi"/>
          <w:sz w:val="28"/>
          <w:szCs w:val="22"/>
          <w:lang w:eastAsia="en-US"/>
        </w:rPr>
        <w:t xml:space="preserve">. </w:t>
      </w:r>
    </w:p>
    <w:p w:rsidR="00B76433" w:rsidRPr="008C36C8" w:rsidRDefault="00B76433" w:rsidP="00840DD8">
      <w:pPr>
        <w:ind w:firstLine="709"/>
        <w:jc w:val="both"/>
        <w:rPr>
          <w:sz w:val="28"/>
        </w:rPr>
      </w:pPr>
      <w:r w:rsidRPr="008C36C8">
        <w:rPr>
          <w:noProof/>
          <w:sz w:val="28"/>
        </w:rPr>
        <w:lastRenderedPageBreak/>
        <w:drawing>
          <wp:inline distT="0" distB="0" distL="0" distR="0" wp14:anchorId="65F5F919" wp14:editId="28621843">
            <wp:extent cx="5410200" cy="2270760"/>
            <wp:effectExtent l="38100" t="0" r="1905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8C36C8" w:rsidRPr="00F37169" w:rsidRDefault="008C36C8" w:rsidP="00750B31">
      <w:pPr>
        <w:ind w:firstLine="567"/>
        <w:jc w:val="both"/>
        <w:rPr>
          <w:sz w:val="28"/>
        </w:rPr>
      </w:pPr>
      <w:r w:rsidRPr="00F37169">
        <w:rPr>
          <w:sz w:val="28"/>
        </w:rPr>
        <w:t xml:space="preserve">Искусственный интеллект открывает новые горизонты для профессионального образования, предлагая многочисленные преимущества. Тем не менее, с этими возможностями приходят и важные этические и политические вызовы. </w:t>
      </w:r>
      <w:r w:rsidRPr="0005094B">
        <w:rPr>
          <w:sz w:val="28"/>
        </w:rPr>
        <w:t>Необходимо выработать стратегии и политику, которые будут учитывать этические соображения, обеспечивая справедливое, безопасное и инклюзивное обучение для всех студентов</w:t>
      </w:r>
      <w:r w:rsidR="00F32B65" w:rsidRPr="0005094B">
        <w:rPr>
          <w:sz w:val="28"/>
        </w:rPr>
        <w:t xml:space="preserve"> [4, с. 82].</w:t>
      </w:r>
      <w:r w:rsidRPr="00F37169">
        <w:rPr>
          <w:sz w:val="28"/>
        </w:rPr>
        <w:t xml:space="preserve"> Только такой комплексный подход позволит реализовать потенциал ИИ в образовании, сделав его инструментом для улучшения качества и доступности профессионального обучения.</w:t>
      </w:r>
    </w:p>
    <w:p w:rsidR="00B76433" w:rsidRPr="00B76433" w:rsidRDefault="00B76433" w:rsidP="00750B31">
      <w:pPr>
        <w:ind w:firstLine="567"/>
        <w:jc w:val="both"/>
        <w:rPr>
          <w:sz w:val="28"/>
        </w:rPr>
      </w:pPr>
      <w:r w:rsidRPr="00B76433">
        <w:rPr>
          <w:sz w:val="28"/>
        </w:rPr>
        <w:t>Роль ИИ в педагогике будет продолжать расти, и от того, как образовательные учреждения воспользуются этими возможностями, зависит, насколько успешно педагоги смогут справляться с вызовами современного мира</w:t>
      </w:r>
      <w:r w:rsidR="00750B31">
        <w:rPr>
          <w:sz w:val="28"/>
        </w:rPr>
        <w:t>.</w:t>
      </w:r>
    </w:p>
    <w:p w:rsidR="00B50992" w:rsidRPr="00B50992" w:rsidRDefault="00B50992" w:rsidP="00B50992">
      <w:pPr>
        <w:ind w:firstLine="567"/>
        <w:jc w:val="both"/>
        <w:rPr>
          <w:sz w:val="28"/>
        </w:rPr>
      </w:pPr>
      <w:r w:rsidRPr="00B50992">
        <w:rPr>
          <w:rFonts w:hint="eastAsia"/>
          <w:sz w:val="28"/>
        </w:rPr>
        <w:t>Образовательные учреждения должны активно использовать возможности ИИ для повышения качества образования и успешной подготовки учащихся к вызовам современного мира. Это включает в себя внедрение технологий машинного обучения, разработку интеллектуальных систем оценки знаний и создание виртуальных помощников для преподавателей.</w:t>
      </w:r>
    </w:p>
    <w:p w:rsidR="00B50992" w:rsidRPr="00B50992" w:rsidRDefault="00B50992" w:rsidP="00B50992">
      <w:pPr>
        <w:ind w:firstLine="567"/>
        <w:jc w:val="both"/>
        <w:rPr>
          <w:sz w:val="28"/>
        </w:rPr>
      </w:pPr>
      <w:r w:rsidRPr="00B50992">
        <w:rPr>
          <w:rFonts w:hint="eastAsia"/>
          <w:sz w:val="28"/>
        </w:rPr>
        <w:t>Однако важно помнить, что ИИ не может заменить человека-</w:t>
      </w:r>
      <w:r>
        <w:rPr>
          <w:rFonts w:hint="eastAsia"/>
          <w:sz w:val="28"/>
        </w:rPr>
        <w:t>преподавателя</w:t>
      </w:r>
      <w:r w:rsidRPr="00B50992">
        <w:rPr>
          <w:rFonts w:hint="eastAsia"/>
          <w:sz w:val="28"/>
        </w:rPr>
        <w:t>. Педагоги должны продолжать играть ключевую роль в образовательном процессе, обеспечивая индивидуальный подход к каждому ученику и помогая ему развивать критическое мышление и творческие навыки.</w:t>
      </w:r>
    </w:p>
    <w:p w:rsidR="00515A57" w:rsidRDefault="00515A57" w:rsidP="001B1087">
      <w:pPr>
        <w:ind w:firstLine="567"/>
        <w:jc w:val="both"/>
      </w:pPr>
    </w:p>
    <w:p w:rsidR="001B1087" w:rsidRDefault="001B1087" w:rsidP="001B1087">
      <w:pPr>
        <w:jc w:val="center"/>
        <w:rPr>
          <w:b/>
        </w:rPr>
      </w:pPr>
      <w:r>
        <w:rPr>
          <w:b/>
        </w:rPr>
        <w:t>Библиографический список</w:t>
      </w:r>
    </w:p>
    <w:p w:rsidR="0008560A" w:rsidRPr="00F32B65" w:rsidRDefault="0008560A" w:rsidP="00B50992">
      <w:pPr>
        <w:pStyle w:val="a6"/>
        <w:numPr>
          <w:ilvl w:val="0"/>
          <w:numId w:val="2"/>
        </w:numPr>
        <w:ind w:left="0" w:firstLine="426"/>
        <w:jc w:val="both"/>
        <w:rPr>
          <w:rFonts w:ascii="Times New Roman" w:hAnsi="Times New Roman" w:cs="Times New Roman"/>
          <w:sz w:val="24"/>
          <w:szCs w:val="24"/>
        </w:rPr>
      </w:pPr>
      <w:r w:rsidRPr="00F32B65">
        <w:rPr>
          <w:rFonts w:ascii="Times New Roman" w:hAnsi="Times New Roman" w:cs="Times New Roman"/>
          <w:sz w:val="24"/>
          <w:szCs w:val="24"/>
        </w:rPr>
        <w:t xml:space="preserve">Амиров Р.А., Билалова У.М. Перспективы внедрения технологий искусственного интеллекта в сфере высшего образования. Управленческое консультирование. 2020;(3):80-88. https://doi.org/10.22394/1726-1139-2020-3-80-88 (дата обращения: </w:t>
      </w:r>
      <w:r w:rsidR="00F32B65" w:rsidRPr="00F32B65">
        <w:rPr>
          <w:rFonts w:ascii="Times New Roman" w:hAnsi="Times New Roman" w:cs="Times New Roman"/>
          <w:sz w:val="24"/>
          <w:szCs w:val="24"/>
        </w:rPr>
        <w:t>2</w:t>
      </w:r>
      <w:r w:rsidR="00F32B65">
        <w:rPr>
          <w:rFonts w:ascii="Times New Roman" w:hAnsi="Times New Roman" w:cs="Times New Roman"/>
          <w:sz w:val="24"/>
          <w:szCs w:val="24"/>
        </w:rPr>
        <w:t>4</w:t>
      </w:r>
      <w:r w:rsidR="00F32B65" w:rsidRPr="00F32B65">
        <w:rPr>
          <w:rFonts w:ascii="Times New Roman" w:hAnsi="Times New Roman" w:cs="Times New Roman"/>
          <w:sz w:val="24"/>
          <w:szCs w:val="24"/>
        </w:rPr>
        <w:t>.03.2025</w:t>
      </w:r>
      <w:r w:rsidRPr="00F32B65">
        <w:rPr>
          <w:rFonts w:ascii="Times New Roman" w:hAnsi="Times New Roman" w:cs="Times New Roman"/>
          <w:sz w:val="24"/>
          <w:szCs w:val="24"/>
        </w:rPr>
        <w:t>)</w:t>
      </w:r>
    </w:p>
    <w:p w:rsidR="0008560A" w:rsidRPr="00F32B65" w:rsidRDefault="0008560A" w:rsidP="00B50992">
      <w:pPr>
        <w:pStyle w:val="a6"/>
        <w:numPr>
          <w:ilvl w:val="0"/>
          <w:numId w:val="2"/>
        </w:numPr>
        <w:ind w:left="0" w:firstLine="426"/>
        <w:jc w:val="both"/>
        <w:rPr>
          <w:rFonts w:ascii="Times New Roman" w:hAnsi="Times New Roman" w:cs="Times New Roman"/>
          <w:sz w:val="24"/>
          <w:szCs w:val="24"/>
        </w:rPr>
      </w:pPr>
      <w:r w:rsidRPr="00F32B65">
        <w:rPr>
          <w:rFonts w:ascii="Times New Roman" w:hAnsi="Times New Roman" w:cs="Times New Roman"/>
          <w:sz w:val="24"/>
          <w:szCs w:val="24"/>
        </w:rPr>
        <w:t>Гуров Д.И., Леонов Д.Е., Кириллов Г.М. В</w:t>
      </w:r>
      <w:r w:rsidR="00F32B65">
        <w:rPr>
          <w:rFonts w:ascii="Times New Roman" w:hAnsi="Times New Roman" w:cs="Times New Roman"/>
          <w:sz w:val="24"/>
          <w:szCs w:val="24"/>
        </w:rPr>
        <w:t xml:space="preserve">лияние искусственного интеллекта на современных студентов: анализ, этические и философские аспекты </w:t>
      </w:r>
      <w:r w:rsidRPr="00F32B65">
        <w:rPr>
          <w:rFonts w:ascii="Times New Roman" w:hAnsi="Times New Roman" w:cs="Times New Roman"/>
          <w:sz w:val="24"/>
          <w:szCs w:val="24"/>
        </w:rPr>
        <w:t>// Вестник науки №12 (81) том 3. С. 1320 - 1331. 2024 г. ISSN 2712-8849 // Электронный ресурс: </w:t>
      </w:r>
      <w:hyperlink r:id="rId18" w:tgtFrame="_blank" w:history="1">
        <w:r w:rsidRPr="00F32B65">
          <w:rPr>
            <w:rFonts w:ascii="Times New Roman" w:hAnsi="Times New Roman" w:cs="Times New Roman"/>
            <w:sz w:val="24"/>
            <w:szCs w:val="24"/>
          </w:rPr>
          <w:t>https://www.вестник-науки.рф/article/19888</w:t>
        </w:r>
      </w:hyperlink>
      <w:r w:rsidRPr="00F32B65">
        <w:rPr>
          <w:rFonts w:ascii="Times New Roman" w:hAnsi="Times New Roman" w:cs="Times New Roman"/>
          <w:sz w:val="24"/>
          <w:szCs w:val="24"/>
        </w:rPr>
        <w:t> (дата обращения: 2</w:t>
      </w:r>
      <w:r w:rsidR="00F32B65">
        <w:rPr>
          <w:rFonts w:ascii="Times New Roman" w:hAnsi="Times New Roman" w:cs="Times New Roman"/>
          <w:sz w:val="24"/>
          <w:szCs w:val="24"/>
        </w:rPr>
        <w:t>1</w:t>
      </w:r>
      <w:r w:rsidRPr="00F32B65">
        <w:rPr>
          <w:rFonts w:ascii="Times New Roman" w:hAnsi="Times New Roman" w:cs="Times New Roman"/>
          <w:sz w:val="24"/>
          <w:szCs w:val="24"/>
        </w:rPr>
        <w:t>.03.2025 г.)</w:t>
      </w:r>
    </w:p>
    <w:p w:rsidR="0008560A" w:rsidRPr="00F32B65" w:rsidRDefault="0008560A" w:rsidP="00B50992">
      <w:pPr>
        <w:pStyle w:val="a6"/>
        <w:numPr>
          <w:ilvl w:val="0"/>
          <w:numId w:val="2"/>
        </w:numPr>
        <w:ind w:left="0" w:firstLine="426"/>
        <w:jc w:val="both"/>
        <w:rPr>
          <w:rFonts w:ascii="Times New Roman" w:hAnsi="Times New Roman" w:cs="Times New Roman"/>
          <w:sz w:val="24"/>
          <w:szCs w:val="24"/>
        </w:rPr>
      </w:pPr>
      <w:r w:rsidRPr="00F32B65">
        <w:rPr>
          <w:rFonts w:ascii="Times New Roman" w:hAnsi="Times New Roman" w:cs="Times New Roman"/>
          <w:sz w:val="24"/>
          <w:szCs w:val="24"/>
        </w:rPr>
        <w:t xml:space="preserve">Дудусов, Г. А. Государственные гарантии равного доступа к образованию как важнейший фактор защиты социальных прав человека в </w:t>
      </w:r>
      <w:r w:rsidR="00F32B65">
        <w:rPr>
          <w:rFonts w:ascii="Times New Roman" w:hAnsi="Times New Roman" w:cs="Times New Roman"/>
          <w:sz w:val="24"/>
          <w:szCs w:val="24"/>
        </w:rPr>
        <w:t>России / Г. А. Дудусов. — Текст</w:t>
      </w:r>
      <w:r w:rsidRPr="00F32B65">
        <w:rPr>
          <w:rFonts w:ascii="Times New Roman" w:hAnsi="Times New Roman" w:cs="Times New Roman"/>
          <w:sz w:val="24"/>
          <w:szCs w:val="24"/>
        </w:rPr>
        <w:t>: непосредственный // Молодой ученый. — 2020. — № 40 (330). — С. 109-111. — URL: https://moluch.ru/archive/330/73900/ (дата обращения: 2</w:t>
      </w:r>
      <w:r w:rsidR="00F32B65">
        <w:rPr>
          <w:rFonts w:ascii="Times New Roman" w:hAnsi="Times New Roman" w:cs="Times New Roman"/>
          <w:sz w:val="24"/>
          <w:szCs w:val="24"/>
        </w:rPr>
        <w:t>4</w:t>
      </w:r>
      <w:r w:rsidRPr="00F32B65">
        <w:rPr>
          <w:rFonts w:ascii="Times New Roman" w:hAnsi="Times New Roman" w:cs="Times New Roman"/>
          <w:sz w:val="24"/>
          <w:szCs w:val="24"/>
        </w:rPr>
        <w:t>.03.2025).</w:t>
      </w:r>
    </w:p>
    <w:p w:rsidR="0008560A" w:rsidRPr="00F32B65" w:rsidRDefault="0008560A" w:rsidP="00B50992">
      <w:pPr>
        <w:pStyle w:val="a6"/>
        <w:numPr>
          <w:ilvl w:val="0"/>
          <w:numId w:val="2"/>
        </w:numPr>
        <w:ind w:left="0" w:firstLine="426"/>
        <w:jc w:val="both"/>
        <w:rPr>
          <w:rFonts w:ascii="Times New Roman" w:hAnsi="Times New Roman" w:cs="Times New Roman"/>
          <w:sz w:val="24"/>
          <w:szCs w:val="24"/>
        </w:rPr>
      </w:pPr>
      <w:r w:rsidRPr="00F32B65">
        <w:rPr>
          <w:rFonts w:ascii="Times New Roman" w:hAnsi="Times New Roman" w:cs="Times New Roman"/>
          <w:sz w:val="24"/>
          <w:szCs w:val="24"/>
        </w:rPr>
        <w:lastRenderedPageBreak/>
        <w:t>Создание инклюзивной среды в образовательных организациях среднего профессионального образования: методические рекомендации / под редакцией Е.Н. Кутеповой, Е.В. Самсоновой. – М.: МГППУ, 2022. ‒ 82 с.</w:t>
      </w:r>
    </w:p>
    <w:p w:rsidR="0008560A" w:rsidRPr="00F32B65" w:rsidRDefault="0008560A" w:rsidP="00B50992">
      <w:pPr>
        <w:pStyle w:val="a6"/>
        <w:numPr>
          <w:ilvl w:val="0"/>
          <w:numId w:val="2"/>
        </w:numPr>
        <w:ind w:left="0" w:firstLine="426"/>
        <w:jc w:val="both"/>
        <w:rPr>
          <w:rFonts w:ascii="Times New Roman" w:hAnsi="Times New Roman" w:cs="Times New Roman"/>
          <w:sz w:val="24"/>
          <w:szCs w:val="24"/>
        </w:rPr>
      </w:pPr>
      <w:r w:rsidRPr="00F32B65">
        <w:rPr>
          <w:rFonts w:ascii="Times New Roman" w:hAnsi="Times New Roman" w:cs="Times New Roman"/>
          <w:sz w:val="24"/>
          <w:szCs w:val="24"/>
        </w:rPr>
        <w:t>Филимонова, И. В. Этическая сто</w:t>
      </w:r>
      <w:bookmarkStart w:id="0" w:name="_GoBack"/>
      <w:bookmarkEnd w:id="0"/>
      <w:r w:rsidRPr="00F32B65">
        <w:rPr>
          <w:rFonts w:ascii="Times New Roman" w:hAnsi="Times New Roman" w:cs="Times New Roman"/>
          <w:sz w:val="24"/>
          <w:szCs w:val="24"/>
        </w:rPr>
        <w:t xml:space="preserve">рона использования искусственного интеллекта в образовании / И. В. Филимонова // Вестник евразийской науки. — 2024. — Т. 16. — № s1. — URL: </w:t>
      </w:r>
      <w:hyperlink r:id="rId19" w:history="1">
        <w:r w:rsidRPr="00F32B65">
          <w:rPr>
            <w:rFonts w:ascii="Times New Roman" w:hAnsi="Times New Roman" w:cs="Times New Roman"/>
            <w:sz w:val="24"/>
            <w:szCs w:val="24"/>
          </w:rPr>
          <w:t>https://esj.today/PDF/64FAVN124.pdf</w:t>
        </w:r>
      </w:hyperlink>
      <w:r w:rsidR="00F32B65">
        <w:rPr>
          <w:rFonts w:ascii="Times New Roman" w:hAnsi="Times New Roman" w:cs="Times New Roman"/>
          <w:sz w:val="24"/>
          <w:szCs w:val="24"/>
        </w:rPr>
        <w:t xml:space="preserve"> </w:t>
      </w:r>
      <w:r w:rsidR="00F32B65" w:rsidRPr="00F32B65">
        <w:rPr>
          <w:rFonts w:ascii="Times New Roman" w:hAnsi="Times New Roman" w:cs="Times New Roman"/>
          <w:sz w:val="24"/>
          <w:szCs w:val="24"/>
        </w:rPr>
        <w:t>(дата обращения: 2</w:t>
      </w:r>
      <w:r w:rsidR="00F32B65">
        <w:rPr>
          <w:rFonts w:ascii="Times New Roman" w:hAnsi="Times New Roman" w:cs="Times New Roman"/>
          <w:sz w:val="24"/>
          <w:szCs w:val="24"/>
        </w:rPr>
        <w:t>2</w:t>
      </w:r>
      <w:r w:rsidR="00F32B65" w:rsidRPr="00F32B65">
        <w:rPr>
          <w:rFonts w:ascii="Times New Roman" w:hAnsi="Times New Roman" w:cs="Times New Roman"/>
          <w:sz w:val="24"/>
          <w:szCs w:val="24"/>
        </w:rPr>
        <w:t>.03.2025).</w:t>
      </w:r>
    </w:p>
    <w:p w:rsidR="00F32B65" w:rsidRPr="00F32B65" w:rsidRDefault="00F32B65" w:rsidP="00B50992">
      <w:pPr>
        <w:pStyle w:val="a6"/>
        <w:numPr>
          <w:ilvl w:val="0"/>
          <w:numId w:val="2"/>
        </w:numPr>
        <w:ind w:left="0" w:firstLine="426"/>
        <w:jc w:val="both"/>
        <w:rPr>
          <w:rFonts w:ascii="Times New Roman" w:hAnsi="Times New Roman" w:cs="Times New Roman"/>
          <w:sz w:val="24"/>
          <w:szCs w:val="24"/>
        </w:rPr>
      </w:pPr>
      <w:r w:rsidRPr="00F32B65">
        <w:rPr>
          <w:rFonts w:ascii="Times New Roman" w:hAnsi="Times New Roman" w:cs="Times New Roman"/>
          <w:sz w:val="24"/>
          <w:szCs w:val="24"/>
        </w:rPr>
        <w:t xml:space="preserve">Mediasc.ru: сайт. – URL: </w:t>
      </w:r>
      <w:hyperlink r:id="rId20" w:history="1">
        <w:r w:rsidRPr="00F32B65">
          <w:rPr>
            <w:rFonts w:ascii="Times New Roman" w:hAnsi="Times New Roman" w:cs="Times New Roman"/>
            <w:sz w:val="24"/>
            <w:szCs w:val="24"/>
          </w:rPr>
          <w:t>https://mediasc.ru/tpost/7b1t2salv1-eticheskie-normi-ispolzovaniya-neirosete</w:t>
        </w:r>
      </w:hyperlink>
      <w:r w:rsidRPr="00F32B65">
        <w:rPr>
          <w:rFonts w:ascii="Times New Roman" w:hAnsi="Times New Roman" w:cs="Times New Roman"/>
          <w:sz w:val="24"/>
          <w:szCs w:val="24"/>
        </w:rPr>
        <w:t xml:space="preserve"> (дата обращения: 23.03.2025).</w:t>
      </w:r>
    </w:p>
    <w:p w:rsidR="0008560A" w:rsidRPr="0008560A" w:rsidRDefault="0008560A" w:rsidP="0008560A">
      <w:pPr>
        <w:jc w:val="both"/>
        <w:rPr>
          <w:highlight w:val="lightGray"/>
        </w:rPr>
      </w:pPr>
    </w:p>
    <w:sectPr w:rsidR="0008560A" w:rsidRPr="0008560A" w:rsidSect="0005094B">
      <w:pgSz w:w="11906" w:h="16838"/>
      <w:pgMar w:top="1134" w:right="850"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485" w:rsidRDefault="00070485" w:rsidP="002969B3">
      <w:r>
        <w:separator/>
      </w:r>
    </w:p>
  </w:endnote>
  <w:endnote w:type="continuationSeparator" w:id="0">
    <w:p w:rsidR="00070485" w:rsidRDefault="00070485" w:rsidP="0029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485" w:rsidRDefault="00070485" w:rsidP="002969B3">
      <w:r>
        <w:separator/>
      </w:r>
    </w:p>
  </w:footnote>
  <w:footnote w:type="continuationSeparator" w:id="0">
    <w:p w:rsidR="00070485" w:rsidRDefault="00070485" w:rsidP="002969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D47B1"/>
    <w:multiLevelType w:val="hybridMultilevel"/>
    <w:tmpl w:val="24C4EDEA"/>
    <w:lvl w:ilvl="0" w:tplc="D5665F62">
      <w:start w:val="1"/>
      <w:numFmt w:val="bullet"/>
      <w:lvlText w:val="•"/>
      <w:lvlJc w:val="left"/>
      <w:pPr>
        <w:tabs>
          <w:tab w:val="num" w:pos="720"/>
        </w:tabs>
        <w:ind w:left="720" w:hanging="360"/>
      </w:pPr>
      <w:rPr>
        <w:rFonts w:ascii="Times New Roman" w:hAnsi="Times New Roman" w:hint="default"/>
      </w:rPr>
    </w:lvl>
    <w:lvl w:ilvl="1" w:tplc="AC780DF2" w:tentative="1">
      <w:start w:val="1"/>
      <w:numFmt w:val="bullet"/>
      <w:lvlText w:val="•"/>
      <w:lvlJc w:val="left"/>
      <w:pPr>
        <w:tabs>
          <w:tab w:val="num" w:pos="1440"/>
        </w:tabs>
        <w:ind w:left="1440" w:hanging="360"/>
      </w:pPr>
      <w:rPr>
        <w:rFonts w:ascii="Times New Roman" w:hAnsi="Times New Roman" w:hint="default"/>
      </w:rPr>
    </w:lvl>
    <w:lvl w:ilvl="2" w:tplc="6F905610" w:tentative="1">
      <w:start w:val="1"/>
      <w:numFmt w:val="bullet"/>
      <w:lvlText w:val="•"/>
      <w:lvlJc w:val="left"/>
      <w:pPr>
        <w:tabs>
          <w:tab w:val="num" w:pos="2160"/>
        </w:tabs>
        <w:ind w:left="2160" w:hanging="360"/>
      </w:pPr>
      <w:rPr>
        <w:rFonts w:ascii="Times New Roman" w:hAnsi="Times New Roman" w:hint="default"/>
      </w:rPr>
    </w:lvl>
    <w:lvl w:ilvl="3" w:tplc="39CA6B18" w:tentative="1">
      <w:start w:val="1"/>
      <w:numFmt w:val="bullet"/>
      <w:lvlText w:val="•"/>
      <w:lvlJc w:val="left"/>
      <w:pPr>
        <w:tabs>
          <w:tab w:val="num" w:pos="2880"/>
        </w:tabs>
        <w:ind w:left="2880" w:hanging="360"/>
      </w:pPr>
      <w:rPr>
        <w:rFonts w:ascii="Times New Roman" w:hAnsi="Times New Roman" w:hint="default"/>
      </w:rPr>
    </w:lvl>
    <w:lvl w:ilvl="4" w:tplc="FAE602FE" w:tentative="1">
      <w:start w:val="1"/>
      <w:numFmt w:val="bullet"/>
      <w:lvlText w:val="•"/>
      <w:lvlJc w:val="left"/>
      <w:pPr>
        <w:tabs>
          <w:tab w:val="num" w:pos="3600"/>
        </w:tabs>
        <w:ind w:left="3600" w:hanging="360"/>
      </w:pPr>
      <w:rPr>
        <w:rFonts w:ascii="Times New Roman" w:hAnsi="Times New Roman" w:hint="default"/>
      </w:rPr>
    </w:lvl>
    <w:lvl w:ilvl="5" w:tplc="42A04A1A" w:tentative="1">
      <w:start w:val="1"/>
      <w:numFmt w:val="bullet"/>
      <w:lvlText w:val="•"/>
      <w:lvlJc w:val="left"/>
      <w:pPr>
        <w:tabs>
          <w:tab w:val="num" w:pos="4320"/>
        </w:tabs>
        <w:ind w:left="4320" w:hanging="360"/>
      </w:pPr>
      <w:rPr>
        <w:rFonts w:ascii="Times New Roman" w:hAnsi="Times New Roman" w:hint="default"/>
      </w:rPr>
    </w:lvl>
    <w:lvl w:ilvl="6" w:tplc="46D854E2" w:tentative="1">
      <w:start w:val="1"/>
      <w:numFmt w:val="bullet"/>
      <w:lvlText w:val="•"/>
      <w:lvlJc w:val="left"/>
      <w:pPr>
        <w:tabs>
          <w:tab w:val="num" w:pos="5040"/>
        </w:tabs>
        <w:ind w:left="5040" w:hanging="360"/>
      </w:pPr>
      <w:rPr>
        <w:rFonts w:ascii="Times New Roman" w:hAnsi="Times New Roman" w:hint="default"/>
      </w:rPr>
    </w:lvl>
    <w:lvl w:ilvl="7" w:tplc="E7A4354E" w:tentative="1">
      <w:start w:val="1"/>
      <w:numFmt w:val="bullet"/>
      <w:lvlText w:val="•"/>
      <w:lvlJc w:val="left"/>
      <w:pPr>
        <w:tabs>
          <w:tab w:val="num" w:pos="5760"/>
        </w:tabs>
        <w:ind w:left="5760" w:hanging="360"/>
      </w:pPr>
      <w:rPr>
        <w:rFonts w:ascii="Times New Roman" w:hAnsi="Times New Roman" w:hint="default"/>
      </w:rPr>
    </w:lvl>
    <w:lvl w:ilvl="8" w:tplc="5658ED9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1B80FA6"/>
    <w:multiLevelType w:val="hybridMultilevel"/>
    <w:tmpl w:val="0EB22A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4E3D3737"/>
    <w:multiLevelType w:val="hybridMultilevel"/>
    <w:tmpl w:val="F45AC8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087"/>
    <w:rsid w:val="0005094B"/>
    <w:rsid w:val="00070485"/>
    <w:rsid w:val="00075002"/>
    <w:rsid w:val="0008560A"/>
    <w:rsid w:val="000B5AF5"/>
    <w:rsid w:val="001008BE"/>
    <w:rsid w:val="00134BA9"/>
    <w:rsid w:val="001B1087"/>
    <w:rsid w:val="001B4260"/>
    <w:rsid w:val="002161D3"/>
    <w:rsid w:val="00263974"/>
    <w:rsid w:val="00265C9D"/>
    <w:rsid w:val="002969B3"/>
    <w:rsid w:val="0041527A"/>
    <w:rsid w:val="00515A57"/>
    <w:rsid w:val="005365E7"/>
    <w:rsid w:val="005818C9"/>
    <w:rsid w:val="00677DB3"/>
    <w:rsid w:val="006C1C73"/>
    <w:rsid w:val="00707FD3"/>
    <w:rsid w:val="00750B31"/>
    <w:rsid w:val="007B14A3"/>
    <w:rsid w:val="00840DD8"/>
    <w:rsid w:val="008C36C8"/>
    <w:rsid w:val="008D099B"/>
    <w:rsid w:val="00914446"/>
    <w:rsid w:val="00924354"/>
    <w:rsid w:val="00972766"/>
    <w:rsid w:val="00993785"/>
    <w:rsid w:val="009945F4"/>
    <w:rsid w:val="00B50992"/>
    <w:rsid w:val="00B76433"/>
    <w:rsid w:val="00BB739A"/>
    <w:rsid w:val="00C057E0"/>
    <w:rsid w:val="00CD0201"/>
    <w:rsid w:val="00E36D80"/>
    <w:rsid w:val="00E9766B"/>
    <w:rsid w:val="00EE3B50"/>
    <w:rsid w:val="00F11946"/>
    <w:rsid w:val="00F32B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315945-ECFA-4489-B7D2-61C042C5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0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937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924354"/>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263974"/>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B1087"/>
    <w:rPr>
      <w:color w:val="0000FF"/>
      <w:u w:val="single"/>
    </w:rPr>
  </w:style>
  <w:style w:type="paragraph" w:styleId="a4">
    <w:name w:val="Normal (Web)"/>
    <w:basedOn w:val="a"/>
    <w:uiPriority w:val="99"/>
    <w:semiHidden/>
    <w:unhideWhenUsed/>
    <w:rsid w:val="001B1087"/>
    <w:pPr>
      <w:spacing w:before="100" w:beforeAutospacing="1" w:after="100" w:afterAutospacing="1"/>
    </w:pPr>
  </w:style>
  <w:style w:type="character" w:styleId="a5">
    <w:name w:val="Strong"/>
    <w:basedOn w:val="a0"/>
    <w:uiPriority w:val="22"/>
    <w:qFormat/>
    <w:rsid w:val="001B1087"/>
    <w:rPr>
      <w:b/>
      <w:bCs/>
    </w:rPr>
  </w:style>
  <w:style w:type="character" w:customStyle="1" w:styleId="20">
    <w:name w:val="Заголовок 2 Знак"/>
    <w:basedOn w:val="a0"/>
    <w:link w:val="2"/>
    <w:uiPriority w:val="9"/>
    <w:rsid w:val="00924354"/>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993785"/>
    <w:rPr>
      <w:rFonts w:asciiTheme="majorHAnsi" w:eastAsiaTheme="majorEastAsia" w:hAnsiTheme="majorHAnsi" w:cstheme="majorBidi"/>
      <w:color w:val="2E74B5" w:themeColor="accent1" w:themeShade="BF"/>
      <w:sz w:val="32"/>
      <w:szCs w:val="32"/>
      <w:lang w:eastAsia="ru-RU"/>
    </w:rPr>
  </w:style>
  <w:style w:type="paragraph" w:styleId="a6">
    <w:name w:val="List Paragraph"/>
    <w:basedOn w:val="a"/>
    <w:uiPriority w:val="34"/>
    <w:qFormat/>
    <w:rsid w:val="00515A57"/>
    <w:pPr>
      <w:spacing w:after="160" w:line="259" w:lineRule="auto"/>
      <w:ind w:left="720"/>
      <w:contextualSpacing/>
    </w:pPr>
    <w:rPr>
      <w:rFonts w:asciiTheme="minorHAnsi" w:eastAsiaTheme="minorHAnsi" w:hAnsiTheme="minorHAnsi" w:cstheme="minorBidi"/>
      <w:sz w:val="22"/>
      <w:szCs w:val="22"/>
      <w:lang w:eastAsia="en-US"/>
    </w:rPr>
  </w:style>
  <w:style w:type="character" w:styleId="a7">
    <w:name w:val="FollowedHyperlink"/>
    <w:basedOn w:val="a0"/>
    <w:uiPriority w:val="99"/>
    <w:semiHidden/>
    <w:unhideWhenUsed/>
    <w:rsid w:val="00707FD3"/>
    <w:rPr>
      <w:color w:val="954F72" w:themeColor="followedHyperlink"/>
      <w:u w:val="single"/>
    </w:rPr>
  </w:style>
  <w:style w:type="paragraph" w:styleId="a8">
    <w:name w:val="header"/>
    <w:basedOn w:val="a"/>
    <w:link w:val="a9"/>
    <w:uiPriority w:val="99"/>
    <w:unhideWhenUsed/>
    <w:rsid w:val="002969B3"/>
    <w:pPr>
      <w:tabs>
        <w:tab w:val="center" w:pos="4677"/>
        <w:tab w:val="right" w:pos="9355"/>
      </w:tabs>
    </w:pPr>
  </w:style>
  <w:style w:type="character" w:customStyle="1" w:styleId="a9">
    <w:name w:val="Верхний колонтитул Знак"/>
    <w:basedOn w:val="a0"/>
    <w:link w:val="a8"/>
    <w:uiPriority w:val="99"/>
    <w:rsid w:val="002969B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969B3"/>
    <w:pPr>
      <w:tabs>
        <w:tab w:val="center" w:pos="4677"/>
        <w:tab w:val="right" w:pos="9355"/>
      </w:tabs>
    </w:pPr>
  </w:style>
  <w:style w:type="character" w:customStyle="1" w:styleId="ab">
    <w:name w:val="Нижний колонтитул Знак"/>
    <w:basedOn w:val="a0"/>
    <w:link w:val="aa"/>
    <w:uiPriority w:val="99"/>
    <w:rsid w:val="002969B3"/>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263974"/>
    <w:rPr>
      <w:rFonts w:asciiTheme="majorHAnsi" w:eastAsiaTheme="majorEastAsia" w:hAnsiTheme="majorHAnsi" w:cstheme="majorBidi"/>
      <w:color w:val="1F4D78" w:themeColor="accent1" w:themeShade="7F"/>
      <w:sz w:val="24"/>
      <w:szCs w:val="24"/>
      <w:lang w:eastAsia="ru-RU"/>
    </w:rPr>
  </w:style>
  <w:style w:type="paragraph" w:styleId="ac">
    <w:name w:val="Balloon Text"/>
    <w:basedOn w:val="a"/>
    <w:link w:val="ad"/>
    <w:uiPriority w:val="99"/>
    <w:semiHidden/>
    <w:unhideWhenUsed/>
    <w:rsid w:val="00840DD8"/>
    <w:rPr>
      <w:rFonts w:ascii="Tahoma" w:hAnsi="Tahoma" w:cs="Tahoma"/>
      <w:sz w:val="16"/>
      <w:szCs w:val="16"/>
    </w:rPr>
  </w:style>
  <w:style w:type="character" w:customStyle="1" w:styleId="ad">
    <w:name w:val="Текст выноски Знак"/>
    <w:basedOn w:val="a0"/>
    <w:link w:val="ac"/>
    <w:uiPriority w:val="99"/>
    <w:semiHidden/>
    <w:rsid w:val="00840DD8"/>
    <w:rPr>
      <w:rFonts w:ascii="Tahoma" w:eastAsia="Times New Roman" w:hAnsi="Tahoma" w:cs="Tahoma"/>
      <w:sz w:val="16"/>
      <w:szCs w:val="16"/>
      <w:lang w:eastAsia="ru-RU"/>
    </w:rPr>
  </w:style>
  <w:style w:type="paragraph" w:styleId="ae">
    <w:name w:val="caption"/>
    <w:basedOn w:val="a"/>
    <w:next w:val="a"/>
    <w:uiPriority w:val="35"/>
    <w:unhideWhenUsed/>
    <w:qFormat/>
    <w:rsid w:val="00F11946"/>
    <w:pPr>
      <w:spacing w:after="200"/>
    </w:pPr>
    <w:rPr>
      <w:i/>
      <w:iCs/>
      <w:color w:val="44546A" w:themeColor="text2"/>
      <w:sz w:val="18"/>
      <w:szCs w:val="18"/>
    </w:rPr>
  </w:style>
  <w:style w:type="character" w:customStyle="1" w:styleId="ezkurwreuab5ozgtqnkl">
    <w:name w:val="ezkurwreuab5ozgtqnkl"/>
    <w:basedOn w:val="a0"/>
    <w:rsid w:val="00B50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127283">
      <w:bodyDiv w:val="1"/>
      <w:marLeft w:val="0"/>
      <w:marRight w:val="0"/>
      <w:marTop w:val="0"/>
      <w:marBottom w:val="0"/>
      <w:divBdr>
        <w:top w:val="none" w:sz="0" w:space="0" w:color="auto"/>
        <w:left w:val="none" w:sz="0" w:space="0" w:color="auto"/>
        <w:bottom w:val="none" w:sz="0" w:space="0" w:color="auto"/>
        <w:right w:val="none" w:sz="0" w:space="0" w:color="auto"/>
      </w:divBdr>
    </w:div>
    <w:div w:id="480193260">
      <w:bodyDiv w:val="1"/>
      <w:marLeft w:val="0"/>
      <w:marRight w:val="0"/>
      <w:marTop w:val="0"/>
      <w:marBottom w:val="0"/>
      <w:divBdr>
        <w:top w:val="none" w:sz="0" w:space="0" w:color="auto"/>
        <w:left w:val="none" w:sz="0" w:space="0" w:color="auto"/>
        <w:bottom w:val="none" w:sz="0" w:space="0" w:color="auto"/>
        <w:right w:val="none" w:sz="0" w:space="0" w:color="auto"/>
      </w:divBdr>
      <w:divsChild>
        <w:div w:id="351346013">
          <w:marLeft w:val="547"/>
          <w:marRight w:val="0"/>
          <w:marTop w:val="0"/>
          <w:marBottom w:val="0"/>
          <w:divBdr>
            <w:top w:val="none" w:sz="0" w:space="0" w:color="auto"/>
            <w:left w:val="none" w:sz="0" w:space="0" w:color="auto"/>
            <w:bottom w:val="none" w:sz="0" w:space="0" w:color="auto"/>
            <w:right w:val="none" w:sz="0" w:space="0" w:color="auto"/>
          </w:divBdr>
        </w:div>
      </w:divsChild>
    </w:div>
    <w:div w:id="1013995881">
      <w:bodyDiv w:val="1"/>
      <w:marLeft w:val="0"/>
      <w:marRight w:val="0"/>
      <w:marTop w:val="0"/>
      <w:marBottom w:val="0"/>
      <w:divBdr>
        <w:top w:val="none" w:sz="0" w:space="0" w:color="auto"/>
        <w:left w:val="none" w:sz="0" w:space="0" w:color="auto"/>
        <w:bottom w:val="none" w:sz="0" w:space="0" w:color="auto"/>
        <w:right w:val="none" w:sz="0" w:space="0" w:color="auto"/>
      </w:divBdr>
      <w:divsChild>
        <w:div w:id="1021276215">
          <w:marLeft w:val="0"/>
          <w:marRight w:val="0"/>
          <w:marTop w:val="0"/>
          <w:marBottom w:val="0"/>
          <w:divBdr>
            <w:top w:val="none" w:sz="0" w:space="0" w:color="auto"/>
            <w:left w:val="none" w:sz="0" w:space="0" w:color="auto"/>
            <w:bottom w:val="none" w:sz="0" w:space="0" w:color="auto"/>
            <w:right w:val="none" w:sz="0" w:space="0" w:color="auto"/>
          </w:divBdr>
          <w:divsChild>
            <w:div w:id="880477137">
              <w:marLeft w:val="0"/>
              <w:marRight w:val="0"/>
              <w:marTop w:val="0"/>
              <w:marBottom w:val="0"/>
              <w:divBdr>
                <w:top w:val="none" w:sz="0" w:space="0" w:color="auto"/>
                <w:left w:val="none" w:sz="0" w:space="0" w:color="auto"/>
                <w:bottom w:val="none" w:sz="0" w:space="0" w:color="auto"/>
                <w:right w:val="none" w:sz="0" w:space="0" w:color="auto"/>
              </w:divBdr>
            </w:div>
            <w:div w:id="2070376697">
              <w:marLeft w:val="0"/>
              <w:marRight w:val="0"/>
              <w:marTop w:val="0"/>
              <w:marBottom w:val="0"/>
              <w:divBdr>
                <w:top w:val="none" w:sz="0" w:space="0" w:color="auto"/>
                <w:left w:val="none" w:sz="0" w:space="0" w:color="auto"/>
                <w:bottom w:val="none" w:sz="0" w:space="0" w:color="auto"/>
                <w:right w:val="none" w:sz="0" w:space="0" w:color="auto"/>
              </w:divBdr>
            </w:div>
            <w:div w:id="1287346433">
              <w:marLeft w:val="0"/>
              <w:marRight w:val="0"/>
              <w:marTop w:val="100"/>
              <w:marBottom w:val="0"/>
              <w:divBdr>
                <w:top w:val="none" w:sz="0" w:space="0" w:color="auto"/>
                <w:left w:val="none" w:sz="0" w:space="0" w:color="auto"/>
                <w:bottom w:val="none" w:sz="0" w:space="0" w:color="auto"/>
                <w:right w:val="none" w:sz="0" w:space="0" w:color="auto"/>
              </w:divBdr>
              <w:divsChild>
                <w:div w:id="976567692">
                  <w:marLeft w:val="0"/>
                  <w:marRight w:val="0"/>
                  <w:marTop w:val="0"/>
                  <w:marBottom w:val="0"/>
                  <w:divBdr>
                    <w:top w:val="none" w:sz="0" w:space="0" w:color="auto"/>
                    <w:left w:val="none" w:sz="0" w:space="0" w:color="auto"/>
                    <w:bottom w:val="none" w:sz="0" w:space="0" w:color="auto"/>
                    <w:right w:val="none" w:sz="0" w:space="0" w:color="auto"/>
                  </w:divBdr>
                </w:div>
              </w:divsChild>
            </w:div>
            <w:div w:id="1781025926">
              <w:marLeft w:val="0"/>
              <w:marRight w:val="0"/>
              <w:marTop w:val="0"/>
              <w:marBottom w:val="0"/>
              <w:divBdr>
                <w:top w:val="none" w:sz="0" w:space="0" w:color="auto"/>
                <w:left w:val="none" w:sz="0" w:space="0" w:color="auto"/>
                <w:bottom w:val="none" w:sz="0" w:space="0" w:color="auto"/>
                <w:right w:val="none" w:sz="0" w:space="0" w:color="auto"/>
              </w:divBdr>
              <w:divsChild>
                <w:div w:id="79803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00293">
          <w:marLeft w:val="0"/>
          <w:marRight w:val="0"/>
          <w:marTop w:val="0"/>
          <w:marBottom w:val="0"/>
          <w:divBdr>
            <w:top w:val="none" w:sz="0" w:space="0" w:color="auto"/>
            <w:left w:val="none" w:sz="0" w:space="0" w:color="auto"/>
            <w:bottom w:val="none" w:sz="0" w:space="0" w:color="auto"/>
            <w:right w:val="none" w:sz="0" w:space="0" w:color="auto"/>
          </w:divBdr>
          <w:divsChild>
            <w:div w:id="348335934">
              <w:marLeft w:val="0"/>
              <w:marRight w:val="0"/>
              <w:marTop w:val="0"/>
              <w:marBottom w:val="0"/>
              <w:divBdr>
                <w:top w:val="none" w:sz="0" w:space="0" w:color="auto"/>
                <w:left w:val="none" w:sz="0" w:space="0" w:color="auto"/>
                <w:bottom w:val="none" w:sz="0" w:space="0" w:color="auto"/>
                <w:right w:val="none" w:sz="0" w:space="0" w:color="auto"/>
              </w:divBdr>
              <w:divsChild>
                <w:div w:id="854728810">
                  <w:marLeft w:val="0"/>
                  <w:marRight w:val="0"/>
                  <w:marTop w:val="0"/>
                  <w:marBottom w:val="0"/>
                  <w:divBdr>
                    <w:top w:val="none" w:sz="0" w:space="0" w:color="auto"/>
                    <w:left w:val="none" w:sz="0" w:space="0" w:color="auto"/>
                    <w:bottom w:val="none" w:sz="0" w:space="0" w:color="auto"/>
                    <w:right w:val="none" w:sz="0" w:space="0" w:color="auto"/>
                  </w:divBdr>
                  <w:divsChild>
                    <w:div w:id="1949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33932">
      <w:bodyDiv w:val="1"/>
      <w:marLeft w:val="0"/>
      <w:marRight w:val="0"/>
      <w:marTop w:val="0"/>
      <w:marBottom w:val="0"/>
      <w:divBdr>
        <w:top w:val="none" w:sz="0" w:space="0" w:color="auto"/>
        <w:left w:val="none" w:sz="0" w:space="0" w:color="auto"/>
        <w:bottom w:val="none" w:sz="0" w:space="0" w:color="auto"/>
        <w:right w:val="none" w:sz="0" w:space="0" w:color="auto"/>
      </w:divBdr>
    </w:div>
    <w:div w:id="1524245280">
      <w:bodyDiv w:val="1"/>
      <w:marLeft w:val="0"/>
      <w:marRight w:val="0"/>
      <w:marTop w:val="0"/>
      <w:marBottom w:val="0"/>
      <w:divBdr>
        <w:top w:val="none" w:sz="0" w:space="0" w:color="auto"/>
        <w:left w:val="none" w:sz="0" w:space="0" w:color="auto"/>
        <w:bottom w:val="none" w:sz="0" w:space="0" w:color="auto"/>
        <w:right w:val="none" w:sz="0" w:space="0" w:color="auto"/>
      </w:divBdr>
    </w:div>
    <w:div w:id="179000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https://www.xn----8sbempclcwd3bmt.xn--p1ai/article/1988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natalja-wnw@mail.ru" TargetMode="Externa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hyperlink" Target="https://mediasc.ru/tpost/7b1t2salv1-eticheskie-normi-ispolzovaniya-neirose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hyperlink" Target="https://esj.today/PDF/64FAVN124.pdf"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AEAB2B-E287-463A-96C9-2D0BC506141E}" type="doc">
      <dgm:prSet loTypeId="urn:microsoft.com/office/officeart/2008/layout/NameandTitleOrganizationalChart" loCatId="hierarchy" qsTypeId="urn:microsoft.com/office/officeart/2005/8/quickstyle/3d2#1" qsCatId="3D" csTypeId="urn:microsoft.com/office/officeart/2005/8/colors/accent0_1" csCatId="mainScheme" phldr="1"/>
      <dgm:spPr/>
      <dgm:t>
        <a:bodyPr/>
        <a:lstStyle/>
        <a:p>
          <a:endParaRPr lang="ru-RU"/>
        </a:p>
      </dgm:t>
    </dgm:pt>
    <dgm:pt modelId="{63E17A08-F8C8-4C2B-926D-E15B9E77EC72}">
      <dgm:prSet phldrT="[Текст]" custT="1"/>
      <dgm:spPr/>
      <dgm:t>
        <a:bodyPr/>
        <a:lstStyle/>
        <a:p>
          <a:r>
            <a:rPr lang="ru-RU" sz="1000" b="1">
              <a:latin typeface="Times New Roman" pitchFamily="18" charset="0"/>
              <a:cs typeface="Times New Roman" pitchFamily="18" charset="0"/>
            </a:rPr>
            <a:t>Пример основных этических проблем внедрения технологий искусственного интеллекта в образовательный процес</a:t>
          </a:r>
        </a:p>
      </dgm:t>
    </dgm:pt>
    <dgm:pt modelId="{0B1CEA0F-CE9E-454C-B2DD-346D2C9E7BF3}" type="parTrans" cxnId="{75527CA3-776B-404F-893E-09C447B0DBCA}">
      <dgm:prSet/>
      <dgm:spPr/>
      <dgm:t>
        <a:bodyPr/>
        <a:lstStyle/>
        <a:p>
          <a:endParaRPr lang="ru-RU"/>
        </a:p>
      </dgm:t>
    </dgm:pt>
    <dgm:pt modelId="{E90F331F-8D08-4985-810F-0A90B9CE4853}" type="sibTrans" cxnId="{75527CA3-776B-404F-893E-09C447B0DBCA}">
      <dgm:prSet/>
      <dgm:spPr>
        <a:noFill/>
      </dgm:spPr>
      <dgm:t>
        <a:bodyPr/>
        <a:lstStyle/>
        <a:p>
          <a:endParaRPr lang="ru-RU"/>
        </a:p>
      </dgm:t>
    </dgm:pt>
    <dgm:pt modelId="{C1D0F910-994A-404F-8ADC-885D598393B8}">
      <dgm:prSet phldrT="[Текст]" custT="1"/>
      <dgm:spPr/>
      <dgm:t>
        <a:bodyPr/>
        <a:lstStyle/>
        <a:p>
          <a:pPr>
            <a:lnSpc>
              <a:spcPct val="100000"/>
            </a:lnSpc>
          </a:pPr>
          <a:r>
            <a:rPr lang="ru-RU" sz="1000">
              <a:latin typeface="Times New Roman" pitchFamily="18" charset="0"/>
              <a:cs typeface="Times New Roman" pitchFamily="18" charset="0"/>
            </a:rPr>
            <a:t>Личные данные учащихся могут быть использованы без их согласия или знания для улучшения алгоритмов ИИ или даже проданы третьим сторонам</a:t>
          </a:r>
        </a:p>
      </dgm:t>
    </dgm:pt>
    <dgm:pt modelId="{2C6BF004-5FF6-44D2-BDF4-C562A1A97C51}" type="parTrans" cxnId="{677B4CEF-8CF4-4412-B24F-C26C60EB033B}">
      <dgm:prSet/>
      <dgm:spPr/>
      <dgm:t>
        <a:bodyPr/>
        <a:lstStyle/>
        <a:p>
          <a:endParaRPr lang="ru-RU"/>
        </a:p>
      </dgm:t>
    </dgm:pt>
    <dgm:pt modelId="{7A3189CA-3724-4715-9EC7-AA81A997DCF3}" type="sibTrans" cxnId="{677B4CEF-8CF4-4412-B24F-C26C60EB033B}">
      <dgm:prSet custT="1"/>
      <dgm:spPr/>
      <dgm:t>
        <a:bodyPr/>
        <a:lstStyle/>
        <a:p>
          <a:pPr algn="ctr"/>
          <a:r>
            <a:rPr lang="ru-RU" sz="1000" b="1">
              <a:latin typeface="Times New Roman" pitchFamily="18" charset="0"/>
              <a:cs typeface="Times New Roman" pitchFamily="18" charset="0"/>
            </a:rPr>
            <a:t>Приватность данных</a:t>
          </a:r>
        </a:p>
      </dgm:t>
    </dgm:pt>
    <dgm:pt modelId="{C91C7251-8047-44FB-9799-14C948F94686}">
      <dgm:prSet phldrT="[Текст]" custT="1"/>
      <dgm:spPr/>
      <dgm:t>
        <a:bodyPr/>
        <a:lstStyle/>
        <a:p>
          <a:pPr>
            <a:lnSpc>
              <a:spcPct val="150000"/>
            </a:lnSpc>
          </a:pPr>
          <a:r>
            <a:rPr lang="ru-RU" sz="1000">
              <a:latin typeface="Times New Roman" pitchFamily="18" charset="0"/>
              <a:cs typeface="Times New Roman" pitchFamily="18" charset="0"/>
            </a:rPr>
            <a:t>Ограниченный доступ к технологии. Экономические барьеры. Недостаток образовательных ресурсов. Отсутствие навыков</a:t>
          </a:r>
        </a:p>
      </dgm:t>
    </dgm:pt>
    <dgm:pt modelId="{5EB1CF7E-265E-4E70-8FFA-B678A802FB48}" type="parTrans" cxnId="{7AB6BFE8-6634-4755-89C9-05C9EF13A6A4}">
      <dgm:prSet/>
      <dgm:spPr/>
      <dgm:t>
        <a:bodyPr/>
        <a:lstStyle/>
        <a:p>
          <a:endParaRPr lang="ru-RU"/>
        </a:p>
      </dgm:t>
    </dgm:pt>
    <dgm:pt modelId="{33B7B773-3BF9-4AF6-899C-311A2BE66FD9}" type="sibTrans" cxnId="{7AB6BFE8-6634-4755-89C9-05C9EF13A6A4}">
      <dgm:prSet custT="1"/>
      <dgm:spPr/>
      <dgm:t>
        <a:bodyPr/>
        <a:lstStyle/>
        <a:p>
          <a:pPr algn="ctr"/>
          <a:r>
            <a:rPr lang="ru-RU" sz="1000" b="1">
              <a:latin typeface="Times New Roman" pitchFamily="18" charset="0"/>
              <a:cs typeface="Times New Roman" pitchFamily="18" charset="0"/>
            </a:rPr>
            <a:t>Цифровое неравенство</a:t>
          </a:r>
        </a:p>
      </dgm:t>
    </dgm:pt>
    <dgm:pt modelId="{C2B8C1FB-83E5-4F59-8864-D4BB98AEADCD}">
      <dgm:prSet phldrT="[Текст]" custT="1"/>
      <dgm:spPr/>
      <dgm:t>
        <a:bodyPr/>
        <a:lstStyle/>
        <a:p>
          <a:pPr>
            <a:lnSpc>
              <a:spcPct val="150000"/>
            </a:lnSpc>
          </a:pPr>
          <a:r>
            <a:rPr lang="ru-RU" sz="1000">
              <a:latin typeface="Times New Roman" pitchFamily="18" charset="0"/>
              <a:cs typeface="Times New Roman" pitchFamily="18" charset="0"/>
            </a:rPr>
            <a:t>Влияние ИИ на самостоятельное принятие решений учащимися</a:t>
          </a:r>
        </a:p>
      </dgm:t>
    </dgm:pt>
    <dgm:pt modelId="{9A735ED7-A624-4C61-BFAC-372018351B04}" type="parTrans" cxnId="{218E4A1F-9A65-4AFF-95CD-C01BB6326B01}">
      <dgm:prSet/>
      <dgm:spPr/>
      <dgm:t>
        <a:bodyPr/>
        <a:lstStyle/>
        <a:p>
          <a:endParaRPr lang="ru-RU"/>
        </a:p>
      </dgm:t>
    </dgm:pt>
    <dgm:pt modelId="{4519A421-0C06-41B0-BA70-7FD5D35989EB}" type="sibTrans" cxnId="{218E4A1F-9A65-4AFF-95CD-C01BB6326B01}">
      <dgm:prSet custT="1"/>
      <dgm:spPr/>
      <dgm:t>
        <a:bodyPr/>
        <a:lstStyle/>
        <a:p>
          <a:pPr algn="ctr"/>
          <a:r>
            <a:rPr lang="ru-RU" sz="1000" b="1">
              <a:latin typeface="Times New Roman" pitchFamily="18" charset="0"/>
              <a:cs typeface="Times New Roman" pitchFamily="18" charset="0"/>
            </a:rPr>
            <a:t>Автономность и зависимость</a:t>
          </a:r>
        </a:p>
      </dgm:t>
    </dgm:pt>
    <dgm:pt modelId="{D9FB6346-C33B-4671-8CF5-493483B20584}" type="pres">
      <dgm:prSet presAssocID="{06AEAB2B-E287-463A-96C9-2D0BC506141E}" presName="hierChild1" presStyleCnt="0">
        <dgm:presLayoutVars>
          <dgm:orgChart val="1"/>
          <dgm:chPref val="1"/>
          <dgm:dir/>
          <dgm:animOne val="branch"/>
          <dgm:animLvl val="lvl"/>
          <dgm:resizeHandles/>
        </dgm:presLayoutVars>
      </dgm:prSet>
      <dgm:spPr/>
      <dgm:t>
        <a:bodyPr/>
        <a:lstStyle/>
        <a:p>
          <a:endParaRPr lang="ru-RU"/>
        </a:p>
      </dgm:t>
    </dgm:pt>
    <dgm:pt modelId="{8AFF336A-0337-4CFF-800A-AB7526ECAC58}" type="pres">
      <dgm:prSet presAssocID="{63E17A08-F8C8-4C2B-926D-E15B9E77EC72}" presName="hierRoot1" presStyleCnt="0">
        <dgm:presLayoutVars>
          <dgm:hierBranch val="init"/>
        </dgm:presLayoutVars>
      </dgm:prSet>
      <dgm:spPr/>
    </dgm:pt>
    <dgm:pt modelId="{41B5DBF7-06F1-4C32-A782-17CBF2BCA0E7}" type="pres">
      <dgm:prSet presAssocID="{63E17A08-F8C8-4C2B-926D-E15B9E77EC72}" presName="rootComposite1" presStyleCnt="0"/>
      <dgm:spPr/>
    </dgm:pt>
    <dgm:pt modelId="{586BB568-A7B8-4475-AC72-96158F9630A4}" type="pres">
      <dgm:prSet presAssocID="{63E17A08-F8C8-4C2B-926D-E15B9E77EC72}" presName="rootText1" presStyleLbl="node0" presStyleIdx="0" presStyleCnt="1" custScaleX="223490" custScaleY="101399">
        <dgm:presLayoutVars>
          <dgm:chMax/>
          <dgm:chPref val="3"/>
        </dgm:presLayoutVars>
      </dgm:prSet>
      <dgm:spPr/>
      <dgm:t>
        <a:bodyPr/>
        <a:lstStyle/>
        <a:p>
          <a:endParaRPr lang="ru-RU"/>
        </a:p>
      </dgm:t>
    </dgm:pt>
    <dgm:pt modelId="{93033A22-E6F8-426D-ACAF-B267AE4CAFF0}" type="pres">
      <dgm:prSet presAssocID="{63E17A08-F8C8-4C2B-926D-E15B9E77EC72}" presName="titleText1" presStyleLbl="fgAcc0" presStyleIdx="0" presStyleCnt="1" custScaleX="247873" custScaleY="289345" custLinFactY="-21332" custLinFactNeighborX="-15409" custLinFactNeighborY="-100000">
        <dgm:presLayoutVars>
          <dgm:chMax val="0"/>
          <dgm:chPref val="0"/>
        </dgm:presLayoutVars>
      </dgm:prSet>
      <dgm:spPr/>
      <dgm:t>
        <a:bodyPr/>
        <a:lstStyle/>
        <a:p>
          <a:endParaRPr lang="ru-RU"/>
        </a:p>
      </dgm:t>
    </dgm:pt>
    <dgm:pt modelId="{C8AC715B-50B6-404C-A0A3-B650FBF6E6B8}" type="pres">
      <dgm:prSet presAssocID="{63E17A08-F8C8-4C2B-926D-E15B9E77EC72}" presName="rootConnector1" presStyleLbl="node1" presStyleIdx="0" presStyleCnt="3"/>
      <dgm:spPr/>
      <dgm:t>
        <a:bodyPr/>
        <a:lstStyle/>
        <a:p>
          <a:endParaRPr lang="ru-RU"/>
        </a:p>
      </dgm:t>
    </dgm:pt>
    <dgm:pt modelId="{67B529D5-F7ED-44CD-A161-54FB75BF9665}" type="pres">
      <dgm:prSet presAssocID="{63E17A08-F8C8-4C2B-926D-E15B9E77EC72}" presName="hierChild2" presStyleCnt="0"/>
      <dgm:spPr/>
    </dgm:pt>
    <dgm:pt modelId="{674792CF-32DF-4001-9456-E366300D4FE8}" type="pres">
      <dgm:prSet presAssocID="{2C6BF004-5FF6-44D2-BDF4-C562A1A97C51}" presName="Name37" presStyleLbl="parChTrans1D2" presStyleIdx="0" presStyleCnt="3"/>
      <dgm:spPr/>
      <dgm:t>
        <a:bodyPr/>
        <a:lstStyle/>
        <a:p>
          <a:endParaRPr lang="ru-RU"/>
        </a:p>
      </dgm:t>
    </dgm:pt>
    <dgm:pt modelId="{019E217A-F258-4623-858D-14ACE4D349E2}" type="pres">
      <dgm:prSet presAssocID="{C1D0F910-994A-404F-8ADC-885D598393B8}" presName="hierRoot2" presStyleCnt="0">
        <dgm:presLayoutVars>
          <dgm:hierBranch val="init"/>
        </dgm:presLayoutVars>
      </dgm:prSet>
      <dgm:spPr/>
    </dgm:pt>
    <dgm:pt modelId="{61410D7B-EE8B-4F0A-ABB3-55EB26A35C2B}" type="pres">
      <dgm:prSet presAssocID="{C1D0F910-994A-404F-8ADC-885D598393B8}" presName="rootComposite" presStyleCnt="0"/>
      <dgm:spPr/>
    </dgm:pt>
    <dgm:pt modelId="{E438EC12-6CA0-48F4-B10F-6FA10A53E051}" type="pres">
      <dgm:prSet presAssocID="{C1D0F910-994A-404F-8ADC-885D598393B8}" presName="rootText" presStyleLbl="node1" presStyleIdx="0" presStyleCnt="3" custScaleX="184529" custScaleY="214867">
        <dgm:presLayoutVars>
          <dgm:chMax/>
          <dgm:chPref val="3"/>
        </dgm:presLayoutVars>
      </dgm:prSet>
      <dgm:spPr/>
      <dgm:t>
        <a:bodyPr/>
        <a:lstStyle/>
        <a:p>
          <a:endParaRPr lang="ru-RU"/>
        </a:p>
      </dgm:t>
    </dgm:pt>
    <dgm:pt modelId="{86D7A629-F48B-4BED-AD28-769A5999229F}" type="pres">
      <dgm:prSet presAssocID="{C1D0F910-994A-404F-8ADC-885D598393B8}" presName="titleText2" presStyleLbl="fgAcc1" presStyleIdx="0" presStyleCnt="3" custScaleX="130794" custScaleY="174959" custLinFactY="100000" custLinFactNeighborX="18604" custLinFactNeighborY="183030">
        <dgm:presLayoutVars>
          <dgm:chMax val="0"/>
          <dgm:chPref val="0"/>
        </dgm:presLayoutVars>
      </dgm:prSet>
      <dgm:spPr/>
      <dgm:t>
        <a:bodyPr/>
        <a:lstStyle/>
        <a:p>
          <a:endParaRPr lang="ru-RU"/>
        </a:p>
      </dgm:t>
    </dgm:pt>
    <dgm:pt modelId="{C62C9566-A4EB-4E28-9FCE-8968D0F8B78A}" type="pres">
      <dgm:prSet presAssocID="{C1D0F910-994A-404F-8ADC-885D598393B8}" presName="rootConnector" presStyleLbl="node2" presStyleIdx="0" presStyleCnt="0"/>
      <dgm:spPr/>
      <dgm:t>
        <a:bodyPr/>
        <a:lstStyle/>
        <a:p>
          <a:endParaRPr lang="ru-RU"/>
        </a:p>
      </dgm:t>
    </dgm:pt>
    <dgm:pt modelId="{C224D372-D197-4705-ABCB-36898761B605}" type="pres">
      <dgm:prSet presAssocID="{C1D0F910-994A-404F-8ADC-885D598393B8}" presName="hierChild4" presStyleCnt="0"/>
      <dgm:spPr/>
    </dgm:pt>
    <dgm:pt modelId="{CF7382EA-5194-41D1-99D4-73D4140B1E59}" type="pres">
      <dgm:prSet presAssocID="{C1D0F910-994A-404F-8ADC-885D598393B8}" presName="hierChild5" presStyleCnt="0"/>
      <dgm:spPr/>
    </dgm:pt>
    <dgm:pt modelId="{AB1321F1-701B-49EA-A6F8-5F71E061FEF3}" type="pres">
      <dgm:prSet presAssocID="{5EB1CF7E-265E-4E70-8FFA-B678A802FB48}" presName="Name37" presStyleLbl="parChTrans1D2" presStyleIdx="1" presStyleCnt="3"/>
      <dgm:spPr/>
      <dgm:t>
        <a:bodyPr/>
        <a:lstStyle/>
        <a:p>
          <a:endParaRPr lang="ru-RU"/>
        </a:p>
      </dgm:t>
    </dgm:pt>
    <dgm:pt modelId="{D77302EA-236E-4F44-B8E7-08AAC768A1F3}" type="pres">
      <dgm:prSet presAssocID="{C91C7251-8047-44FB-9799-14C948F94686}" presName="hierRoot2" presStyleCnt="0">
        <dgm:presLayoutVars>
          <dgm:hierBranch val="init"/>
        </dgm:presLayoutVars>
      </dgm:prSet>
      <dgm:spPr/>
    </dgm:pt>
    <dgm:pt modelId="{A2985CA7-0696-4E78-B033-A154E1CB98C3}" type="pres">
      <dgm:prSet presAssocID="{C91C7251-8047-44FB-9799-14C948F94686}" presName="rootComposite" presStyleCnt="0"/>
      <dgm:spPr/>
    </dgm:pt>
    <dgm:pt modelId="{F27B84DD-3B10-42ED-ADF2-1E665C5E4C2E}" type="pres">
      <dgm:prSet presAssocID="{C91C7251-8047-44FB-9799-14C948F94686}" presName="rootText" presStyleLbl="node1" presStyleIdx="1" presStyleCnt="3" custScaleX="211585" custScaleY="210148">
        <dgm:presLayoutVars>
          <dgm:chMax/>
          <dgm:chPref val="3"/>
        </dgm:presLayoutVars>
      </dgm:prSet>
      <dgm:spPr/>
      <dgm:t>
        <a:bodyPr/>
        <a:lstStyle/>
        <a:p>
          <a:endParaRPr lang="ru-RU"/>
        </a:p>
      </dgm:t>
    </dgm:pt>
    <dgm:pt modelId="{9EA1B4E4-510D-45D5-95A2-07EDE9DA6A7F}" type="pres">
      <dgm:prSet presAssocID="{C91C7251-8047-44FB-9799-14C948F94686}" presName="titleText2" presStyleLbl="fgAcc1" presStyleIdx="1" presStyleCnt="3" custScaleX="103407" custScaleY="210799" custLinFactY="100000" custLinFactNeighborX="46926" custLinFactNeighborY="164118">
        <dgm:presLayoutVars>
          <dgm:chMax val="0"/>
          <dgm:chPref val="0"/>
        </dgm:presLayoutVars>
      </dgm:prSet>
      <dgm:spPr/>
      <dgm:t>
        <a:bodyPr/>
        <a:lstStyle/>
        <a:p>
          <a:endParaRPr lang="ru-RU"/>
        </a:p>
      </dgm:t>
    </dgm:pt>
    <dgm:pt modelId="{FB578638-5D7C-4823-9086-1DB275E039F9}" type="pres">
      <dgm:prSet presAssocID="{C91C7251-8047-44FB-9799-14C948F94686}" presName="rootConnector" presStyleLbl="node2" presStyleIdx="0" presStyleCnt="0"/>
      <dgm:spPr/>
      <dgm:t>
        <a:bodyPr/>
        <a:lstStyle/>
        <a:p>
          <a:endParaRPr lang="ru-RU"/>
        </a:p>
      </dgm:t>
    </dgm:pt>
    <dgm:pt modelId="{017E6990-5A29-46E3-8741-00FB804CC36F}" type="pres">
      <dgm:prSet presAssocID="{C91C7251-8047-44FB-9799-14C948F94686}" presName="hierChild4" presStyleCnt="0"/>
      <dgm:spPr/>
    </dgm:pt>
    <dgm:pt modelId="{DA41158F-B223-4F71-9090-CBB4D9B70079}" type="pres">
      <dgm:prSet presAssocID="{C91C7251-8047-44FB-9799-14C948F94686}" presName="hierChild5" presStyleCnt="0"/>
      <dgm:spPr/>
    </dgm:pt>
    <dgm:pt modelId="{141953A5-62FB-4EE3-8A43-E2E8DB987B0F}" type="pres">
      <dgm:prSet presAssocID="{9A735ED7-A624-4C61-BFAC-372018351B04}" presName="Name37" presStyleLbl="parChTrans1D2" presStyleIdx="2" presStyleCnt="3"/>
      <dgm:spPr/>
      <dgm:t>
        <a:bodyPr/>
        <a:lstStyle/>
        <a:p>
          <a:endParaRPr lang="ru-RU"/>
        </a:p>
      </dgm:t>
    </dgm:pt>
    <dgm:pt modelId="{A47A56A3-346B-4B8D-805B-0457FFDF99CE}" type="pres">
      <dgm:prSet presAssocID="{C2B8C1FB-83E5-4F59-8864-D4BB98AEADCD}" presName="hierRoot2" presStyleCnt="0">
        <dgm:presLayoutVars>
          <dgm:hierBranch val="init"/>
        </dgm:presLayoutVars>
      </dgm:prSet>
      <dgm:spPr/>
    </dgm:pt>
    <dgm:pt modelId="{6231C937-07B5-495B-B4B5-7EE23CA44F44}" type="pres">
      <dgm:prSet presAssocID="{C2B8C1FB-83E5-4F59-8864-D4BB98AEADCD}" presName="rootComposite" presStyleCnt="0"/>
      <dgm:spPr/>
    </dgm:pt>
    <dgm:pt modelId="{A1D8C177-D830-4D9A-BB7B-D9E4C4FC49DB}" type="pres">
      <dgm:prSet presAssocID="{C2B8C1FB-83E5-4F59-8864-D4BB98AEADCD}" presName="rootText" presStyleLbl="node1" presStyleIdx="2" presStyleCnt="3" custScaleX="157602" custScaleY="209321">
        <dgm:presLayoutVars>
          <dgm:chMax/>
          <dgm:chPref val="3"/>
        </dgm:presLayoutVars>
      </dgm:prSet>
      <dgm:spPr/>
      <dgm:t>
        <a:bodyPr/>
        <a:lstStyle/>
        <a:p>
          <a:endParaRPr lang="ru-RU"/>
        </a:p>
      </dgm:t>
    </dgm:pt>
    <dgm:pt modelId="{611662E7-F688-4AEB-A2F1-C06FDB7FB2B8}" type="pres">
      <dgm:prSet presAssocID="{C2B8C1FB-83E5-4F59-8864-D4BB98AEADCD}" presName="titleText2" presStyleLbl="fgAcc1" presStyleIdx="2" presStyleCnt="3" custScaleX="114073" custScaleY="199503" custLinFactY="100000" custLinFactNeighborX="12579" custLinFactNeighborY="177583">
        <dgm:presLayoutVars>
          <dgm:chMax val="0"/>
          <dgm:chPref val="0"/>
        </dgm:presLayoutVars>
      </dgm:prSet>
      <dgm:spPr/>
      <dgm:t>
        <a:bodyPr/>
        <a:lstStyle/>
        <a:p>
          <a:endParaRPr lang="ru-RU"/>
        </a:p>
      </dgm:t>
    </dgm:pt>
    <dgm:pt modelId="{FA1B91A2-8FAF-4860-8966-CA2AA2D8F2E3}" type="pres">
      <dgm:prSet presAssocID="{C2B8C1FB-83E5-4F59-8864-D4BB98AEADCD}" presName="rootConnector" presStyleLbl="node2" presStyleIdx="0" presStyleCnt="0"/>
      <dgm:spPr/>
      <dgm:t>
        <a:bodyPr/>
        <a:lstStyle/>
        <a:p>
          <a:endParaRPr lang="ru-RU"/>
        </a:p>
      </dgm:t>
    </dgm:pt>
    <dgm:pt modelId="{97B34842-8875-4034-9929-BBFFBF196EE6}" type="pres">
      <dgm:prSet presAssocID="{C2B8C1FB-83E5-4F59-8864-D4BB98AEADCD}" presName="hierChild4" presStyleCnt="0"/>
      <dgm:spPr/>
    </dgm:pt>
    <dgm:pt modelId="{EC3114AF-3796-4B16-97E5-2D1A3E9577D4}" type="pres">
      <dgm:prSet presAssocID="{C2B8C1FB-83E5-4F59-8864-D4BB98AEADCD}" presName="hierChild5" presStyleCnt="0"/>
      <dgm:spPr/>
    </dgm:pt>
    <dgm:pt modelId="{E306A1DC-D666-4664-9B60-A9112E563089}" type="pres">
      <dgm:prSet presAssocID="{63E17A08-F8C8-4C2B-926D-E15B9E77EC72}" presName="hierChild3" presStyleCnt="0"/>
      <dgm:spPr/>
    </dgm:pt>
  </dgm:ptLst>
  <dgm:cxnLst>
    <dgm:cxn modelId="{825B0164-CD57-4300-B7B9-CA7D491DA42A}" type="presOf" srcId="{E90F331F-8D08-4985-810F-0A90B9CE4853}" destId="{93033A22-E6F8-426D-ACAF-B267AE4CAFF0}" srcOrd="0" destOrd="0" presId="urn:microsoft.com/office/officeart/2008/layout/NameandTitleOrganizationalChart"/>
    <dgm:cxn modelId="{7E51189A-5C23-4A25-8DF1-D6386D4BC3C2}" type="presOf" srcId="{7A3189CA-3724-4715-9EC7-AA81A997DCF3}" destId="{86D7A629-F48B-4BED-AD28-769A5999229F}" srcOrd="0" destOrd="0" presId="urn:microsoft.com/office/officeart/2008/layout/NameandTitleOrganizationalChart"/>
    <dgm:cxn modelId="{BBB5D840-429D-4D26-89DD-0A6D0209E4F4}" type="presOf" srcId="{63E17A08-F8C8-4C2B-926D-E15B9E77EC72}" destId="{C8AC715B-50B6-404C-A0A3-B650FBF6E6B8}" srcOrd="1" destOrd="0" presId="urn:microsoft.com/office/officeart/2008/layout/NameandTitleOrganizationalChart"/>
    <dgm:cxn modelId="{D1C17637-CD8F-4D39-8574-59B2375AAD21}" type="presOf" srcId="{2C6BF004-5FF6-44D2-BDF4-C562A1A97C51}" destId="{674792CF-32DF-4001-9456-E366300D4FE8}" srcOrd="0" destOrd="0" presId="urn:microsoft.com/office/officeart/2008/layout/NameandTitleOrganizationalChart"/>
    <dgm:cxn modelId="{F63C0DC8-E2E5-412F-B47C-EF3F9124796A}" type="presOf" srcId="{63E17A08-F8C8-4C2B-926D-E15B9E77EC72}" destId="{586BB568-A7B8-4475-AC72-96158F9630A4}" srcOrd="0" destOrd="0" presId="urn:microsoft.com/office/officeart/2008/layout/NameandTitleOrganizationalChart"/>
    <dgm:cxn modelId="{218E4A1F-9A65-4AFF-95CD-C01BB6326B01}" srcId="{63E17A08-F8C8-4C2B-926D-E15B9E77EC72}" destId="{C2B8C1FB-83E5-4F59-8864-D4BB98AEADCD}" srcOrd="2" destOrd="0" parTransId="{9A735ED7-A624-4C61-BFAC-372018351B04}" sibTransId="{4519A421-0C06-41B0-BA70-7FD5D35989EB}"/>
    <dgm:cxn modelId="{BB2C014A-AD01-413B-9FA5-272DE6FC9727}" type="presOf" srcId="{4519A421-0C06-41B0-BA70-7FD5D35989EB}" destId="{611662E7-F688-4AEB-A2F1-C06FDB7FB2B8}" srcOrd="0" destOrd="0" presId="urn:microsoft.com/office/officeart/2008/layout/NameandTitleOrganizationalChart"/>
    <dgm:cxn modelId="{ED98522B-97C2-4F39-B632-C2EC95222166}" type="presOf" srcId="{C91C7251-8047-44FB-9799-14C948F94686}" destId="{F27B84DD-3B10-42ED-ADF2-1E665C5E4C2E}" srcOrd="0" destOrd="0" presId="urn:microsoft.com/office/officeart/2008/layout/NameandTitleOrganizationalChart"/>
    <dgm:cxn modelId="{7AB6BFE8-6634-4755-89C9-05C9EF13A6A4}" srcId="{63E17A08-F8C8-4C2B-926D-E15B9E77EC72}" destId="{C91C7251-8047-44FB-9799-14C948F94686}" srcOrd="1" destOrd="0" parTransId="{5EB1CF7E-265E-4E70-8FFA-B678A802FB48}" sibTransId="{33B7B773-3BF9-4AF6-899C-311A2BE66FD9}"/>
    <dgm:cxn modelId="{D7E86BDA-BEDD-4DD7-BCBE-AE573CE4A2C4}" type="presOf" srcId="{33B7B773-3BF9-4AF6-899C-311A2BE66FD9}" destId="{9EA1B4E4-510D-45D5-95A2-07EDE9DA6A7F}" srcOrd="0" destOrd="0" presId="urn:microsoft.com/office/officeart/2008/layout/NameandTitleOrganizationalChart"/>
    <dgm:cxn modelId="{04BB81DA-FD03-4C80-BD18-E610B30BC0B5}" type="presOf" srcId="{5EB1CF7E-265E-4E70-8FFA-B678A802FB48}" destId="{AB1321F1-701B-49EA-A6F8-5F71E061FEF3}" srcOrd="0" destOrd="0" presId="urn:microsoft.com/office/officeart/2008/layout/NameandTitleOrganizationalChart"/>
    <dgm:cxn modelId="{939245AA-C93B-4BF9-A4DE-423B2AC6B11D}" type="presOf" srcId="{9A735ED7-A624-4C61-BFAC-372018351B04}" destId="{141953A5-62FB-4EE3-8A43-E2E8DB987B0F}" srcOrd="0" destOrd="0" presId="urn:microsoft.com/office/officeart/2008/layout/NameandTitleOrganizationalChart"/>
    <dgm:cxn modelId="{75527CA3-776B-404F-893E-09C447B0DBCA}" srcId="{06AEAB2B-E287-463A-96C9-2D0BC506141E}" destId="{63E17A08-F8C8-4C2B-926D-E15B9E77EC72}" srcOrd="0" destOrd="0" parTransId="{0B1CEA0F-CE9E-454C-B2DD-346D2C9E7BF3}" sibTransId="{E90F331F-8D08-4985-810F-0A90B9CE4853}"/>
    <dgm:cxn modelId="{D312F505-ACA4-47B8-B300-80259F02728C}" type="presOf" srcId="{C91C7251-8047-44FB-9799-14C948F94686}" destId="{FB578638-5D7C-4823-9086-1DB275E039F9}" srcOrd="1" destOrd="0" presId="urn:microsoft.com/office/officeart/2008/layout/NameandTitleOrganizationalChart"/>
    <dgm:cxn modelId="{8516B402-2E1D-4C0F-AAD7-08C76A02AD72}" type="presOf" srcId="{06AEAB2B-E287-463A-96C9-2D0BC506141E}" destId="{D9FB6346-C33B-4671-8CF5-493483B20584}" srcOrd="0" destOrd="0" presId="urn:microsoft.com/office/officeart/2008/layout/NameandTitleOrganizationalChart"/>
    <dgm:cxn modelId="{677B4CEF-8CF4-4412-B24F-C26C60EB033B}" srcId="{63E17A08-F8C8-4C2B-926D-E15B9E77EC72}" destId="{C1D0F910-994A-404F-8ADC-885D598393B8}" srcOrd="0" destOrd="0" parTransId="{2C6BF004-5FF6-44D2-BDF4-C562A1A97C51}" sibTransId="{7A3189CA-3724-4715-9EC7-AA81A997DCF3}"/>
    <dgm:cxn modelId="{B3AFDBFA-EB93-445C-83C7-333FCCC9676B}" type="presOf" srcId="{C1D0F910-994A-404F-8ADC-885D598393B8}" destId="{E438EC12-6CA0-48F4-B10F-6FA10A53E051}" srcOrd="0" destOrd="0" presId="urn:microsoft.com/office/officeart/2008/layout/NameandTitleOrganizationalChart"/>
    <dgm:cxn modelId="{7CB8D534-5331-4282-8221-352BCC910095}" type="presOf" srcId="{C2B8C1FB-83E5-4F59-8864-D4BB98AEADCD}" destId="{A1D8C177-D830-4D9A-BB7B-D9E4C4FC49DB}" srcOrd="0" destOrd="0" presId="urn:microsoft.com/office/officeart/2008/layout/NameandTitleOrganizationalChart"/>
    <dgm:cxn modelId="{D58A4322-F2CA-4942-B4C1-88242AED596F}" type="presOf" srcId="{C1D0F910-994A-404F-8ADC-885D598393B8}" destId="{C62C9566-A4EB-4E28-9FCE-8968D0F8B78A}" srcOrd="1" destOrd="0" presId="urn:microsoft.com/office/officeart/2008/layout/NameandTitleOrganizationalChart"/>
    <dgm:cxn modelId="{93156BDD-578E-4B87-B0A4-2E1268139EC5}" type="presOf" srcId="{C2B8C1FB-83E5-4F59-8864-D4BB98AEADCD}" destId="{FA1B91A2-8FAF-4860-8966-CA2AA2D8F2E3}" srcOrd="1" destOrd="0" presId="urn:microsoft.com/office/officeart/2008/layout/NameandTitleOrganizationalChart"/>
    <dgm:cxn modelId="{F6BF2313-DC7B-47D5-A590-A28A0F9943F2}" type="presParOf" srcId="{D9FB6346-C33B-4671-8CF5-493483B20584}" destId="{8AFF336A-0337-4CFF-800A-AB7526ECAC58}" srcOrd="0" destOrd="0" presId="urn:microsoft.com/office/officeart/2008/layout/NameandTitleOrganizationalChart"/>
    <dgm:cxn modelId="{981A593C-2D8D-482D-BC8D-22517220A85E}" type="presParOf" srcId="{8AFF336A-0337-4CFF-800A-AB7526ECAC58}" destId="{41B5DBF7-06F1-4C32-A782-17CBF2BCA0E7}" srcOrd="0" destOrd="0" presId="urn:microsoft.com/office/officeart/2008/layout/NameandTitleOrganizationalChart"/>
    <dgm:cxn modelId="{716CEF3C-9710-42B9-9B08-61691D6AE9F4}" type="presParOf" srcId="{41B5DBF7-06F1-4C32-A782-17CBF2BCA0E7}" destId="{586BB568-A7B8-4475-AC72-96158F9630A4}" srcOrd="0" destOrd="0" presId="urn:microsoft.com/office/officeart/2008/layout/NameandTitleOrganizationalChart"/>
    <dgm:cxn modelId="{33A0B58B-6C70-466A-9034-2003B6C6BC6D}" type="presParOf" srcId="{41B5DBF7-06F1-4C32-A782-17CBF2BCA0E7}" destId="{93033A22-E6F8-426D-ACAF-B267AE4CAFF0}" srcOrd="1" destOrd="0" presId="urn:microsoft.com/office/officeart/2008/layout/NameandTitleOrganizationalChart"/>
    <dgm:cxn modelId="{D7A04DAB-2E7A-4363-BA60-09E8503F7435}" type="presParOf" srcId="{41B5DBF7-06F1-4C32-A782-17CBF2BCA0E7}" destId="{C8AC715B-50B6-404C-A0A3-B650FBF6E6B8}" srcOrd="2" destOrd="0" presId="urn:microsoft.com/office/officeart/2008/layout/NameandTitleOrganizationalChart"/>
    <dgm:cxn modelId="{697602FA-A432-4076-BFB0-64308066D3DA}" type="presParOf" srcId="{8AFF336A-0337-4CFF-800A-AB7526ECAC58}" destId="{67B529D5-F7ED-44CD-A161-54FB75BF9665}" srcOrd="1" destOrd="0" presId="urn:microsoft.com/office/officeart/2008/layout/NameandTitleOrganizationalChart"/>
    <dgm:cxn modelId="{EE7E3CA4-060D-4D25-93A6-7015B4CC71DB}" type="presParOf" srcId="{67B529D5-F7ED-44CD-A161-54FB75BF9665}" destId="{674792CF-32DF-4001-9456-E366300D4FE8}" srcOrd="0" destOrd="0" presId="urn:microsoft.com/office/officeart/2008/layout/NameandTitleOrganizationalChart"/>
    <dgm:cxn modelId="{9BE49717-98B9-4680-9B55-5ED23AD960F5}" type="presParOf" srcId="{67B529D5-F7ED-44CD-A161-54FB75BF9665}" destId="{019E217A-F258-4623-858D-14ACE4D349E2}" srcOrd="1" destOrd="0" presId="urn:microsoft.com/office/officeart/2008/layout/NameandTitleOrganizationalChart"/>
    <dgm:cxn modelId="{64014F62-7F83-44F9-8E40-CC9C4E9B5CEE}" type="presParOf" srcId="{019E217A-F258-4623-858D-14ACE4D349E2}" destId="{61410D7B-EE8B-4F0A-ABB3-55EB26A35C2B}" srcOrd="0" destOrd="0" presId="urn:microsoft.com/office/officeart/2008/layout/NameandTitleOrganizationalChart"/>
    <dgm:cxn modelId="{75D3EC2D-2945-4986-9C5E-235D8D6AEA66}" type="presParOf" srcId="{61410D7B-EE8B-4F0A-ABB3-55EB26A35C2B}" destId="{E438EC12-6CA0-48F4-B10F-6FA10A53E051}" srcOrd="0" destOrd="0" presId="urn:microsoft.com/office/officeart/2008/layout/NameandTitleOrganizationalChart"/>
    <dgm:cxn modelId="{BE2293AA-3E7B-4B4C-A9D4-978F0B2312A7}" type="presParOf" srcId="{61410D7B-EE8B-4F0A-ABB3-55EB26A35C2B}" destId="{86D7A629-F48B-4BED-AD28-769A5999229F}" srcOrd="1" destOrd="0" presId="urn:microsoft.com/office/officeart/2008/layout/NameandTitleOrganizationalChart"/>
    <dgm:cxn modelId="{E59F9FC4-DE45-456D-BE23-FED704741103}" type="presParOf" srcId="{61410D7B-EE8B-4F0A-ABB3-55EB26A35C2B}" destId="{C62C9566-A4EB-4E28-9FCE-8968D0F8B78A}" srcOrd="2" destOrd="0" presId="urn:microsoft.com/office/officeart/2008/layout/NameandTitleOrganizationalChart"/>
    <dgm:cxn modelId="{1712211E-239F-4B54-9FBC-237EEB56439F}" type="presParOf" srcId="{019E217A-F258-4623-858D-14ACE4D349E2}" destId="{C224D372-D197-4705-ABCB-36898761B605}" srcOrd="1" destOrd="0" presId="urn:microsoft.com/office/officeart/2008/layout/NameandTitleOrganizationalChart"/>
    <dgm:cxn modelId="{78AC07E4-F573-483A-817D-B9544AB6971A}" type="presParOf" srcId="{019E217A-F258-4623-858D-14ACE4D349E2}" destId="{CF7382EA-5194-41D1-99D4-73D4140B1E59}" srcOrd="2" destOrd="0" presId="urn:microsoft.com/office/officeart/2008/layout/NameandTitleOrganizationalChart"/>
    <dgm:cxn modelId="{6287EBC9-DBB0-4E66-8207-A14BC52C314F}" type="presParOf" srcId="{67B529D5-F7ED-44CD-A161-54FB75BF9665}" destId="{AB1321F1-701B-49EA-A6F8-5F71E061FEF3}" srcOrd="2" destOrd="0" presId="urn:microsoft.com/office/officeart/2008/layout/NameandTitleOrganizationalChart"/>
    <dgm:cxn modelId="{BA19F029-A9F9-42B5-8F06-7CA1805E8E40}" type="presParOf" srcId="{67B529D5-F7ED-44CD-A161-54FB75BF9665}" destId="{D77302EA-236E-4F44-B8E7-08AAC768A1F3}" srcOrd="3" destOrd="0" presId="urn:microsoft.com/office/officeart/2008/layout/NameandTitleOrganizationalChart"/>
    <dgm:cxn modelId="{4DB7098B-0A43-45B3-BD70-A7861F505263}" type="presParOf" srcId="{D77302EA-236E-4F44-B8E7-08AAC768A1F3}" destId="{A2985CA7-0696-4E78-B033-A154E1CB98C3}" srcOrd="0" destOrd="0" presId="urn:microsoft.com/office/officeart/2008/layout/NameandTitleOrganizationalChart"/>
    <dgm:cxn modelId="{B8282A6B-C87A-4904-B509-1B81A3C4CC22}" type="presParOf" srcId="{A2985CA7-0696-4E78-B033-A154E1CB98C3}" destId="{F27B84DD-3B10-42ED-ADF2-1E665C5E4C2E}" srcOrd="0" destOrd="0" presId="urn:microsoft.com/office/officeart/2008/layout/NameandTitleOrganizationalChart"/>
    <dgm:cxn modelId="{A3446A11-C8C5-49CE-9221-F3FA40849EFD}" type="presParOf" srcId="{A2985CA7-0696-4E78-B033-A154E1CB98C3}" destId="{9EA1B4E4-510D-45D5-95A2-07EDE9DA6A7F}" srcOrd="1" destOrd="0" presId="urn:microsoft.com/office/officeart/2008/layout/NameandTitleOrganizationalChart"/>
    <dgm:cxn modelId="{110D1D9A-7399-483A-92C9-38FC6B46C9AB}" type="presParOf" srcId="{A2985CA7-0696-4E78-B033-A154E1CB98C3}" destId="{FB578638-5D7C-4823-9086-1DB275E039F9}" srcOrd="2" destOrd="0" presId="urn:microsoft.com/office/officeart/2008/layout/NameandTitleOrganizationalChart"/>
    <dgm:cxn modelId="{4D1B209C-45F8-4B4B-8D44-D3EA1B2F8B1A}" type="presParOf" srcId="{D77302EA-236E-4F44-B8E7-08AAC768A1F3}" destId="{017E6990-5A29-46E3-8741-00FB804CC36F}" srcOrd="1" destOrd="0" presId="urn:microsoft.com/office/officeart/2008/layout/NameandTitleOrganizationalChart"/>
    <dgm:cxn modelId="{3E386538-FBEE-407D-BA5B-5EA4B7C0ED3A}" type="presParOf" srcId="{D77302EA-236E-4F44-B8E7-08AAC768A1F3}" destId="{DA41158F-B223-4F71-9090-CBB4D9B70079}" srcOrd="2" destOrd="0" presId="urn:microsoft.com/office/officeart/2008/layout/NameandTitleOrganizationalChart"/>
    <dgm:cxn modelId="{A9179CB3-E192-434D-8E5A-E1E4FBEB622A}" type="presParOf" srcId="{67B529D5-F7ED-44CD-A161-54FB75BF9665}" destId="{141953A5-62FB-4EE3-8A43-E2E8DB987B0F}" srcOrd="4" destOrd="0" presId="urn:microsoft.com/office/officeart/2008/layout/NameandTitleOrganizationalChart"/>
    <dgm:cxn modelId="{E9CFDDDC-AA14-4557-AA0A-7BCD5217C636}" type="presParOf" srcId="{67B529D5-F7ED-44CD-A161-54FB75BF9665}" destId="{A47A56A3-346B-4B8D-805B-0457FFDF99CE}" srcOrd="5" destOrd="0" presId="urn:microsoft.com/office/officeart/2008/layout/NameandTitleOrganizationalChart"/>
    <dgm:cxn modelId="{AF1D76FE-7B30-49C3-8010-BD5C0BC38041}" type="presParOf" srcId="{A47A56A3-346B-4B8D-805B-0457FFDF99CE}" destId="{6231C937-07B5-495B-B4B5-7EE23CA44F44}" srcOrd="0" destOrd="0" presId="urn:microsoft.com/office/officeart/2008/layout/NameandTitleOrganizationalChart"/>
    <dgm:cxn modelId="{116CBC99-1782-4E82-A53C-7352AB6EF5CB}" type="presParOf" srcId="{6231C937-07B5-495B-B4B5-7EE23CA44F44}" destId="{A1D8C177-D830-4D9A-BB7B-D9E4C4FC49DB}" srcOrd="0" destOrd="0" presId="urn:microsoft.com/office/officeart/2008/layout/NameandTitleOrganizationalChart"/>
    <dgm:cxn modelId="{C88054C3-9859-43DB-9E52-8F99550E4321}" type="presParOf" srcId="{6231C937-07B5-495B-B4B5-7EE23CA44F44}" destId="{611662E7-F688-4AEB-A2F1-C06FDB7FB2B8}" srcOrd="1" destOrd="0" presId="urn:microsoft.com/office/officeart/2008/layout/NameandTitleOrganizationalChart"/>
    <dgm:cxn modelId="{6A97258C-10BA-4AD5-B904-B8912310F238}" type="presParOf" srcId="{6231C937-07B5-495B-B4B5-7EE23CA44F44}" destId="{FA1B91A2-8FAF-4860-8966-CA2AA2D8F2E3}" srcOrd="2" destOrd="0" presId="urn:microsoft.com/office/officeart/2008/layout/NameandTitleOrganizationalChart"/>
    <dgm:cxn modelId="{B7522FE1-47BC-4A86-B676-EC3C1C88BDDD}" type="presParOf" srcId="{A47A56A3-346B-4B8D-805B-0457FFDF99CE}" destId="{97B34842-8875-4034-9929-BBFFBF196EE6}" srcOrd="1" destOrd="0" presId="urn:microsoft.com/office/officeart/2008/layout/NameandTitleOrganizationalChart"/>
    <dgm:cxn modelId="{B23759A3-797E-42F8-8292-B129DEF2140E}" type="presParOf" srcId="{A47A56A3-346B-4B8D-805B-0457FFDF99CE}" destId="{EC3114AF-3796-4B16-97E5-2D1A3E9577D4}" srcOrd="2" destOrd="0" presId="urn:microsoft.com/office/officeart/2008/layout/NameandTitleOrganizationalChart"/>
    <dgm:cxn modelId="{A4ADD5DF-16B4-4599-98C6-1A6FA40C90C2}" type="presParOf" srcId="{8AFF336A-0337-4CFF-800A-AB7526ECAC58}" destId="{E306A1DC-D666-4664-9B60-A9112E563089}" srcOrd="2" destOrd="0" presId="urn:microsoft.com/office/officeart/2008/layout/NameandTitleOrganizationalChar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C01B652-51BA-4AF5-83A9-E7E2116A829C}" type="doc">
      <dgm:prSet loTypeId="urn:microsoft.com/office/officeart/2005/8/layout/hList1" loCatId="list" qsTypeId="urn:microsoft.com/office/officeart/2005/8/quickstyle/simple1" qsCatId="simple" csTypeId="urn:microsoft.com/office/officeart/2005/8/colors/accent0_2" csCatId="mainScheme" phldr="1"/>
      <dgm:spPr/>
      <dgm:t>
        <a:bodyPr/>
        <a:lstStyle/>
        <a:p>
          <a:endParaRPr lang="ru-RU"/>
        </a:p>
      </dgm:t>
    </dgm:pt>
    <dgm:pt modelId="{9C9BE539-724B-4D3F-BDB3-D5C874DEBD7C}">
      <dgm:prSet phldrT="[Текст]" custT="1"/>
      <dgm:spPr/>
      <dgm:t>
        <a:bodyPr/>
        <a:lstStyle/>
        <a:p>
          <a:r>
            <a:rPr lang="ru-RU" sz="1000" b="1">
              <a:solidFill>
                <a:sysClr val="windowText" lastClr="000000"/>
              </a:solidFill>
              <a:latin typeface="Times New Roman" pitchFamily="18" charset="0"/>
              <a:cs typeface="Times New Roman" pitchFamily="18" charset="0"/>
            </a:rPr>
            <a:t>Приватность данных</a:t>
          </a:r>
        </a:p>
      </dgm:t>
    </dgm:pt>
    <dgm:pt modelId="{EE73C371-A955-4F15-ACCD-1E2769E757E0}" type="parTrans" cxnId="{FCFB4E0B-77FC-426E-A511-3F9E2F9DCBBB}">
      <dgm:prSet/>
      <dgm:spPr/>
      <dgm:t>
        <a:bodyPr/>
        <a:lstStyle/>
        <a:p>
          <a:endParaRPr lang="ru-RU">
            <a:solidFill>
              <a:sysClr val="windowText" lastClr="000000"/>
            </a:solidFill>
          </a:endParaRPr>
        </a:p>
      </dgm:t>
    </dgm:pt>
    <dgm:pt modelId="{5FE67C0C-B7DF-471B-B316-9A97B66EF8DF}" type="sibTrans" cxnId="{FCFB4E0B-77FC-426E-A511-3F9E2F9DCBBB}">
      <dgm:prSet/>
      <dgm:spPr/>
      <dgm:t>
        <a:bodyPr/>
        <a:lstStyle/>
        <a:p>
          <a:endParaRPr lang="ru-RU">
            <a:solidFill>
              <a:sysClr val="windowText" lastClr="000000"/>
            </a:solidFill>
          </a:endParaRPr>
        </a:p>
      </dgm:t>
    </dgm:pt>
    <dgm:pt modelId="{06F5032F-D5EF-421C-B1CD-2429E5830174}">
      <dgm:prSet phldrT="[Текст]" custT="1"/>
      <dgm:spPr/>
      <dgm:t>
        <a:bodyPr/>
        <a:lstStyle/>
        <a:p>
          <a:pPr>
            <a:lnSpc>
              <a:spcPct val="100000"/>
            </a:lnSpc>
          </a:pPr>
          <a:r>
            <a:rPr lang="ru-RU" sz="1000">
              <a:solidFill>
                <a:sysClr val="windowText" lastClr="000000"/>
              </a:solidFill>
              <a:latin typeface="Times New Roman" pitchFamily="18" charset="0"/>
              <a:cs typeface="Times New Roman" pitchFamily="18" charset="0"/>
            </a:rPr>
            <a:t>Политика прозрачности и явное согласие</a:t>
          </a:r>
        </a:p>
      </dgm:t>
    </dgm:pt>
    <dgm:pt modelId="{8838C4D9-8BCC-4672-BECE-7966ADC53D00}" type="parTrans" cxnId="{01B0F339-136C-4996-9EE5-F0E22627DDD0}">
      <dgm:prSet/>
      <dgm:spPr/>
      <dgm:t>
        <a:bodyPr/>
        <a:lstStyle/>
        <a:p>
          <a:endParaRPr lang="ru-RU">
            <a:solidFill>
              <a:sysClr val="windowText" lastClr="000000"/>
            </a:solidFill>
          </a:endParaRPr>
        </a:p>
      </dgm:t>
    </dgm:pt>
    <dgm:pt modelId="{CFA00837-91B9-404D-8186-2BC5C09F1B04}" type="sibTrans" cxnId="{01B0F339-136C-4996-9EE5-F0E22627DDD0}">
      <dgm:prSet/>
      <dgm:spPr/>
      <dgm:t>
        <a:bodyPr/>
        <a:lstStyle/>
        <a:p>
          <a:endParaRPr lang="ru-RU">
            <a:solidFill>
              <a:sysClr val="windowText" lastClr="000000"/>
            </a:solidFill>
          </a:endParaRPr>
        </a:p>
      </dgm:t>
    </dgm:pt>
    <dgm:pt modelId="{A73AC2E7-93DC-4FA9-B550-58B55EDB1D94}">
      <dgm:prSet phldrT="[Текст]" custT="1"/>
      <dgm:spPr/>
      <dgm:t>
        <a:bodyPr/>
        <a:lstStyle/>
        <a:p>
          <a:r>
            <a:rPr lang="ru-RU" sz="1000" b="1">
              <a:solidFill>
                <a:sysClr val="windowText" lastClr="000000"/>
              </a:solidFill>
              <a:latin typeface="Times New Roman" pitchFamily="18" charset="0"/>
              <a:cs typeface="Times New Roman" pitchFamily="18" charset="0"/>
            </a:rPr>
            <a:t>Цифровое неравенство</a:t>
          </a:r>
        </a:p>
      </dgm:t>
    </dgm:pt>
    <dgm:pt modelId="{E9420278-3DD2-4010-92D4-5ABA53C96585}" type="parTrans" cxnId="{11387AF3-BAFC-45BE-ADCA-5E9C9BFD1D6A}">
      <dgm:prSet/>
      <dgm:spPr/>
      <dgm:t>
        <a:bodyPr/>
        <a:lstStyle/>
        <a:p>
          <a:endParaRPr lang="ru-RU">
            <a:solidFill>
              <a:sysClr val="windowText" lastClr="000000"/>
            </a:solidFill>
          </a:endParaRPr>
        </a:p>
      </dgm:t>
    </dgm:pt>
    <dgm:pt modelId="{19BF2459-F4CC-4CBB-BFCD-443B5255DB5B}" type="sibTrans" cxnId="{11387AF3-BAFC-45BE-ADCA-5E9C9BFD1D6A}">
      <dgm:prSet/>
      <dgm:spPr/>
      <dgm:t>
        <a:bodyPr/>
        <a:lstStyle/>
        <a:p>
          <a:endParaRPr lang="ru-RU">
            <a:solidFill>
              <a:sysClr val="windowText" lastClr="000000"/>
            </a:solidFill>
          </a:endParaRPr>
        </a:p>
      </dgm:t>
    </dgm:pt>
    <dgm:pt modelId="{70D3B4FA-A033-4B9D-9284-84F26992356F}">
      <dgm:prSet phldrT="[Текст]" custT="1"/>
      <dgm:spPr/>
      <dgm:t>
        <a:bodyPr/>
        <a:lstStyle/>
        <a:p>
          <a:pPr>
            <a:lnSpc>
              <a:spcPct val="100000"/>
            </a:lnSpc>
          </a:pPr>
          <a:r>
            <a:rPr lang="ru-RU" sz="1000">
              <a:solidFill>
                <a:sysClr val="windowText" lastClr="000000"/>
              </a:solidFill>
              <a:latin typeface="Times New Roman" pitchFamily="18" charset="0"/>
              <a:cs typeface="Times New Roman" pitchFamily="18" charset="0"/>
            </a:rPr>
            <a:t>Поддержка и субсидии</a:t>
          </a:r>
        </a:p>
      </dgm:t>
    </dgm:pt>
    <dgm:pt modelId="{4A8790E7-B4E4-4CDD-BF71-AC685E10E3A0}" type="parTrans" cxnId="{E033F506-D245-42F3-AD69-8FEED1315DEC}">
      <dgm:prSet/>
      <dgm:spPr/>
      <dgm:t>
        <a:bodyPr/>
        <a:lstStyle/>
        <a:p>
          <a:endParaRPr lang="ru-RU">
            <a:solidFill>
              <a:sysClr val="windowText" lastClr="000000"/>
            </a:solidFill>
          </a:endParaRPr>
        </a:p>
      </dgm:t>
    </dgm:pt>
    <dgm:pt modelId="{25F5EF4E-1C91-4525-9478-1D474227A84A}" type="sibTrans" cxnId="{E033F506-D245-42F3-AD69-8FEED1315DEC}">
      <dgm:prSet/>
      <dgm:spPr/>
      <dgm:t>
        <a:bodyPr/>
        <a:lstStyle/>
        <a:p>
          <a:endParaRPr lang="ru-RU">
            <a:solidFill>
              <a:sysClr val="windowText" lastClr="000000"/>
            </a:solidFill>
          </a:endParaRPr>
        </a:p>
      </dgm:t>
    </dgm:pt>
    <dgm:pt modelId="{E7EFE154-54C6-4775-A8B3-A522C49D95BF}">
      <dgm:prSet phldrT="[Текст]" custT="1"/>
      <dgm:spPr/>
      <dgm:t>
        <a:bodyPr/>
        <a:lstStyle/>
        <a:p>
          <a:r>
            <a:rPr lang="ru-RU" sz="1000" b="1">
              <a:solidFill>
                <a:sysClr val="windowText" lastClr="000000"/>
              </a:solidFill>
              <a:latin typeface="Times New Roman" pitchFamily="18" charset="0"/>
              <a:cs typeface="Times New Roman" pitchFamily="18" charset="0"/>
            </a:rPr>
            <a:t>Автономность и зависимость</a:t>
          </a:r>
        </a:p>
      </dgm:t>
    </dgm:pt>
    <dgm:pt modelId="{048CED7E-16E4-414F-A9DC-C39460730542}" type="parTrans" cxnId="{F39DDCBD-1D30-4B18-9C72-DB7A48266E44}">
      <dgm:prSet/>
      <dgm:spPr/>
      <dgm:t>
        <a:bodyPr/>
        <a:lstStyle/>
        <a:p>
          <a:endParaRPr lang="ru-RU">
            <a:solidFill>
              <a:sysClr val="windowText" lastClr="000000"/>
            </a:solidFill>
          </a:endParaRPr>
        </a:p>
      </dgm:t>
    </dgm:pt>
    <dgm:pt modelId="{212C8FB2-D2E5-449B-A325-930B44598CAA}" type="sibTrans" cxnId="{F39DDCBD-1D30-4B18-9C72-DB7A48266E44}">
      <dgm:prSet/>
      <dgm:spPr/>
      <dgm:t>
        <a:bodyPr/>
        <a:lstStyle/>
        <a:p>
          <a:endParaRPr lang="ru-RU">
            <a:solidFill>
              <a:sysClr val="windowText" lastClr="000000"/>
            </a:solidFill>
          </a:endParaRPr>
        </a:p>
      </dgm:t>
    </dgm:pt>
    <dgm:pt modelId="{BE7A099F-8FDA-46BC-A5BF-807453C6DA05}">
      <dgm:prSet phldrT="[Текст]" custT="1"/>
      <dgm:spPr/>
      <dgm:t>
        <a:bodyPr/>
        <a:lstStyle/>
        <a:p>
          <a:pPr>
            <a:lnSpc>
              <a:spcPct val="100000"/>
            </a:lnSpc>
          </a:pPr>
          <a:r>
            <a:rPr lang="ru-RU" sz="1000">
              <a:solidFill>
                <a:sysClr val="windowText" lastClr="000000"/>
              </a:solidFill>
              <a:latin typeface="Times New Roman" pitchFamily="18" charset="0"/>
              <a:cs typeface="Times New Roman" pitchFamily="18" charset="0"/>
            </a:rPr>
            <a:t>Баланс между автоматизацией и самостоятельностью</a:t>
          </a:r>
        </a:p>
      </dgm:t>
    </dgm:pt>
    <dgm:pt modelId="{189AEFCD-B39E-4821-B083-D50DF9A2529D}" type="parTrans" cxnId="{275BBF52-A1B6-4265-9C0D-3AD0A44B024A}">
      <dgm:prSet/>
      <dgm:spPr/>
      <dgm:t>
        <a:bodyPr/>
        <a:lstStyle/>
        <a:p>
          <a:endParaRPr lang="ru-RU">
            <a:solidFill>
              <a:sysClr val="windowText" lastClr="000000"/>
            </a:solidFill>
          </a:endParaRPr>
        </a:p>
      </dgm:t>
    </dgm:pt>
    <dgm:pt modelId="{564D7EB7-78C8-4DAF-9330-4A8A1F52436F}" type="sibTrans" cxnId="{275BBF52-A1B6-4265-9C0D-3AD0A44B024A}">
      <dgm:prSet/>
      <dgm:spPr/>
      <dgm:t>
        <a:bodyPr/>
        <a:lstStyle/>
        <a:p>
          <a:endParaRPr lang="ru-RU">
            <a:solidFill>
              <a:sysClr val="windowText" lastClr="000000"/>
            </a:solidFill>
          </a:endParaRPr>
        </a:p>
      </dgm:t>
    </dgm:pt>
    <dgm:pt modelId="{C7A1FA02-550E-4ABD-9551-8B19946B4E68}">
      <dgm:prSet custT="1"/>
      <dgm:spPr/>
      <dgm:t>
        <a:bodyPr/>
        <a:lstStyle/>
        <a:p>
          <a:pPr>
            <a:lnSpc>
              <a:spcPct val="100000"/>
            </a:lnSpc>
          </a:pPr>
          <a:r>
            <a:rPr lang="ru-RU" sz="1000">
              <a:solidFill>
                <a:sysClr val="windowText" lastClr="000000"/>
              </a:solidFill>
              <a:latin typeface="Times New Roman" pitchFamily="18" charset="0"/>
              <a:cs typeface="Times New Roman" pitchFamily="18" charset="0"/>
            </a:rPr>
            <a:t>Защита данных</a:t>
          </a:r>
        </a:p>
      </dgm:t>
    </dgm:pt>
    <dgm:pt modelId="{91C617F6-0DCC-4FCB-A292-087CAF333E86}" type="parTrans" cxnId="{CCD6EB57-5755-48B3-BF83-60084CB7D4D6}">
      <dgm:prSet/>
      <dgm:spPr/>
      <dgm:t>
        <a:bodyPr/>
        <a:lstStyle/>
        <a:p>
          <a:endParaRPr lang="ru-RU">
            <a:solidFill>
              <a:sysClr val="windowText" lastClr="000000"/>
            </a:solidFill>
          </a:endParaRPr>
        </a:p>
      </dgm:t>
    </dgm:pt>
    <dgm:pt modelId="{057D1097-BC3B-41E4-AB97-6F5297EBB8FC}" type="sibTrans" cxnId="{CCD6EB57-5755-48B3-BF83-60084CB7D4D6}">
      <dgm:prSet/>
      <dgm:spPr/>
      <dgm:t>
        <a:bodyPr/>
        <a:lstStyle/>
        <a:p>
          <a:endParaRPr lang="ru-RU">
            <a:solidFill>
              <a:sysClr val="windowText" lastClr="000000"/>
            </a:solidFill>
          </a:endParaRPr>
        </a:p>
      </dgm:t>
    </dgm:pt>
    <dgm:pt modelId="{B7F92BA1-9C53-4A7F-8AE8-CBBAE5A9357A}">
      <dgm:prSet custT="1"/>
      <dgm:spPr/>
      <dgm:t>
        <a:bodyPr/>
        <a:lstStyle/>
        <a:p>
          <a:pPr>
            <a:lnSpc>
              <a:spcPct val="100000"/>
            </a:lnSpc>
          </a:pPr>
          <a:r>
            <a:rPr lang="ru-RU" sz="1000">
              <a:solidFill>
                <a:sysClr val="windowText" lastClr="000000"/>
              </a:solidFill>
              <a:latin typeface="Times New Roman" pitchFamily="18" charset="0"/>
              <a:cs typeface="Times New Roman" pitchFamily="18" charset="0"/>
            </a:rPr>
            <a:t>Ограниченный доступ</a:t>
          </a:r>
        </a:p>
      </dgm:t>
    </dgm:pt>
    <dgm:pt modelId="{83624CA6-B9B4-4A17-9FF6-94EE30EB4EDF}" type="parTrans" cxnId="{1E650969-0F06-430A-AFA4-65189167E5D8}">
      <dgm:prSet/>
      <dgm:spPr/>
      <dgm:t>
        <a:bodyPr/>
        <a:lstStyle/>
        <a:p>
          <a:endParaRPr lang="ru-RU">
            <a:solidFill>
              <a:sysClr val="windowText" lastClr="000000"/>
            </a:solidFill>
          </a:endParaRPr>
        </a:p>
      </dgm:t>
    </dgm:pt>
    <dgm:pt modelId="{DF2D5DCC-0ABA-46EC-8987-3E7950B5021B}" type="sibTrans" cxnId="{1E650969-0F06-430A-AFA4-65189167E5D8}">
      <dgm:prSet/>
      <dgm:spPr/>
      <dgm:t>
        <a:bodyPr/>
        <a:lstStyle/>
        <a:p>
          <a:endParaRPr lang="ru-RU">
            <a:solidFill>
              <a:sysClr val="windowText" lastClr="000000"/>
            </a:solidFill>
          </a:endParaRPr>
        </a:p>
      </dgm:t>
    </dgm:pt>
    <dgm:pt modelId="{D1504740-3EDF-4A48-8BD3-45D2C61C92E5}">
      <dgm:prSet custT="1"/>
      <dgm:spPr/>
      <dgm:t>
        <a:bodyPr/>
        <a:lstStyle/>
        <a:p>
          <a:pPr>
            <a:lnSpc>
              <a:spcPct val="100000"/>
            </a:lnSpc>
          </a:pPr>
          <a:r>
            <a:rPr lang="ru-RU" sz="1000">
              <a:solidFill>
                <a:sysClr val="windowText" lastClr="000000"/>
              </a:solidFill>
              <a:latin typeface="Times New Roman" pitchFamily="18" charset="0"/>
              <a:cs typeface="Times New Roman" pitchFamily="18" charset="0"/>
            </a:rPr>
            <a:t>Анонимизация данных</a:t>
          </a:r>
        </a:p>
      </dgm:t>
    </dgm:pt>
    <dgm:pt modelId="{D67B5E58-1DD1-4FA5-B1AC-13B1C58AE268}" type="parTrans" cxnId="{CFB2CAFE-6BF8-47DF-942F-AD522643DC63}">
      <dgm:prSet/>
      <dgm:spPr/>
      <dgm:t>
        <a:bodyPr/>
        <a:lstStyle/>
        <a:p>
          <a:endParaRPr lang="ru-RU">
            <a:solidFill>
              <a:sysClr val="windowText" lastClr="000000"/>
            </a:solidFill>
          </a:endParaRPr>
        </a:p>
      </dgm:t>
    </dgm:pt>
    <dgm:pt modelId="{3DDDD404-3966-4E6F-B33B-8E72786B32B8}" type="sibTrans" cxnId="{CFB2CAFE-6BF8-47DF-942F-AD522643DC63}">
      <dgm:prSet/>
      <dgm:spPr/>
      <dgm:t>
        <a:bodyPr/>
        <a:lstStyle/>
        <a:p>
          <a:endParaRPr lang="ru-RU">
            <a:solidFill>
              <a:sysClr val="windowText" lastClr="000000"/>
            </a:solidFill>
          </a:endParaRPr>
        </a:p>
      </dgm:t>
    </dgm:pt>
    <dgm:pt modelId="{5AE9172B-25B2-4ADD-AAF9-AB7EE6BC81B7}">
      <dgm:prSet custT="1"/>
      <dgm:spPr/>
      <dgm:t>
        <a:bodyPr/>
        <a:lstStyle/>
        <a:p>
          <a:pPr>
            <a:lnSpc>
              <a:spcPct val="100000"/>
            </a:lnSpc>
          </a:pPr>
          <a:r>
            <a:rPr lang="ru-RU" sz="1000">
              <a:solidFill>
                <a:sysClr val="windowText" lastClr="000000"/>
              </a:solidFill>
              <a:latin typeface="Times New Roman" pitchFamily="18" charset="0"/>
              <a:cs typeface="Times New Roman" pitchFamily="18" charset="0"/>
            </a:rPr>
            <a:t>Право на удаление</a:t>
          </a:r>
        </a:p>
      </dgm:t>
    </dgm:pt>
    <dgm:pt modelId="{27D72269-2178-4D4B-9282-1410170F8667}" type="parTrans" cxnId="{170B9308-1BAD-472E-BD58-E3B78107DD67}">
      <dgm:prSet/>
      <dgm:spPr/>
      <dgm:t>
        <a:bodyPr/>
        <a:lstStyle/>
        <a:p>
          <a:endParaRPr lang="ru-RU">
            <a:solidFill>
              <a:sysClr val="windowText" lastClr="000000"/>
            </a:solidFill>
          </a:endParaRPr>
        </a:p>
      </dgm:t>
    </dgm:pt>
    <dgm:pt modelId="{F149C11D-D5F1-4F2B-AA23-3269EED9FDFC}" type="sibTrans" cxnId="{170B9308-1BAD-472E-BD58-E3B78107DD67}">
      <dgm:prSet/>
      <dgm:spPr/>
      <dgm:t>
        <a:bodyPr/>
        <a:lstStyle/>
        <a:p>
          <a:endParaRPr lang="ru-RU">
            <a:solidFill>
              <a:sysClr val="windowText" lastClr="000000"/>
            </a:solidFill>
          </a:endParaRPr>
        </a:p>
      </dgm:t>
    </dgm:pt>
    <dgm:pt modelId="{5831BF7B-3119-4EB6-A074-1761A3E35972}">
      <dgm:prSet custT="1"/>
      <dgm:spPr/>
      <dgm:t>
        <a:bodyPr/>
        <a:lstStyle/>
        <a:p>
          <a:pPr>
            <a:lnSpc>
              <a:spcPct val="100000"/>
            </a:lnSpc>
          </a:pPr>
          <a:r>
            <a:rPr lang="ru-RU" sz="1000">
              <a:solidFill>
                <a:sysClr val="windowText" lastClr="000000"/>
              </a:solidFill>
              <a:latin typeface="Times New Roman" pitchFamily="18" charset="0"/>
              <a:cs typeface="Times New Roman" pitchFamily="18" charset="0"/>
            </a:rPr>
            <a:t>Обучение и осведомленность</a:t>
          </a:r>
        </a:p>
      </dgm:t>
    </dgm:pt>
    <dgm:pt modelId="{170A3DAE-FF5A-413D-8CE2-0B4A2D647094}" type="parTrans" cxnId="{1DDF9616-23AD-49FA-98A1-D470D6F32957}">
      <dgm:prSet/>
      <dgm:spPr/>
      <dgm:t>
        <a:bodyPr/>
        <a:lstStyle/>
        <a:p>
          <a:endParaRPr lang="ru-RU">
            <a:solidFill>
              <a:sysClr val="windowText" lastClr="000000"/>
            </a:solidFill>
          </a:endParaRPr>
        </a:p>
      </dgm:t>
    </dgm:pt>
    <dgm:pt modelId="{F785B960-444B-4E9A-869E-874D6E0C936D}" type="sibTrans" cxnId="{1DDF9616-23AD-49FA-98A1-D470D6F32957}">
      <dgm:prSet/>
      <dgm:spPr/>
      <dgm:t>
        <a:bodyPr/>
        <a:lstStyle/>
        <a:p>
          <a:endParaRPr lang="ru-RU">
            <a:solidFill>
              <a:sysClr val="windowText" lastClr="000000"/>
            </a:solidFill>
          </a:endParaRPr>
        </a:p>
      </dgm:t>
    </dgm:pt>
    <dgm:pt modelId="{62C43691-4C7D-4F87-8222-FFA789EFBC46}">
      <dgm:prSet custT="1"/>
      <dgm:spPr/>
      <dgm:t>
        <a:bodyPr/>
        <a:lstStyle/>
        <a:p>
          <a:pPr>
            <a:lnSpc>
              <a:spcPct val="100000"/>
            </a:lnSpc>
          </a:pPr>
          <a:r>
            <a:rPr lang="ru-RU" sz="1000">
              <a:solidFill>
                <a:sysClr val="windowText" lastClr="000000"/>
              </a:solidFill>
              <a:latin typeface="Times New Roman" pitchFamily="18" charset="0"/>
              <a:cs typeface="Times New Roman" pitchFamily="18" charset="0"/>
            </a:rPr>
            <a:t>Обратная связь</a:t>
          </a:r>
        </a:p>
      </dgm:t>
    </dgm:pt>
    <dgm:pt modelId="{ADBD28FB-0F9D-4EA7-B343-AD6CCE6F3BD9}" type="parTrans" cxnId="{49E94D37-A09E-4910-BCC8-2CF8480F655E}">
      <dgm:prSet/>
      <dgm:spPr/>
      <dgm:t>
        <a:bodyPr/>
        <a:lstStyle/>
        <a:p>
          <a:endParaRPr lang="ru-RU">
            <a:solidFill>
              <a:sysClr val="windowText" lastClr="000000"/>
            </a:solidFill>
          </a:endParaRPr>
        </a:p>
      </dgm:t>
    </dgm:pt>
    <dgm:pt modelId="{2BB72E70-2F51-448D-AFD0-08542BDC8E40}" type="sibTrans" cxnId="{49E94D37-A09E-4910-BCC8-2CF8480F655E}">
      <dgm:prSet/>
      <dgm:spPr/>
      <dgm:t>
        <a:bodyPr/>
        <a:lstStyle/>
        <a:p>
          <a:endParaRPr lang="ru-RU">
            <a:solidFill>
              <a:sysClr val="windowText" lastClr="000000"/>
            </a:solidFill>
          </a:endParaRPr>
        </a:p>
      </dgm:t>
    </dgm:pt>
    <dgm:pt modelId="{EF817978-D584-4B6F-9FCD-0D531A2C32A6}">
      <dgm:prSet custT="1"/>
      <dgm:spPr/>
      <dgm:t>
        <a:bodyPr/>
        <a:lstStyle/>
        <a:p>
          <a:pPr>
            <a:lnSpc>
              <a:spcPct val="100000"/>
            </a:lnSpc>
          </a:pPr>
          <a:r>
            <a:rPr lang="ru-RU" sz="1000">
              <a:solidFill>
                <a:sysClr val="windowText" lastClr="000000"/>
              </a:solidFill>
              <a:latin typeface="Times New Roman" pitchFamily="18" charset="0"/>
              <a:cs typeface="Times New Roman" pitchFamily="18" charset="0"/>
            </a:rPr>
            <a:t>Обучение преподавателей</a:t>
          </a:r>
        </a:p>
      </dgm:t>
    </dgm:pt>
    <dgm:pt modelId="{02CE88EE-65AC-4FF8-9B90-8E3B0A1A0CF9}" type="parTrans" cxnId="{530ED6BA-BAD8-4924-87AD-3FBCCB87A300}">
      <dgm:prSet/>
      <dgm:spPr/>
      <dgm:t>
        <a:bodyPr/>
        <a:lstStyle/>
        <a:p>
          <a:endParaRPr lang="ru-RU">
            <a:solidFill>
              <a:sysClr val="windowText" lastClr="000000"/>
            </a:solidFill>
          </a:endParaRPr>
        </a:p>
      </dgm:t>
    </dgm:pt>
    <dgm:pt modelId="{3731F746-1537-473F-9DBB-81AB5943BC45}" type="sibTrans" cxnId="{530ED6BA-BAD8-4924-87AD-3FBCCB87A300}">
      <dgm:prSet/>
      <dgm:spPr/>
      <dgm:t>
        <a:bodyPr/>
        <a:lstStyle/>
        <a:p>
          <a:endParaRPr lang="ru-RU">
            <a:solidFill>
              <a:sysClr val="windowText" lastClr="000000"/>
            </a:solidFill>
          </a:endParaRPr>
        </a:p>
      </dgm:t>
    </dgm:pt>
    <dgm:pt modelId="{4E0A1615-ABD1-4C71-B2AD-B7DED882B55C}">
      <dgm:prSet custT="1"/>
      <dgm:spPr/>
      <dgm:t>
        <a:bodyPr/>
        <a:lstStyle/>
        <a:p>
          <a:pPr>
            <a:lnSpc>
              <a:spcPct val="100000"/>
            </a:lnSpc>
          </a:pPr>
          <a:r>
            <a:rPr lang="ru-RU" sz="1000">
              <a:solidFill>
                <a:sysClr val="windowText" lastClr="000000"/>
              </a:solidFill>
              <a:latin typeface="Times New Roman" pitchFamily="18" charset="0"/>
              <a:cs typeface="Times New Roman" pitchFamily="18" charset="0"/>
            </a:rPr>
            <a:t>Локализация контента</a:t>
          </a:r>
        </a:p>
      </dgm:t>
    </dgm:pt>
    <dgm:pt modelId="{84F8791A-90DC-40A1-9DD1-5044384CB616}" type="parTrans" cxnId="{E0E9EE50-32A5-401A-A7D0-F9CD456F98EF}">
      <dgm:prSet/>
      <dgm:spPr/>
      <dgm:t>
        <a:bodyPr/>
        <a:lstStyle/>
        <a:p>
          <a:endParaRPr lang="ru-RU">
            <a:solidFill>
              <a:sysClr val="windowText" lastClr="000000"/>
            </a:solidFill>
          </a:endParaRPr>
        </a:p>
      </dgm:t>
    </dgm:pt>
    <dgm:pt modelId="{644F3783-F08F-484D-A098-3BDE9261B663}" type="sibTrans" cxnId="{E0E9EE50-32A5-401A-A7D0-F9CD456F98EF}">
      <dgm:prSet/>
      <dgm:spPr/>
      <dgm:t>
        <a:bodyPr/>
        <a:lstStyle/>
        <a:p>
          <a:endParaRPr lang="ru-RU">
            <a:solidFill>
              <a:sysClr val="windowText" lastClr="000000"/>
            </a:solidFill>
          </a:endParaRPr>
        </a:p>
      </dgm:t>
    </dgm:pt>
    <dgm:pt modelId="{67CF802D-FD35-4A6A-8F39-0CB969A55E8C}">
      <dgm:prSet custT="1"/>
      <dgm:spPr/>
      <dgm:t>
        <a:bodyPr/>
        <a:lstStyle/>
        <a:p>
          <a:pPr>
            <a:lnSpc>
              <a:spcPct val="100000"/>
            </a:lnSpc>
          </a:pPr>
          <a:r>
            <a:rPr lang="ru-RU" sz="1000">
              <a:solidFill>
                <a:sysClr val="windowText" lastClr="000000"/>
              </a:solidFill>
              <a:latin typeface="Times New Roman" pitchFamily="18" charset="0"/>
              <a:cs typeface="Times New Roman" pitchFamily="18" charset="0"/>
            </a:rPr>
            <a:t>Партнерства</a:t>
          </a:r>
        </a:p>
      </dgm:t>
    </dgm:pt>
    <dgm:pt modelId="{D7317AB2-59FA-4056-85BD-137FD81C6D24}" type="parTrans" cxnId="{A96E2844-E781-4029-9E92-A6FD3769C7AE}">
      <dgm:prSet/>
      <dgm:spPr/>
      <dgm:t>
        <a:bodyPr/>
        <a:lstStyle/>
        <a:p>
          <a:endParaRPr lang="ru-RU">
            <a:solidFill>
              <a:sysClr val="windowText" lastClr="000000"/>
            </a:solidFill>
          </a:endParaRPr>
        </a:p>
      </dgm:t>
    </dgm:pt>
    <dgm:pt modelId="{281F1D2F-7F18-43E8-8B82-6D1FD8D0FF0E}" type="sibTrans" cxnId="{A96E2844-E781-4029-9E92-A6FD3769C7AE}">
      <dgm:prSet/>
      <dgm:spPr/>
      <dgm:t>
        <a:bodyPr/>
        <a:lstStyle/>
        <a:p>
          <a:endParaRPr lang="ru-RU">
            <a:solidFill>
              <a:sysClr val="windowText" lastClr="000000"/>
            </a:solidFill>
          </a:endParaRPr>
        </a:p>
      </dgm:t>
    </dgm:pt>
    <dgm:pt modelId="{DB84E33C-5F84-4DEE-A72B-F1DA04058F81}">
      <dgm:prSet custT="1"/>
      <dgm:spPr/>
      <dgm:t>
        <a:bodyPr/>
        <a:lstStyle/>
        <a:p>
          <a:pPr>
            <a:lnSpc>
              <a:spcPct val="100000"/>
            </a:lnSpc>
          </a:pPr>
          <a:r>
            <a:rPr lang="ru-RU" sz="1000">
              <a:solidFill>
                <a:sysClr val="windowText" lastClr="000000"/>
              </a:solidFill>
              <a:latin typeface="Times New Roman" pitchFamily="18" charset="0"/>
              <a:cs typeface="Times New Roman" pitchFamily="18" charset="0"/>
            </a:rPr>
            <a:t>Развитие инфраструктур</a:t>
          </a:r>
        </a:p>
      </dgm:t>
    </dgm:pt>
    <dgm:pt modelId="{C75A6432-CB66-4821-AE12-BB08E7A7F736}" type="parTrans" cxnId="{07CD835C-0E30-4FA2-B750-0747DD10DFC1}">
      <dgm:prSet/>
      <dgm:spPr/>
      <dgm:t>
        <a:bodyPr/>
        <a:lstStyle/>
        <a:p>
          <a:endParaRPr lang="ru-RU">
            <a:solidFill>
              <a:sysClr val="windowText" lastClr="000000"/>
            </a:solidFill>
          </a:endParaRPr>
        </a:p>
      </dgm:t>
    </dgm:pt>
    <dgm:pt modelId="{433E616A-DA52-4D55-BBFB-7434642C1834}" type="sibTrans" cxnId="{07CD835C-0E30-4FA2-B750-0747DD10DFC1}">
      <dgm:prSet/>
      <dgm:spPr/>
      <dgm:t>
        <a:bodyPr/>
        <a:lstStyle/>
        <a:p>
          <a:endParaRPr lang="ru-RU">
            <a:solidFill>
              <a:sysClr val="windowText" lastClr="000000"/>
            </a:solidFill>
          </a:endParaRPr>
        </a:p>
      </dgm:t>
    </dgm:pt>
    <dgm:pt modelId="{5CC800FE-3582-477B-9CC0-B2A0B8ADC339}">
      <dgm:prSet custT="1"/>
      <dgm:spPr/>
      <dgm:t>
        <a:bodyPr/>
        <a:lstStyle/>
        <a:p>
          <a:pPr>
            <a:lnSpc>
              <a:spcPct val="100000"/>
            </a:lnSpc>
          </a:pPr>
          <a:r>
            <a:rPr lang="ru-RU" sz="1000">
              <a:solidFill>
                <a:sysClr val="windowText" lastClr="000000"/>
              </a:solidFill>
              <a:latin typeface="Times New Roman" pitchFamily="18" charset="0"/>
              <a:cs typeface="Times New Roman" pitchFamily="18" charset="0"/>
            </a:rPr>
            <a:t>Обучение медиаграмотности</a:t>
          </a:r>
        </a:p>
      </dgm:t>
    </dgm:pt>
    <dgm:pt modelId="{E8A6EDF5-49E2-4BAD-8837-775ABAECEBCC}" type="parTrans" cxnId="{3DC4B52B-9886-46A7-AB66-3D1E0909D33B}">
      <dgm:prSet/>
      <dgm:spPr/>
      <dgm:t>
        <a:bodyPr/>
        <a:lstStyle/>
        <a:p>
          <a:endParaRPr lang="ru-RU">
            <a:solidFill>
              <a:sysClr val="windowText" lastClr="000000"/>
            </a:solidFill>
          </a:endParaRPr>
        </a:p>
      </dgm:t>
    </dgm:pt>
    <dgm:pt modelId="{4ED74EDF-F1E6-4B29-8BFE-4C7C085C8EF7}" type="sibTrans" cxnId="{3DC4B52B-9886-46A7-AB66-3D1E0909D33B}">
      <dgm:prSet/>
      <dgm:spPr/>
      <dgm:t>
        <a:bodyPr/>
        <a:lstStyle/>
        <a:p>
          <a:endParaRPr lang="ru-RU">
            <a:solidFill>
              <a:sysClr val="windowText" lastClr="000000"/>
            </a:solidFill>
          </a:endParaRPr>
        </a:p>
      </dgm:t>
    </dgm:pt>
    <dgm:pt modelId="{3594F407-7F41-46A8-8206-AF2C23CCA3BF}">
      <dgm:prSet custT="1"/>
      <dgm:spPr/>
      <dgm:t>
        <a:bodyPr/>
        <a:lstStyle/>
        <a:p>
          <a:pPr>
            <a:lnSpc>
              <a:spcPct val="100000"/>
            </a:lnSpc>
          </a:pPr>
          <a:r>
            <a:rPr lang="ru-RU" sz="1000">
              <a:solidFill>
                <a:sysClr val="windowText" lastClr="000000"/>
              </a:solidFill>
              <a:latin typeface="Times New Roman" pitchFamily="18" charset="0"/>
              <a:cs typeface="Times New Roman" pitchFamily="18" charset="0"/>
            </a:rPr>
            <a:t>Самостоятельные проекты</a:t>
          </a:r>
        </a:p>
      </dgm:t>
    </dgm:pt>
    <dgm:pt modelId="{9C9598B7-5103-44FC-9635-C67A763BFF15}" type="parTrans" cxnId="{7EF5F725-D604-45DA-B045-05F5D73CD78F}">
      <dgm:prSet/>
      <dgm:spPr/>
      <dgm:t>
        <a:bodyPr/>
        <a:lstStyle/>
        <a:p>
          <a:endParaRPr lang="ru-RU">
            <a:solidFill>
              <a:sysClr val="windowText" lastClr="000000"/>
            </a:solidFill>
          </a:endParaRPr>
        </a:p>
      </dgm:t>
    </dgm:pt>
    <dgm:pt modelId="{94ABE1C0-978E-446D-AE68-2C7DE0A12527}" type="sibTrans" cxnId="{7EF5F725-D604-45DA-B045-05F5D73CD78F}">
      <dgm:prSet/>
      <dgm:spPr/>
      <dgm:t>
        <a:bodyPr/>
        <a:lstStyle/>
        <a:p>
          <a:endParaRPr lang="ru-RU">
            <a:solidFill>
              <a:sysClr val="windowText" lastClr="000000"/>
            </a:solidFill>
          </a:endParaRPr>
        </a:p>
      </dgm:t>
    </dgm:pt>
    <dgm:pt modelId="{F1B834D2-6954-4AA1-8B61-E0BF5B761519}">
      <dgm:prSet custT="1"/>
      <dgm:spPr/>
      <dgm:t>
        <a:bodyPr/>
        <a:lstStyle/>
        <a:p>
          <a:pPr>
            <a:lnSpc>
              <a:spcPct val="100000"/>
            </a:lnSpc>
          </a:pPr>
          <a:r>
            <a:rPr lang="ru-RU" sz="1000">
              <a:solidFill>
                <a:sysClr val="windowText" lastClr="000000"/>
              </a:solidFill>
              <a:latin typeface="Times New Roman" pitchFamily="18" charset="0"/>
              <a:cs typeface="Times New Roman" pitchFamily="18" charset="0"/>
            </a:rPr>
            <a:t>Обратная связь</a:t>
          </a:r>
        </a:p>
      </dgm:t>
    </dgm:pt>
    <dgm:pt modelId="{46F3C1C1-045C-41A6-A96B-63585AF65589}" type="parTrans" cxnId="{7DE796A6-2C9E-465C-A94D-5CC3A16752A9}">
      <dgm:prSet/>
      <dgm:spPr/>
      <dgm:t>
        <a:bodyPr/>
        <a:lstStyle/>
        <a:p>
          <a:endParaRPr lang="ru-RU">
            <a:solidFill>
              <a:sysClr val="windowText" lastClr="000000"/>
            </a:solidFill>
          </a:endParaRPr>
        </a:p>
      </dgm:t>
    </dgm:pt>
    <dgm:pt modelId="{AB0AC91E-D86B-45FC-A3A3-849D9F1A27F2}" type="sibTrans" cxnId="{7DE796A6-2C9E-465C-A94D-5CC3A16752A9}">
      <dgm:prSet/>
      <dgm:spPr/>
      <dgm:t>
        <a:bodyPr/>
        <a:lstStyle/>
        <a:p>
          <a:endParaRPr lang="ru-RU">
            <a:solidFill>
              <a:sysClr val="windowText" lastClr="000000"/>
            </a:solidFill>
          </a:endParaRPr>
        </a:p>
      </dgm:t>
    </dgm:pt>
    <dgm:pt modelId="{AFA50181-57C7-4D9A-8268-A8335809D71E}" type="pres">
      <dgm:prSet presAssocID="{AC01B652-51BA-4AF5-83A9-E7E2116A829C}" presName="Name0" presStyleCnt="0">
        <dgm:presLayoutVars>
          <dgm:dir/>
          <dgm:animLvl val="lvl"/>
          <dgm:resizeHandles val="exact"/>
        </dgm:presLayoutVars>
      </dgm:prSet>
      <dgm:spPr/>
      <dgm:t>
        <a:bodyPr/>
        <a:lstStyle/>
        <a:p>
          <a:endParaRPr lang="ru-RU"/>
        </a:p>
      </dgm:t>
    </dgm:pt>
    <dgm:pt modelId="{D8312D10-C33B-4B3B-A3AC-4983D4A37778}" type="pres">
      <dgm:prSet presAssocID="{9C9BE539-724B-4D3F-BDB3-D5C874DEBD7C}" presName="composite" presStyleCnt="0"/>
      <dgm:spPr/>
      <dgm:t>
        <a:bodyPr/>
        <a:lstStyle/>
        <a:p>
          <a:endParaRPr lang="ru-RU"/>
        </a:p>
      </dgm:t>
    </dgm:pt>
    <dgm:pt modelId="{66A88342-C285-4042-8DAB-38FFA64D6B36}" type="pres">
      <dgm:prSet presAssocID="{9C9BE539-724B-4D3F-BDB3-D5C874DEBD7C}" presName="parTx" presStyleLbl="alignNode1" presStyleIdx="0" presStyleCnt="3">
        <dgm:presLayoutVars>
          <dgm:chMax val="0"/>
          <dgm:chPref val="0"/>
          <dgm:bulletEnabled val="1"/>
        </dgm:presLayoutVars>
      </dgm:prSet>
      <dgm:spPr/>
      <dgm:t>
        <a:bodyPr/>
        <a:lstStyle/>
        <a:p>
          <a:endParaRPr lang="ru-RU"/>
        </a:p>
      </dgm:t>
    </dgm:pt>
    <dgm:pt modelId="{9D5AE261-3908-4048-9609-F19179056191}" type="pres">
      <dgm:prSet presAssocID="{9C9BE539-724B-4D3F-BDB3-D5C874DEBD7C}" presName="desTx" presStyleLbl="alignAccFollowNode1" presStyleIdx="0" presStyleCnt="3" custLinFactNeighborX="-103" custLinFactNeighborY="-13">
        <dgm:presLayoutVars>
          <dgm:bulletEnabled val="1"/>
        </dgm:presLayoutVars>
      </dgm:prSet>
      <dgm:spPr/>
      <dgm:t>
        <a:bodyPr/>
        <a:lstStyle/>
        <a:p>
          <a:endParaRPr lang="ru-RU"/>
        </a:p>
      </dgm:t>
    </dgm:pt>
    <dgm:pt modelId="{F76272AB-E70A-473C-AB2F-BD9723FF8B5C}" type="pres">
      <dgm:prSet presAssocID="{5FE67C0C-B7DF-471B-B316-9A97B66EF8DF}" presName="space" presStyleCnt="0"/>
      <dgm:spPr/>
      <dgm:t>
        <a:bodyPr/>
        <a:lstStyle/>
        <a:p>
          <a:endParaRPr lang="ru-RU"/>
        </a:p>
      </dgm:t>
    </dgm:pt>
    <dgm:pt modelId="{3AEC9231-56DD-4886-B18D-F22BC593FEE0}" type="pres">
      <dgm:prSet presAssocID="{A73AC2E7-93DC-4FA9-B550-58B55EDB1D94}" presName="composite" presStyleCnt="0"/>
      <dgm:spPr/>
      <dgm:t>
        <a:bodyPr/>
        <a:lstStyle/>
        <a:p>
          <a:endParaRPr lang="ru-RU"/>
        </a:p>
      </dgm:t>
    </dgm:pt>
    <dgm:pt modelId="{C306398E-0C5C-425F-B169-2655180D4695}" type="pres">
      <dgm:prSet presAssocID="{A73AC2E7-93DC-4FA9-B550-58B55EDB1D94}" presName="parTx" presStyleLbl="alignNode1" presStyleIdx="1" presStyleCnt="3">
        <dgm:presLayoutVars>
          <dgm:chMax val="0"/>
          <dgm:chPref val="0"/>
          <dgm:bulletEnabled val="1"/>
        </dgm:presLayoutVars>
      </dgm:prSet>
      <dgm:spPr/>
      <dgm:t>
        <a:bodyPr/>
        <a:lstStyle/>
        <a:p>
          <a:endParaRPr lang="ru-RU"/>
        </a:p>
      </dgm:t>
    </dgm:pt>
    <dgm:pt modelId="{428452B1-4B09-440B-81F7-471F520423F6}" type="pres">
      <dgm:prSet presAssocID="{A73AC2E7-93DC-4FA9-B550-58B55EDB1D94}" presName="desTx" presStyleLbl="alignAccFollowNode1" presStyleIdx="1" presStyleCnt="3">
        <dgm:presLayoutVars>
          <dgm:bulletEnabled val="1"/>
        </dgm:presLayoutVars>
      </dgm:prSet>
      <dgm:spPr/>
      <dgm:t>
        <a:bodyPr/>
        <a:lstStyle/>
        <a:p>
          <a:endParaRPr lang="ru-RU"/>
        </a:p>
      </dgm:t>
    </dgm:pt>
    <dgm:pt modelId="{3DE4E50B-E00A-4FD7-AFFB-1D2254374C1E}" type="pres">
      <dgm:prSet presAssocID="{19BF2459-F4CC-4CBB-BFCD-443B5255DB5B}" presName="space" presStyleCnt="0"/>
      <dgm:spPr/>
      <dgm:t>
        <a:bodyPr/>
        <a:lstStyle/>
        <a:p>
          <a:endParaRPr lang="ru-RU"/>
        </a:p>
      </dgm:t>
    </dgm:pt>
    <dgm:pt modelId="{A97B2263-34E0-4184-A9B0-0AFF156018BD}" type="pres">
      <dgm:prSet presAssocID="{E7EFE154-54C6-4775-A8B3-A522C49D95BF}" presName="composite" presStyleCnt="0"/>
      <dgm:spPr/>
      <dgm:t>
        <a:bodyPr/>
        <a:lstStyle/>
        <a:p>
          <a:endParaRPr lang="ru-RU"/>
        </a:p>
      </dgm:t>
    </dgm:pt>
    <dgm:pt modelId="{AA650350-4ACE-420E-BC70-143A3B881552}" type="pres">
      <dgm:prSet presAssocID="{E7EFE154-54C6-4775-A8B3-A522C49D95BF}" presName="parTx" presStyleLbl="alignNode1" presStyleIdx="2" presStyleCnt="3">
        <dgm:presLayoutVars>
          <dgm:chMax val="0"/>
          <dgm:chPref val="0"/>
          <dgm:bulletEnabled val="1"/>
        </dgm:presLayoutVars>
      </dgm:prSet>
      <dgm:spPr/>
      <dgm:t>
        <a:bodyPr/>
        <a:lstStyle/>
        <a:p>
          <a:endParaRPr lang="ru-RU"/>
        </a:p>
      </dgm:t>
    </dgm:pt>
    <dgm:pt modelId="{5342DFAA-6D16-4994-997C-FEF68077DF57}" type="pres">
      <dgm:prSet presAssocID="{E7EFE154-54C6-4775-A8B3-A522C49D95BF}" presName="desTx" presStyleLbl="alignAccFollowNode1" presStyleIdx="2" presStyleCnt="3">
        <dgm:presLayoutVars>
          <dgm:bulletEnabled val="1"/>
        </dgm:presLayoutVars>
      </dgm:prSet>
      <dgm:spPr/>
      <dgm:t>
        <a:bodyPr/>
        <a:lstStyle/>
        <a:p>
          <a:endParaRPr lang="ru-RU"/>
        </a:p>
      </dgm:t>
    </dgm:pt>
  </dgm:ptLst>
  <dgm:cxnLst>
    <dgm:cxn modelId="{49E94D37-A09E-4910-BCC8-2CF8480F655E}" srcId="{9C9BE539-724B-4D3F-BDB3-D5C874DEBD7C}" destId="{62C43691-4C7D-4F87-8222-FFA789EFBC46}" srcOrd="6" destOrd="0" parTransId="{ADBD28FB-0F9D-4EA7-B343-AD6CCE6F3BD9}" sibTransId="{2BB72E70-2F51-448D-AFD0-08542BDC8E40}"/>
    <dgm:cxn modelId="{8FB2FB7F-7D5E-4493-8CB8-D7950EF5B61E}" type="presOf" srcId="{D1504740-3EDF-4A48-8BD3-45D2C61C92E5}" destId="{9D5AE261-3908-4048-9609-F19179056191}" srcOrd="0" destOrd="3" presId="urn:microsoft.com/office/officeart/2005/8/layout/hList1"/>
    <dgm:cxn modelId="{530ED6BA-BAD8-4924-87AD-3FBCCB87A300}" srcId="{A73AC2E7-93DC-4FA9-B550-58B55EDB1D94}" destId="{EF817978-D584-4B6F-9FCD-0D531A2C32A6}" srcOrd="1" destOrd="0" parTransId="{02CE88EE-65AC-4FF8-9B90-8E3B0A1A0CF9}" sibTransId="{3731F746-1537-473F-9DBB-81AB5943BC45}"/>
    <dgm:cxn modelId="{7EF5F725-D604-45DA-B045-05F5D73CD78F}" srcId="{E7EFE154-54C6-4775-A8B3-A522C49D95BF}" destId="{3594F407-7F41-46A8-8206-AF2C23CCA3BF}" srcOrd="2" destOrd="0" parTransId="{9C9598B7-5103-44FC-9635-C67A763BFF15}" sibTransId="{94ABE1C0-978E-446D-AE68-2C7DE0A12527}"/>
    <dgm:cxn modelId="{7D091D5D-6CEC-41CD-9084-119BCDD7F849}" type="presOf" srcId="{4E0A1615-ABD1-4C71-B2AD-B7DED882B55C}" destId="{428452B1-4B09-440B-81F7-471F520423F6}" srcOrd="0" destOrd="2" presId="urn:microsoft.com/office/officeart/2005/8/layout/hList1"/>
    <dgm:cxn modelId="{729FA28F-605C-4CEF-B7D3-8BD8837855CD}" type="presOf" srcId="{C7A1FA02-550E-4ABD-9551-8B19946B4E68}" destId="{9D5AE261-3908-4048-9609-F19179056191}" srcOrd="0" destOrd="1" presId="urn:microsoft.com/office/officeart/2005/8/layout/hList1"/>
    <dgm:cxn modelId="{9066DF98-48B1-4D05-9642-27BC88486D4B}" type="presOf" srcId="{9C9BE539-724B-4D3F-BDB3-D5C874DEBD7C}" destId="{66A88342-C285-4042-8DAB-38FFA64D6B36}" srcOrd="0" destOrd="0" presId="urn:microsoft.com/office/officeart/2005/8/layout/hList1"/>
    <dgm:cxn modelId="{A96E2844-E781-4029-9E92-A6FD3769C7AE}" srcId="{A73AC2E7-93DC-4FA9-B550-58B55EDB1D94}" destId="{67CF802D-FD35-4A6A-8F39-0CB969A55E8C}" srcOrd="3" destOrd="0" parTransId="{D7317AB2-59FA-4056-85BD-137FD81C6D24}" sibTransId="{281F1D2F-7F18-43E8-8B82-6D1FD8D0FF0E}"/>
    <dgm:cxn modelId="{07CD835C-0E30-4FA2-B750-0747DD10DFC1}" srcId="{A73AC2E7-93DC-4FA9-B550-58B55EDB1D94}" destId="{DB84E33C-5F84-4DEE-A72B-F1DA04058F81}" srcOrd="4" destOrd="0" parTransId="{C75A6432-CB66-4821-AE12-BB08E7A7F736}" sibTransId="{433E616A-DA52-4D55-BBFB-7434642C1834}"/>
    <dgm:cxn modelId="{FCFB4E0B-77FC-426E-A511-3F9E2F9DCBBB}" srcId="{AC01B652-51BA-4AF5-83A9-E7E2116A829C}" destId="{9C9BE539-724B-4D3F-BDB3-D5C874DEBD7C}" srcOrd="0" destOrd="0" parTransId="{EE73C371-A955-4F15-ACCD-1E2769E757E0}" sibTransId="{5FE67C0C-B7DF-471B-B316-9A97B66EF8DF}"/>
    <dgm:cxn modelId="{01B0F339-136C-4996-9EE5-F0E22627DDD0}" srcId="{9C9BE539-724B-4D3F-BDB3-D5C874DEBD7C}" destId="{06F5032F-D5EF-421C-B1CD-2429E5830174}" srcOrd="0" destOrd="0" parTransId="{8838C4D9-8BCC-4672-BECE-7966ADC53D00}" sibTransId="{CFA00837-91B9-404D-8186-2BC5C09F1B04}"/>
    <dgm:cxn modelId="{1DDF9616-23AD-49FA-98A1-D470D6F32957}" srcId="{9C9BE539-724B-4D3F-BDB3-D5C874DEBD7C}" destId="{5831BF7B-3119-4EB6-A074-1761A3E35972}" srcOrd="5" destOrd="0" parTransId="{170A3DAE-FF5A-413D-8CE2-0B4A2D647094}" sibTransId="{F785B960-444B-4E9A-869E-874D6E0C936D}"/>
    <dgm:cxn modelId="{E0E9EE50-32A5-401A-A7D0-F9CD456F98EF}" srcId="{A73AC2E7-93DC-4FA9-B550-58B55EDB1D94}" destId="{4E0A1615-ABD1-4C71-B2AD-B7DED882B55C}" srcOrd="2" destOrd="0" parTransId="{84F8791A-90DC-40A1-9DD1-5044384CB616}" sibTransId="{644F3783-F08F-484D-A098-3BDE9261B663}"/>
    <dgm:cxn modelId="{11387AF3-BAFC-45BE-ADCA-5E9C9BFD1D6A}" srcId="{AC01B652-51BA-4AF5-83A9-E7E2116A829C}" destId="{A73AC2E7-93DC-4FA9-B550-58B55EDB1D94}" srcOrd="1" destOrd="0" parTransId="{E9420278-3DD2-4010-92D4-5ABA53C96585}" sibTransId="{19BF2459-F4CC-4CBB-BFCD-443B5255DB5B}"/>
    <dgm:cxn modelId="{E033F506-D245-42F3-AD69-8FEED1315DEC}" srcId="{A73AC2E7-93DC-4FA9-B550-58B55EDB1D94}" destId="{70D3B4FA-A033-4B9D-9284-84F26992356F}" srcOrd="0" destOrd="0" parTransId="{4A8790E7-B4E4-4CDD-BF71-AC685E10E3A0}" sibTransId="{25F5EF4E-1C91-4525-9478-1D474227A84A}"/>
    <dgm:cxn modelId="{DCDE06C1-F433-4E11-9E4D-20E93730513D}" type="presOf" srcId="{F1B834D2-6954-4AA1-8B61-E0BF5B761519}" destId="{5342DFAA-6D16-4994-997C-FEF68077DF57}" srcOrd="0" destOrd="3" presId="urn:microsoft.com/office/officeart/2005/8/layout/hList1"/>
    <dgm:cxn modelId="{CCD6EB57-5755-48B3-BF83-60084CB7D4D6}" srcId="{9C9BE539-724B-4D3F-BDB3-D5C874DEBD7C}" destId="{C7A1FA02-550E-4ABD-9551-8B19946B4E68}" srcOrd="1" destOrd="0" parTransId="{91C617F6-0DCC-4FCB-A292-087CAF333E86}" sibTransId="{057D1097-BC3B-41E4-AB97-6F5297EBB8FC}"/>
    <dgm:cxn modelId="{6B17ECCD-4D7C-43B3-BE35-2E8809942024}" type="presOf" srcId="{62C43691-4C7D-4F87-8222-FFA789EFBC46}" destId="{9D5AE261-3908-4048-9609-F19179056191}" srcOrd="0" destOrd="6" presId="urn:microsoft.com/office/officeart/2005/8/layout/hList1"/>
    <dgm:cxn modelId="{F6073F9B-3186-4177-99B7-F69FC324CDB4}" type="presOf" srcId="{A73AC2E7-93DC-4FA9-B550-58B55EDB1D94}" destId="{C306398E-0C5C-425F-B169-2655180D4695}" srcOrd="0" destOrd="0" presId="urn:microsoft.com/office/officeart/2005/8/layout/hList1"/>
    <dgm:cxn modelId="{CFB2CAFE-6BF8-47DF-942F-AD522643DC63}" srcId="{9C9BE539-724B-4D3F-BDB3-D5C874DEBD7C}" destId="{D1504740-3EDF-4A48-8BD3-45D2C61C92E5}" srcOrd="3" destOrd="0" parTransId="{D67B5E58-1DD1-4FA5-B1AC-13B1C58AE268}" sibTransId="{3DDDD404-3966-4E6F-B33B-8E72786B32B8}"/>
    <dgm:cxn modelId="{AD7045DC-827A-44DC-BE56-5DD39D8708F9}" type="presOf" srcId="{5AE9172B-25B2-4ADD-AAF9-AB7EE6BC81B7}" destId="{9D5AE261-3908-4048-9609-F19179056191}" srcOrd="0" destOrd="4" presId="urn:microsoft.com/office/officeart/2005/8/layout/hList1"/>
    <dgm:cxn modelId="{AFE240C0-5418-47F6-B918-56E27B8D350D}" type="presOf" srcId="{EF817978-D584-4B6F-9FCD-0D531A2C32A6}" destId="{428452B1-4B09-440B-81F7-471F520423F6}" srcOrd="0" destOrd="1" presId="urn:microsoft.com/office/officeart/2005/8/layout/hList1"/>
    <dgm:cxn modelId="{7DE796A6-2C9E-465C-A94D-5CC3A16752A9}" srcId="{E7EFE154-54C6-4775-A8B3-A522C49D95BF}" destId="{F1B834D2-6954-4AA1-8B61-E0BF5B761519}" srcOrd="3" destOrd="0" parTransId="{46F3C1C1-045C-41A6-A96B-63585AF65589}" sibTransId="{AB0AC91E-D86B-45FC-A3A3-849D9F1A27F2}"/>
    <dgm:cxn modelId="{170B9308-1BAD-472E-BD58-E3B78107DD67}" srcId="{9C9BE539-724B-4D3F-BDB3-D5C874DEBD7C}" destId="{5AE9172B-25B2-4ADD-AAF9-AB7EE6BC81B7}" srcOrd="4" destOrd="0" parTransId="{27D72269-2178-4D4B-9282-1410170F8667}" sibTransId="{F149C11D-D5F1-4F2B-AA23-3269EED9FDFC}"/>
    <dgm:cxn modelId="{76FE36E5-5C48-4757-AE22-53CD5E448170}" type="presOf" srcId="{5831BF7B-3119-4EB6-A074-1761A3E35972}" destId="{9D5AE261-3908-4048-9609-F19179056191}" srcOrd="0" destOrd="5" presId="urn:microsoft.com/office/officeart/2005/8/layout/hList1"/>
    <dgm:cxn modelId="{F39DDCBD-1D30-4B18-9C72-DB7A48266E44}" srcId="{AC01B652-51BA-4AF5-83A9-E7E2116A829C}" destId="{E7EFE154-54C6-4775-A8B3-A522C49D95BF}" srcOrd="2" destOrd="0" parTransId="{048CED7E-16E4-414F-A9DC-C39460730542}" sibTransId="{212C8FB2-D2E5-449B-A325-930B44598CAA}"/>
    <dgm:cxn modelId="{87857D8C-8938-4F7D-9AC3-2064F6A4EADB}" type="presOf" srcId="{B7F92BA1-9C53-4A7F-8AE8-CBBAE5A9357A}" destId="{9D5AE261-3908-4048-9609-F19179056191}" srcOrd="0" destOrd="2" presId="urn:microsoft.com/office/officeart/2005/8/layout/hList1"/>
    <dgm:cxn modelId="{BB4572F6-26D5-4AB3-9B40-4542865E011C}" type="presOf" srcId="{5CC800FE-3582-477B-9CC0-B2A0B8ADC339}" destId="{5342DFAA-6D16-4994-997C-FEF68077DF57}" srcOrd="0" destOrd="1" presId="urn:microsoft.com/office/officeart/2005/8/layout/hList1"/>
    <dgm:cxn modelId="{1E650969-0F06-430A-AFA4-65189167E5D8}" srcId="{9C9BE539-724B-4D3F-BDB3-D5C874DEBD7C}" destId="{B7F92BA1-9C53-4A7F-8AE8-CBBAE5A9357A}" srcOrd="2" destOrd="0" parTransId="{83624CA6-B9B4-4A17-9FF6-94EE30EB4EDF}" sibTransId="{DF2D5DCC-0ABA-46EC-8987-3E7950B5021B}"/>
    <dgm:cxn modelId="{506E694E-813A-494E-BE4F-2565713C4B5B}" type="presOf" srcId="{DB84E33C-5F84-4DEE-A72B-F1DA04058F81}" destId="{428452B1-4B09-440B-81F7-471F520423F6}" srcOrd="0" destOrd="4" presId="urn:microsoft.com/office/officeart/2005/8/layout/hList1"/>
    <dgm:cxn modelId="{28F2DE2F-B351-4C84-A69A-550D9F683C36}" type="presOf" srcId="{3594F407-7F41-46A8-8206-AF2C23CCA3BF}" destId="{5342DFAA-6D16-4994-997C-FEF68077DF57}" srcOrd="0" destOrd="2" presId="urn:microsoft.com/office/officeart/2005/8/layout/hList1"/>
    <dgm:cxn modelId="{DD276F02-8F9C-424B-90A5-7823DF42E0A6}" type="presOf" srcId="{BE7A099F-8FDA-46BC-A5BF-807453C6DA05}" destId="{5342DFAA-6D16-4994-997C-FEF68077DF57}" srcOrd="0" destOrd="0" presId="urn:microsoft.com/office/officeart/2005/8/layout/hList1"/>
    <dgm:cxn modelId="{FA84BDC3-4033-446A-A2F9-3674E0F7F0E1}" type="presOf" srcId="{06F5032F-D5EF-421C-B1CD-2429E5830174}" destId="{9D5AE261-3908-4048-9609-F19179056191}" srcOrd="0" destOrd="0" presId="urn:microsoft.com/office/officeart/2005/8/layout/hList1"/>
    <dgm:cxn modelId="{D0F3FA0C-7ABD-4084-9D06-93094EBAB919}" type="presOf" srcId="{67CF802D-FD35-4A6A-8F39-0CB969A55E8C}" destId="{428452B1-4B09-440B-81F7-471F520423F6}" srcOrd="0" destOrd="3" presId="urn:microsoft.com/office/officeart/2005/8/layout/hList1"/>
    <dgm:cxn modelId="{D6CF5347-2C12-4C89-BF8B-894BBC587169}" type="presOf" srcId="{AC01B652-51BA-4AF5-83A9-E7E2116A829C}" destId="{AFA50181-57C7-4D9A-8268-A8335809D71E}" srcOrd="0" destOrd="0" presId="urn:microsoft.com/office/officeart/2005/8/layout/hList1"/>
    <dgm:cxn modelId="{275BBF52-A1B6-4265-9C0D-3AD0A44B024A}" srcId="{E7EFE154-54C6-4775-A8B3-A522C49D95BF}" destId="{BE7A099F-8FDA-46BC-A5BF-807453C6DA05}" srcOrd="0" destOrd="0" parTransId="{189AEFCD-B39E-4821-B083-D50DF9A2529D}" sibTransId="{564D7EB7-78C8-4DAF-9330-4A8A1F52436F}"/>
    <dgm:cxn modelId="{3DC4B52B-9886-46A7-AB66-3D1E0909D33B}" srcId="{E7EFE154-54C6-4775-A8B3-A522C49D95BF}" destId="{5CC800FE-3582-477B-9CC0-B2A0B8ADC339}" srcOrd="1" destOrd="0" parTransId="{E8A6EDF5-49E2-4BAD-8837-775ABAECEBCC}" sibTransId="{4ED74EDF-F1E6-4B29-8BFE-4C7C085C8EF7}"/>
    <dgm:cxn modelId="{E5A03581-C330-4EC7-A6C2-5A6FB050CEEE}" type="presOf" srcId="{70D3B4FA-A033-4B9D-9284-84F26992356F}" destId="{428452B1-4B09-440B-81F7-471F520423F6}" srcOrd="0" destOrd="0" presId="urn:microsoft.com/office/officeart/2005/8/layout/hList1"/>
    <dgm:cxn modelId="{4DD0264C-70BB-4387-821F-3DC53EE08ECC}" type="presOf" srcId="{E7EFE154-54C6-4775-A8B3-A522C49D95BF}" destId="{AA650350-4ACE-420E-BC70-143A3B881552}" srcOrd="0" destOrd="0" presId="urn:microsoft.com/office/officeart/2005/8/layout/hList1"/>
    <dgm:cxn modelId="{511B59B0-1A75-411C-81B2-26E5718A87ED}" type="presParOf" srcId="{AFA50181-57C7-4D9A-8268-A8335809D71E}" destId="{D8312D10-C33B-4B3B-A3AC-4983D4A37778}" srcOrd="0" destOrd="0" presId="urn:microsoft.com/office/officeart/2005/8/layout/hList1"/>
    <dgm:cxn modelId="{9D68289B-79DA-4E0D-8B38-01D34F215889}" type="presParOf" srcId="{D8312D10-C33B-4B3B-A3AC-4983D4A37778}" destId="{66A88342-C285-4042-8DAB-38FFA64D6B36}" srcOrd="0" destOrd="0" presId="urn:microsoft.com/office/officeart/2005/8/layout/hList1"/>
    <dgm:cxn modelId="{3E377234-ABF1-45D0-8689-4DCE1CD35341}" type="presParOf" srcId="{D8312D10-C33B-4B3B-A3AC-4983D4A37778}" destId="{9D5AE261-3908-4048-9609-F19179056191}" srcOrd="1" destOrd="0" presId="urn:microsoft.com/office/officeart/2005/8/layout/hList1"/>
    <dgm:cxn modelId="{46131534-C048-4B4B-9272-2D6C74C49593}" type="presParOf" srcId="{AFA50181-57C7-4D9A-8268-A8335809D71E}" destId="{F76272AB-E70A-473C-AB2F-BD9723FF8B5C}" srcOrd="1" destOrd="0" presId="urn:microsoft.com/office/officeart/2005/8/layout/hList1"/>
    <dgm:cxn modelId="{4AC04770-68D2-4E9C-8DC5-6B63C87B8FEA}" type="presParOf" srcId="{AFA50181-57C7-4D9A-8268-A8335809D71E}" destId="{3AEC9231-56DD-4886-B18D-F22BC593FEE0}" srcOrd="2" destOrd="0" presId="urn:microsoft.com/office/officeart/2005/8/layout/hList1"/>
    <dgm:cxn modelId="{8D43E97C-D131-4CF0-8165-484B2256C98C}" type="presParOf" srcId="{3AEC9231-56DD-4886-B18D-F22BC593FEE0}" destId="{C306398E-0C5C-425F-B169-2655180D4695}" srcOrd="0" destOrd="0" presId="urn:microsoft.com/office/officeart/2005/8/layout/hList1"/>
    <dgm:cxn modelId="{2E1864BE-D5E7-48A5-B7C7-F1BE05612999}" type="presParOf" srcId="{3AEC9231-56DD-4886-B18D-F22BC593FEE0}" destId="{428452B1-4B09-440B-81F7-471F520423F6}" srcOrd="1" destOrd="0" presId="urn:microsoft.com/office/officeart/2005/8/layout/hList1"/>
    <dgm:cxn modelId="{DFB92804-2125-4EF5-9ED7-251D13D46AED}" type="presParOf" srcId="{AFA50181-57C7-4D9A-8268-A8335809D71E}" destId="{3DE4E50B-E00A-4FD7-AFFB-1D2254374C1E}" srcOrd="3" destOrd="0" presId="urn:microsoft.com/office/officeart/2005/8/layout/hList1"/>
    <dgm:cxn modelId="{30BCA415-919E-46A5-BD37-B8AD91BD0415}" type="presParOf" srcId="{AFA50181-57C7-4D9A-8268-A8335809D71E}" destId="{A97B2263-34E0-4184-A9B0-0AFF156018BD}" srcOrd="4" destOrd="0" presId="urn:microsoft.com/office/officeart/2005/8/layout/hList1"/>
    <dgm:cxn modelId="{7188E766-CFE9-4BFA-88A0-02790E7F749D}" type="presParOf" srcId="{A97B2263-34E0-4184-A9B0-0AFF156018BD}" destId="{AA650350-4ACE-420E-BC70-143A3B881552}" srcOrd="0" destOrd="0" presId="urn:microsoft.com/office/officeart/2005/8/layout/hList1"/>
    <dgm:cxn modelId="{22D235C6-9A77-4C8A-9110-49F28395C621}" type="presParOf" srcId="{A97B2263-34E0-4184-A9B0-0AFF156018BD}" destId="{5342DFAA-6D16-4994-997C-FEF68077DF57}" srcOrd="1" destOrd="0" presId="urn:microsoft.com/office/officeart/2005/8/layout/h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1953A5-62FB-4EE3-8A43-E2E8DB987B0F}">
      <dsp:nvSpPr>
        <dsp:cNvPr id="0" name=""/>
        <dsp:cNvSpPr/>
      </dsp:nvSpPr>
      <dsp:spPr>
        <a:xfrm>
          <a:off x="3040355" y="719652"/>
          <a:ext cx="2326136" cy="464904"/>
        </a:xfrm>
        <a:custGeom>
          <a:avLst/>
          <a:gdLst/>
          <a:ahLst/>
          <a:cxnLst/>
          <a:rect l="0" t="0" r="0" b="0"/>
          <a:pathLst>
            <a:path>
              <a:moveTo>
                <a:pt x="0" y="0"/>
              </a:moveTo>
              <a:lnTo>
                <a:pt x="0" y="342518"/>
              </a:lnTo>
              <a:lnTo>
                <a:pt x="2326136" y="342518"/>
              </a:lnTo>
              <a:lnTo>
                <a:pt x="2326136" y="464904"/>
              </a:lnTo>
            </a:path>
          </a:pathLst>
        </a:custGeom>
        <a:noFill/>
        <a:ln w="12700" cap="flat" cmpd="sng" algn="ctr">
          <a:solidFill>
            <a:schemeClr val="dk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B1321F1-701B-49EA-A6F8-5F71E061FEF3}">
      <dsp:nvSpPr>
        <dsp:cNvPr id="0" name=""/>
        <dsp:cNvSpPr/>
      </dsp:nvSpPr>
      <dsp:spPr>
        <a:xfrm>
          <a:off x="3040355" y="719652"/>
          <a:ext cx="211346" cy="464904"/>
        </a:xfrm>
        <a:custGeom>
          <a:avLst/>
          <a:gdLst/>
          <a:ahLst/>
          <a:cxnLst/>
          <a:rect l="0" t="0" r="0" b="0"/>
          <a:pathLst>
            <a:path>
              <a:moveTo>
                <a:pt x="0" y="0"/>
              </a:moveTo>
              <a:lnTo>
                <a:pt x="0" y="342518"/>
              </a:lnTo>
              <a:lnTo>
                <a:pt x="211346" y="342518"/>
              </a:lnTo>
              <a:lnTo>
                <a:pt x="211346" y="464904"/>
              </a:lnTo>
            </a:path>
          </a:pathLst>
        </a:custGeom>
        <a:noFill/>
        <a:ln w="12700" cap="flat" cmpd="sng" algn="ctr">
          <a:solidFill>
            <a:schemeClr val="dk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74792CF-32DF-4001-9456-E366300D4FE8}">
      <dsp:nvSpPr>
        <dsp:cNvPr id="0" name=""/>
        <dsp:cNvSpPr/>
      </dsp:nvSpPr>
      <dsp:spPr>
        <a:xfrm>
          <a:off x="1000520" y="719652"/>
          <a:ext cx="2039835" cy="464904"/>
        </a:xfrm>
        <a:custGeom>
          <a:avLst/>
          <a:gdLst/>
          <a:ahLst/>
          <a:cxnLst/>
          <a:rect l="0" t="0" r="0" b="0"/>
          <a:pathLst>
            <a:path>
              <a:moveTo>
                <a:pt x="2039835" y="0"/>
              </a:moveTo>
              <a:lnTo>
                <a:pt x="2039835" y="342518"/>
              </a:lnTo>
              <a:lnTo>
                <a:pt x="0" y="342518"/>
              </a:lnTo>
              <a:lnTo>
                <a:pt x="0" y="464904"/>
              </a:lnTo>
            </a:path>
          </a:pathLst>
        </a:custGeom>
        <a:noFill/>
        <a:ln w="12700" cap="flat" cmpd="sng" algn="ctr">
          <a:solidFill>
            <a:schemeClr val="dk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86BB568-A7B8-4475-AC72-96158F9630A4}">
      <dsp:nvSpPr>
        <dsp:cNvPr id="0" name=""/>
        <dsp:cNvSpPr/>
      </dsp:nvSpPr>
      <dsp:spPr>
        <a:xfrm>
          <a:off x="1908326" y="187803"/>
          <a:ext cx="2264057" cy="5318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74014" numCol="1" spcCol="1270" anchor="ctr" anchorCtr="0">
          <a:noAutofit/>
        </a:bodyPr>
        <a:lstStyle/>
        <a:p>
          <a:pPr lvl="0" algn="ctr" defTabSz="444500">
            <a:lnSpc>
              <a:spcPct val="90000"/>
            </a:lnSpc>
            <a:spcBef>
              <a:spcPct val="0"/>
            </a:spcBef>
            <a:spcAft>
              <a:spcPct val="35000"/>
            </a:spcAft>
          </a:pPr>
          <a:r>
            <a:rPr lang="ru-RU" sz="1000" b="1" kern="1200">
              <a:latin typeface="Times New Roman" pitchFamily="18" charset="0"/>
              <a:cs typeface="Times New Roman" pitchFamily="18" charset="0"/>
            </a:rPr>
            <a:t>Пример основных этических проблем внедрения технологий искусственного интеллекта в образовательный процес</a:t>
          </a:r>
        </a:p>
      </dsp:txBody>
      <dsp:txXfrm>
        <a:off x="1908326" y="187803"/>
        <a:ext cx="2264057" cy="531848"/>
      </dsp:txXfrm>
    </dsp:sp>
    <dsp:sp modelId="{93033A22-E6F8-426D-ACAF-B267AE4CAFF0}">
      <dsp:nvSpPr>
        <dsp:cNvPr id="0" name=""/>
        <dsp:cNvSpPr/>
      </dsp:nvSpPr>
      <dsp:spPr>
        <a:xfrm>
          <a:off x="1921841" y="221769"/>
          <a:ext cx="2259962" cy="505881"/>
        </a:xfrm>
        <a:prstGeom prst="rect">
          <a:avLst/>
        </a:prstGeom>
        <a:noFill/>
        <a:ln w="6350" cap="flat" cmpd="sng" algn="ctr">
          <a:solidFill>
            <a:schemeClr val="dk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8740" tIns="19685" rIns="78740" bIns="19685" numCol="1" spcCol="1270" anchor="ctr" anchorCtr="0">
          <a:noAutofit/>
        </a:bodyPr>
        <a:lstStyle/>
        <a:p>
          <a:pPr lvl="0" algn="r" defTabSz="1377950">
            <a:lnSpc>
              <a:spcPct val="90000"/>
            </a:lnSpc>
            <a:spcBef>
              <a:spcPct val="0"/>
            </a:spcBef>
            <a:spcAft>
              <a:spcPct val="35000"/>
            </a:spcAft>
          </a:pPr>
          <a:endParaRPr lang="ru-RU" sz="3100" kern="1200"/>
        </a:p>
      </dsp:txBody>
      <dsp:txXfrm>
        <a:off x="1921841" y="221769"/>
        <a:ext cx="2259962" cy="505881"/>
      </dsp:txXfrm>
    </dsp:sp>
    <dsp:sp modelId="{E438EC12-6CA0-48F4-B10F-6FA10A53E051}">
      <dsp:nvSpPr>
        <dsp:cNvPr id="0" name=""/>
        <dsp:cNvSpPr/>
      </dsp:nvSpPr>
      <dsp:spPr>
        <a:xfrm>
          <a:off x="65837" y="1184556"/>
          <a:ext cx="1869364" cy="1127000"/>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74014" numCol="1" spcCol="1270" anchor="ctr" anchorCtr="0">
          <a:noAutofit/>
        </a:bodyPr>
        <a:lstStyle/>
        <a:p>
          <a:pPr lvl="0" algn="ctr" defTabSz="444500">
            <a:lnSpc>
              <a:spcPct val="100000"/>
            </a:lnSpc>
            <a:spcBef>
              <a:spcPct val="0"/>
            </a:spcBef>
            <a:spcAft>
              <a:spcPct val="35000"/>
            </a:spcAft>
          </a:pPr>
          <a:r>
            <a:rPr lang="ru-RU" sz="1000" kern="1200">
              <a:latin typeface="Times New Roman" pitchFamily="18" charset="0"/>
              <a:cs typeface="Times New Roman" pitchFamily="18" charset="0"/>
            </a:rPr>
            <a:t>Личные данные учащихся могут быть использованы без их согласия или знания для улучшения алгоритмов ИИ или даже проданы третьим сторонам</a:t>
          </a:r>
        </a:p>
      </dsp:txBody>
      <dsp:txXfrm>
        <a:off x="65837" y="1184556"/>
        <a:ext cx="1869364" cy="1127000"/>
      </dsp:txXfrm>
    </dsp:sp>
    <dsp:sp modelId="{86D7A629-F48B-4BED-AD28-769A5999229F}">
      <dsp:nvSpPr>
        <dsp:cNvPr id="0" name=""/>
        <dsp:cNvSpPr/>
      </dsp:nvSpPr>
      <dsp:spPr>
        <a:xfrm>
          <a:off x="725845" y="2193467"/>
          <a:ext cx="1192503" cy="305892"/>
        </a:xfrm>
        <a:prstGeom prst="rect">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5400" tIns="6350" rIns="25400" bIns="6350" numCol="1" spcCol="1270" anchor="ctr" anchorCtr="0">
          <a:noAutofit/>
        </a:bodyPr>
        <a:lstStyle/>
        <a:p>
          <a:pPr lvl="0" algn="ctr" defTabSz="444500">
            <a:lnSpc>
              <a:spcPct val="90000"/>
            </a:lnSpc>
            <a:spcBef>
              <a:spcPct val="0"/>
            </a:spcBef>
            <a:spcAft>
              <a:spcPct val="35000"/>
            </a:spcAft>
          </a:pPr>
          <a:r>
            <a:rPr lang="ru-RU" sz="1000" b="1" kern="1200">
              <a:latin typeface="Times New Roman" pitchFamily="18" charset="0"/>
              <a:cs typeface="Times New Roman" pitchFamily="18" charset="0"/>
            </a:rPr>
            <a:t>Приватность данных</a:t>
          </a:r>
        </a:p>
      </dsp:txBody>
      <dsp:txXfrm>
        <a:off x="725845" y="2193467"/>
        <a:ext cx="1192503" cy="305892"/>
      </dsp:txXfrm>
    </dsp:sp>
    <dsp:sp modelId="{F27B84DD-3B10-42ED-ADF2-1E665C5E4C2E}">
      <dsp:nvSpPr>
        <dsp:cNvPr id="0" name=""/>
        <dsp:cNvSpPr/>
      </dsp:nvSpPr>
      <dsp:spPr>
        <a:xfrm>
          <a:off x="2179974" y="1184556"/>
          <a:ext cx="2143454" cy="11022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74014" numCol="1" spcCol="1270" anchor="ctr" anchorCtr="0">
          <a:noAutofit/>
        </a:bodyPr>
        <a:lstStyle/>
        <a:p>
          <a:pPr lvl="0" algn="ctr" defTabSz="444500">
            <a:lnSpc>
              <a:spcPct val="150000"/>
            </a:lnSpc>
            <a:spcBef>
              <a:spcPct val="0"/>
            </a:spcBef>
            <a:spcAft>
              <a:spcPct val="35000"/>
            </a:spcAft>
          </a:pPr>
          <a:r>
            <a:rPr lang="ru-RU" sz="1000" kern="1200">
              <a:latin typeface="Times New Roman" pitchFamily="18" charset="0"/>
              <a:cs typeface="Times New Roman" pitchFamily="18" charset="0"/>
            </a:rPr>
            <a:t>Ограниченный доступ к технологии. Экономические барьеры. Недостаток образовательных ресурсов. Отсутствие навыков</a:t>
          </a:r>
        </a:p>
      </dsp:txBody>
      <dsp:txXfrm>
        <a:off x="2179974" y="1184556"/>
        <a:ext cx="2143454" cy="1102248"/>
      </dsp:txXfrm>
    </dsp:sp>
    <dsp:sp modelId="{9EA1B4E4-510D-45D5-95A2-07EDE9DA6A7F}">
      <dsp:nvSpPr>
        <dsp:cNvPr id="0" name=""/>
        <dsp:cNvSpPr/>
      </dsp:nvSpPr>
      <dsp:spPr>
        <a:xfrm>
          <a:off x="3360100" y="2130805"/>
          <a:ext cx="942805" cy="368554"/>
        </a:xfrm>
        <a:prstGeom prst="rect">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5400" tIns="6350" rIns="25400" bIns="6350" numCol="1" spcCol="1270" anchor="ctr" anchorCtr="0">
          <a:noAutofit/>
        </a:bodyPr>
        <a:lstStyle/>
        <a:p>
          <a:pPr lvl="0" algn="ctr" defTabSz="444500">
            <a:lnSpc>
              <a:spcPct val="90000"/>
            </a:lnSpc>
            <a:spcBef>
              <a:spcPct val="0"/>
            </a:spcBef>
            <a:spcAft>
              <a:spcPct val="35000"/>
            </a:spcAft>
          </a:pPr>
          <a:r>
            <a:rPr lang="ru-RU" sz="1000" b="1" kern="1200">
              <a:latin typeface="Times New Roman" pitchFamily="18" charset="0"/>
              <a:cs typeface="Times New Roman" pitchFamily="18" charset="0"/>
            </a:rPr>
            <a:t>Цифровое неравенство</a:t>
          </a:r>
        </a:p>
      </dsp:txBody>
      <dsp:txXfrm>
        <a:off x="3360100" y="2130805"/>
        <a:ext cx="942805" cy="368554"/>
      </dsp:txXfrm>
    </dsp:sp>
    <dsp:sp modelId="{A1D8C177-D830-4D9A-BB7B-D9E4C4FC49DB}">
      <dsp:nvSpPr>
        <dsp:cNvPr id="0" name=""/>
        <dsp:cNvSpPr/>
      </dsp:nvSpPr>
      <dsp:spPr>
        <a:xfrm>
          <a:off x="4568200" y="1184556"/>
          <a:ext cx="1596581" cy="1097910"/>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74014" numCol="1" spcCol="1270" anchor="ctr" anchorCtr="0">
          <a:noAutofit/>
        </a:bodyPr>
        <a:lstStyle/>
        <a:p>
          <a:pPr lvl="0" algn="ctr" defTabSz="444500">
            <a:lnSpc>
              <a:spcPct val="150000"/>
            </a:lnSpc>
            <a:spcBef>
              <a:spcPct val="0"/>
            </a:spcBef>
            <a:spcAft>
              <a:spcPct val="35000"/>
            </a:spcAft>
          </a:pPr>
          <a:r>
            <a:rPr lang="ru-RU" sz="1000" kern="1200">
              <a:latin typeface="Times New Roman" pitchFamily="18" charset="0"/>
              <a:cs typeface="Times New Roman" pitchFamily="18" charset="0"/>
            </a:rPr>
            <a:t>Влияние ИИ на самостоятельное принятие решений учащимися</a:t>
          </a:r>
        </a:p>
      </dsp:txBody>
      <dsp:txXfrm>
        <a:off x="4568200" y="1184556"/>
        <a:ext cx="1596581" cy="1097910"/>
      </dsp:txXfrm>
    </dsp:sp>
    <dsp:sp modelId="{611662E7-F688-4AEB-A2F1-C06FDB7FB2B8}">
      <dsp:nvSpPr>
        <dsp:cNvPr id="0" name=""/>
        <dsp:cNvSpPr/>
      </dsp:nvSpPr>
      <dsp:spPr>
        <a:xfrm>
          <a:off x="5113110" y="2150555"/>
          <a:ext cx="1040051" cy="348804"/>
        </a:xfrm>
        <a:prstGeom prst="rect">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5400" tIns="6350" rIns="25400" bIns="6350" numCol="1" spcCol="1270" anchor="ctr" anchorCtr="0">
          <a:noAutofit/>
        </a:bodyPr>
        <a:lstStyle/>
        <a:p>
          <a:pPr lvl="0" algn="ctr" defTabSz="444500">
            <a:lnSpc>
              <a:spcPct val="90000"/>
            </a:lnSpc>
            <a:spcBef>
              <a:spcPct val="0"/>
            </a:spcBef>
            <a:spcAft>
              <a:spcPct val="35000"/>
            </a:spcAft>
          </a:pPr>
          <a:r>
            <a:rPr lang="ru-RU" sz="1000" b="1" kern="1200">
              <a:latin typeface="Times New Roman" pitchFamily="18" charset="0"/>
              <a:cs typeface="Times New Roman" pitchFamily="18" charset="0"/>
            </a:rPr>
            <a:t>Автономность и зависимость</a:t>
          </a:r>
        </a:p>
      </dsp:txBody>
      <dsp:txXfrm>
        <a:off x="5113110" y="2150555"/>
        <a:ext cx="1040051" cy="3488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A88342-C285-4042-8DAB-38FFA64D6B36}">
      <dsp:nvSpPr>
        <dsp:cNvPr id="0" name=""/>
        <dsp:cNvSpPr/>
      </dsp:nvSpPr>
      <dsp:spPr>
        <a:xfrm>
          <a:off x="1690" y="15135"/>
          <a:ext cx="1648420" cy="659368"/>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ru-RU" sz="1000" b="1" kern="1200">
              <a:solidFill>
                <a:sysClr val="windowText" lastClr="000000"/>
              </a:solidFill>
              <a:latin typeface="Times New Roman" pitchFamily="18" charset="0"/>
              <a:cs typeface="Times New Roman" pitchFamily="18" charset="0"/>
            </a:rPr>
            <a:t>Приватность данных</a:t>
          </a:r>
        </a:p>
      </dsp:txBody>
      <dsp:txXfrm>
        <a:off x="1690" y="15135"/>
        <a:ext cx="1648420" cy="659368"/>
      </dsp:txXfrm>
    </dsp:sp>
    <dsp:sp modelId="{9D5AE261-3908-4048-9609-F19179056191}">
      <dsp:nvSpPr>
        <dsp:cNvPr id="0" name=""/>
        <dsp:cNvSpPr/>
      </dsp:nvSpPr>
      <dsp:spPr>
        <a:xfrm>
          <a:off x="0" y="674298"/>
          <a:ext cx="1648420" cy="1581120"/>
        </a:xfrm>
        <a:prstGeom prst="rect">
          <a:avLst/>
        </a:prstGeom>
        <a:solidFill>
          <a:schemeClr val="lt1">
            <a:alpha val="90000"/>
            <a:tint val="40000"/>
            <a:hueOff val="0"/>
            <a:satOff val="0"/>
            <a:lumOff val="0"/>
            <a:alphaOff val="0"/>
          </a:schemeClr>
        </a:solidFill>
        <a:ln w="12700" cap="flat" cmpd="sng" algn="ctr">
          <a:solidFill>
            <a:schemeClr val="dk2">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100000"/>
            </a:lnSpc>
            <a:spcBef>
              <a:spcPct val="0"/>
            </a:spcBef>
            <a:spcAft>
              <a:spcPct val="15000"/>
            </a:spcAft>
            <a:buChar char="••"/>
          </a:pPr>
          <a:r>
            <a:rPr lang="ru-RU" sz="1000" kern="1200">
              <a:solidFill>
                <a:sysClr val="windowText" lastClr="000000"/>
              </a:solidFill>
              <a:latin typeface="Times New Roman" pitchFamily="18" charset="0"/>
              <a:cs typeface="Times New Roman" pitchFamily="18" charset="0"/>
            </a:rPr>
            <a:t>Политика прозрачности и явное согласие</a:t>
          </a:r>
        </a:p>
        <a:p>
          <a:pPr marL="57150" lvl="1" indent="-57150" algn="l" defTabSz="444500">
            <a:lnSpc>
              <a:spcPct val="100000"/>
            </a:lnSpc>
            <a:spcBef>
              <a:spcPct val="0"/>
            </a:spcBef>
            <a:spcAft>
              <a:spcPct val="15000"/>
            </a:spcAft>
            <a:buChar char="••"/>
          </a:pPr>
          <a:r>
            <a:rPr lang="ru-RU" sz="1000" kern="1200">
              <a:solidFill>
                <a:sysClr val="windowText" lastClr="000000"/>
              </a:solidFill>
              <a:latin typeface="Times New Roman" pitchFamily="18" charset="0"/>
              <a:cs typeface="Times New Roman" pitchFamily="18" charset="0"/>
            </a:rPr>
            <a:t>Защита данных</a:t>
          </a:r>
        </a:p>
        <a:p>
          <a:pPr marL="57150" lvl="1" indent="-57150" algn="l" defTabSz="444500">
            <a:lnSpc>
              <a:spcPct val="100000"/>
            </a:lnSpc>
            <a:spcBef>
              <a:spcPct val="0"/>
            </a:spcBef>
            <a:spcAft>
              <a:spcPct val="15000"/>
            </a:spcAft>
            <a:buChar char="••"/>
          </a:pPr>
          <a:r>
            <a:rPr lang="ru-RU" sz="1000" kern="1200">
              <a:solidFill>
                <a:sysClr val="windowText" lastClr="000000"/>
              </a:solidFill>
              <a:latin typeface="Times New Roman" pitchFamily="18" charset="0"/>
              <a:cs typeface="Times New Roman" pitchFamily="18" charset="0"/>
            </a:rPr>
            <a:t>Ограниченный доступ</a:t>
          </a:r>
        </a:p>
        <a:p>
          <a:pPr marL="57150" lvl="1" indent="-57150" algn="l" defTabSz="444500">
            <a:lnSpc>
              <a:spcPct val="100000"/>
            </a:lnSpc>
            <a:spcBef>
              <a:spcPct val="0"/>
            </a:spcBef>
            <a:spcAft>
              <a:spcPct val="15000"/>
            </a:spcAft>
            <a:buChar char="••"/>
          </a:pPr>
          <a:r>
            <a:rPr lang="ru-RU" sz="1000" kern="1200">
              <a:solidFill>
                <a:sysClr val="windowText" lastClr="000000"/>
              </a:solidFill>
              <a:latin typeface="Times New Roman" pitchFamily="18" charset="0"/>
              <a:cs typeface="Times New Roman" pitchFamily="18" charset="0"/>
            </a:rPr>
            <a:t>Анонимизация данных</a:t>
          </a:r>
        </a:p>
        <a:p>
          <a:pPr marL="57150" lvl="1" indent="-57150" algn="l" defTabSz="444500">
            <a:lnSpc>
              <a:spcPct val="100000"/>
            </a:lnSpc>
            <a:spcBef>
              <a:spcPct val="0"/>
            </a:spcBef>
            <a:spcAft>
              <a:spcPct val="15000"/>
            </a:spcAft>
            <a:buChar char="••"/>
          </a:pPr>
          <a:r>
            <a:rPr lang="ru-RU" sz="1000" kern="1200">
              <a:solidFill>
                <a:sysClr val="windowText" lastClr="000000"/>
              </a:solidFill>
              <a:latin typeface="Times New Roman" pitchFamily="18" charset="0"/>
              <a:cs typeface="Times New Roman" pitchFamily="18" charset="0"/>
            </a:rPr>
            <a:t>Право на удаление</a:t>
          </a:r>
        </a:p>
        <a:p>
          <a:pPr marL="57150" lvl="1" indent="-57150" algn="l" defTabSz="444500">
            <a:lnSpc>
              <a:spcPct val="100000"/>
            </a:lnSpc>
            <a:spcBef>
              <a:spcPct val="0"/>
            </a:spcBef>
            <a:spcAft>
              <a:spcPct val="15000"/>
            </a:spcAft>
            <a:buChar char="••"/>
          </a:pPr>
          <a:r>
            <a:rPr lang="ru-RU" sz="1000" kern="1200">
              <a:solidFill>
                <a:sysClr val="windowText" lastClr="000000"/>
              </a:solidFill>
              <a:latin typeface="Times New Roman" pitchFamily="18" charset="0"/>
              <a:cs typeface="Times New Roman" pitchFamily="18" charset="0"/>
            </a:rPr>
            <a:t>Обучение и осведомленность</a:t>
          </a:r>
        </a:p>
        <a:p>
          <a:pPr marL="57150" lvl="1" indent="-57150" algn="l" defTabSz="444500">
            <a:lnSpc>
              <a:spcPct val="100000"/>
            </a:lnSpc>
            <a:spcBef>
              <a:spcPct val="0"/>
            </a:spcBef>
            <a:spcAft>
              <a:spcPct val="15000"/>
            </a:spcAft>
            <a:buChar char="••"/>
          </a:pPr>
          <a:r>
            <a:rPr lang="ru-RU" sz="1000" kern="1200">
              <a:solidFill>
                <a:sysClr val="windowText" lastClr="000000"/>
              </a:solidFill>
              <a:latin typeface="Times New Roman" pitchFamily="18" charset="0"/>
              <a:cs typeface="Times New Roman" pitchFamily="18" charset="0"/>
            </a:rPr>
            <a:t>Обратная связь</a:t>
          </a:r>
        </a:p>
      </dsp:txBody>
      <dsp:txXfrm>
        <a:off x="0" y="674298"/>
        <a:ext cx="1648420" cy="1581120"/>
      </dsp:txXfrm>
    </dsp:sp>
    <dsp:sp modelId="{C306398E-0C5C-425F-B169-2655180D4695}">
      <dsp:nvSpPr>
        <dsp:cNvPr id="0" name=""/>
        <dsp:cNvSpPr/>
      </dsp:nvSpPr>
      <dsp:spPr>
        <a:xfrm>
          <a:off x="1880889" y="15135"/>
          <a:ext cx="1648420" cy="659368"/>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ru-RU" sz="1000" b="1" kern="1200">
              <a:solidFill>
                <a:sysClr val="windowText" lastClr="000000"/>
              </a:solidFill>
              <a:latin typeface="Times New Roman" pitchFamily="18" charset="0"/>
              <a:cs typeface="Times New Roman" pitchFamily="18" charset="0"/>
            </a:rPr>
            <a:t>Цифровое неравенство</a:t>
          </a:r>
        </a:p>
      </dsp:txBody>
      <dsp:txXfrm>
        <a:off x="1880889" y="15135"/>
        <a:ext cx="1648420" cy="659368"/>
      </dsp:txXfrm>
    </dsp:sp>
    <dsp:sp modelId="{428452B1-4B09-440B-81F7-471F520423F6}">
      <dsp:nvSpPr>
        <dsp:cNvPr id="0" name=""/>
        <dsp:cNvSpPr/>
      </dsp:nvSpPr>
      <dsp:spPr>
        <a:xfrm>
          <a:off x="1880889" y="674504"/>
          <a:ext cx="1648420" cy="1581120"/>
        </a:xfrm>
        <a:prstGeom prst="rect">
          <a:avLst/>
        </a:prstGeom>
        <a:solidFill>
          <a:schemeClr val="lt1">
            <a:alpha val="90000"/>
            <a:tint val="40000"/>
            <a:hueOff val="0"/>
            <a:satOff val="0"/>
            <a:lumOff val="0"/>
            <a:alphaOff val="0"/>
          </a:schemeClr>
        </a:solidFill>
        <a:ln w="12700" cap="flat" cmpd="sng" algn="ctr">
          <a:solidFill>
            <a:schemeClr val="dk2">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100000"/>
            </a:lnSpc>
            <a:spcBef>
              <a:spcPct val="0"/>
            </a:spcBef>
            <a:spcAft>
              <a:spcPct val="15000"/>
            </a:spcAft>
            <a:buChar char="••"/>
          </a:pPr>
          <a:r>
            <a:rPr lang="ru-RU" sz="1000" kern="1200">
              <a:solidFill>
                <a:sysClr val="windowText" lastClr="000000"/>
              </a:solidFill>
              <a:latin typeface="Times New Roman" pitchFamily="18" charset="0"/>
              <a:cs typeface="Times New Roman" pitchFamily="18" charset="0"/>
            </a:rPr>
            <a:t>Поддержка и субсидии</a:t>
          </a:r>
        </a:p>
        <a:p>
          <a:pPr marL="57150" lvl="1" indent="-57150" algn="l" defTabSz="444500">
            <a:lnSpc>
              <a:spcPct val="100000"/>
            </a:lnSpc>
            <a:spcBef>
              <a:spcPct val="0"/>
            </a:spcBef>
            <a:spcAft>
              <a:spcPct val="15000"/>
            </a:spcAft>
            <a:buChar char="••"/>
          </a:pPr>
          <a:r>
            <a:rPr lang="ru-RU" sz="1000" kern="1200">
              <a:solidFill>
                <a:sysClr val="windowText" lastClr="000000"/>
              </a:solidFill>
              <a:latin typeface="Times New Roman" pitchFamily="18" charset="0"/>
              <a:cs typeface="Times New Roman" pitchFamily="18" charset="0"/>
            </a:rPr>
            <a:t>Обучение преподавателей</a:t>
          </a:r>
        </a:p>
        <a:p>
          <a:pPr marL="57150" lvl="1" indent="-57150" algn="l" defTabSz="444500">
            <a:lnSpc>
              <a:spcPct val="100000"/>
            </a:lnSpc>
            <a:spcBef>
              <a:spcPct val="0"/>
            </a:spcBef>
            <a:spcAft>
              <a:spcPct val="15000"/>
            </a:spcAft>
            <a:buChar char="••"/>
          </a:pPr>
          <a:r>
            <a:rPr lang="ru-RU" sz="1000" kern="1200">
              <a:solidFill>
                <a:sysClr val="windowText" lastClr="000000"/>
              </a:solidFill>
              <a:latin typeface="Times New Roman" pitchFamily="18" charset="0"/>
              <a:cs typeface="Times New Roman" pitchFamily="18" charset="0"/>
            </a:rPr>
            <a:t>Локализация контента</a:t>
          </a:r>
        </a:p>
        <a:p>
          <a:pPr marL="57150" lvl="1" indent="-57150" algn="l" defTabSz="444500">
            <a:lnSpc>
              <a:spcPct val="100000"/>
            </a:lnSpc>
            <a:spcBef>
              <a:spcPct val="0"/>
            </a:spcBef>
            <a:spcAft>
              <a:spcPct val="15000"/>
            </a:spcAft>
            <a:buChar char="••"/>
          </a:pPr>
          <a:r>
            <a:rPr lang="ru-RU" sz="1000" kern="1200">
              <a:solidFill>
                <a:sysClr val="windowText" lastClr="000000"/>
              </a:solidFill>
              <a:latin typeface="Times New Roman" pitchFamily="18" charset="0"/>
              <a:cs typeface="Times New Roman" pitchFamily="18" charset="0"/>
            </a:rPr>
            <a:t>Партнерства</a:t>
          </a:r>
        </a:p>
        <a:p>
          <a:pPr marL="57150" lvl="1" indent="-57150" algn="l" defTabSz="444500">
            <a:lnSpc>
              <a:spcPct val="100000"/>
            </a:lnSpc>
            <a:spcBef>
              <a:spcPct val="0"/>
            </a:spcBef>
            <a:spcAft>
              <a:spcPct val="15000"/>
            </a:spcAft>
            <a:buChar char="••"/>
          </a:pPr>
          <a:r>
            <a:rPr lang="ru-RU" sz="1000" kern="1200">
              <a:solidFill>
                <a:sysClr val="windowText" lastClr="000000"/>
              </a:solidFill>
              <a:latin typeface="Times New Roman" pitchFamily="18" charset="0"/>
              <a:cs typeface="Times New Roman" pitchFamily="18" charset="0"/>
            </a:rPr>
            <a:t>Развитие инфраструктур</a:t>
          </a:r>
        </a:p>
      </dsp:txBody>
      <dsp:txXfrm>
        <a:off x="1880889" y="674504"/>
        <a:ext cx="1648420" cy="1581120"/>
      </dsp:txXfrm>
    </dsp:sp>
    <dsp:sp modelId="{AA650350-4ACE-420E-BC70-143A3B881552}">
      <dsp:nvSpPr>
        <dsp:cNvPr id="0" name=""/>
        <dsp:cNvSpPr/>
      </dsp:nvSpPr>
      <dsp:spPr>
        <a:xfrm>
          <a:off x="3760089" y="15135"/>
          <a:ext cx="1648420" cy="659368"/>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ru-RU" sz="1000" b="1" kern="1200">
              <a:solidFill>
                <a:sysClr val="windowText" lastClr="000000"/>
              </a:solidFill>
              <a:latin typeface="Times New Roman" pitchFamily="18" charset="0"/>
              <a:cs typeface="Times New Roman" pitchFamily="18" charset="0"/>
            </a:rPr>
            <a:t>Автономность и зависимость</a:t>
          </a:r>
        </a:p>
      </dsp:txBody>
      <dsp:txXfrm>
        <a:off x="3760089" y="15135"/>
        <a:ext cx="1648420" cy="659368"/>
      </dsp:txXfrm>
    </dsp:sp>
    <dsp:sp modelId="{5342DFAA-6D16-4994-997C-FEF68077DF57}">
      <dsp:nvSpPr>
        <dsp:cNvPr id="0" name=""/>
        <dsp:cNvSpPr/>
      </dsp:nvSpPr>
      <dsp:spPr>
        <a:xfrm>
          <a:off x="3760089" y="674504"/>
          <a:ext cx="1648420" cy="1581120"/>
        </a:xfrm>
        <a:prstGeom prst="rect">
          <a:avLst/>
        </a:prstGeom>
        <a:solidFill>
          <a:schemeClr val="lt1">
            <a:alpha val="90000"/>
            <a:tint val="40000"/>
            <a:hueOff val="0"/>
            <a:satOff val="0"/>
            <a:lumOff val="0"/>
            <a:alphaOff val="0"/>
          </a:schemeClr>
        </a:solidFill>
        <a:ln w="12700" cap="flat" cmpd="sng" algn="ctr">
          <a:solidFill>
            <a:schemeClr val="dk2">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100000"/>
            </a:lnSpc>
            <a:spcBef>
              <a:spcPct val="0"/>
            </a:spcBef>
            <a:spcAft>
              <a:spcPct val="15000"/>
            </a:spcAft>
            <a:buChar char="••"/>
          </a:pPr>
          <a:r>
            <a:rPr lang="ru-RU" sz="1000" kern="1200">
              <a:solidFill>
                <a:sysClr val="windowText" lastClr="000000"/>
              </a:solidFill>
              <a:latin typeface="Times New Roman" pitchFamily="18" charset="0"/>
              <a:cs typeface="Times New Roman" pitchFamily="18" charset="0"/>
            </a:rPr>
            <a:t>Баланс между автоматизацией и самостоятельностью</a:t>
          </a:r>
        </a:p>
        <a:p>
          <a:pPr marL="57150" lvl="1" indent="-57150" algn="l" defTabSz="444500">
            <a:lnSpc>
              <a:spcPct val="100000"/>
            </a:lnSpc>
            <a:spcBef>
              <a:spcPct val="0"/>
            </a:spcBef>
            <a:spcAft>
              <a:spcPct val="15000"/>
            </a:spcAft>
            <a:buChar char="••"/>
          </a:pPr>
          <a:r>
            <a:rPr lang="ru-RU" sz="1000" kern="1200">
              <a:solidFill>
                <a:sysClr val="windowText" lastClr="000000"/>
              </a:solidFill>
              <a:latin typeface="Times New Roman" pitchFamily="18" charset="0"/>
              <a:cs typeface="Times New Roman" pitchFamily="18" charset="0"/>
            </a:rPr>
            <a:t>Обучение медиаграмотности</a:t>
          </a:r>
        </a:p>
        <a:p>
          <a:pPr marL="57150" lvl="1" indent="-57150" algn="l" defTabSz="444500">
            <a:lnSpc>
              <a:spcPct val="100000"/>
            </a:lnSpc>
            <a:spcBef>
              <a:spcPct val="0"/>
            </a:spcBef>
            <a:spcAft>
              <a:spcPct val="15000"/>
            </a:spcAft>
            <a:buChar char="••"/>
          </a:pPr>
          <a:r>
            <a:rPr lang="ru-RU" sz="1000" kern="1200">
              <a:solidFill>
                <a:sysClr val="windowText" lastClr="000000"/>
              </a:solidFill>
              <a:latin typeface="Times New Roman" pitchFamily="18" charset="0"/>
              <a:cs typeface="Times New Roman" pitchFamily="18" charset="0"/>
            </a:rPr>
            <a:t>Самостоятельные проекты</a:t>
          </a:r>
        </a:p>
        <a:p>
          <a:pPr marL="57150" lvl="1" indent="-57150" algn="l" defTabSz="444500">
            <a:lnSpc>
              <a:spcPct val="100000"/>
            </a:lnSpc>
            <a:spcBef>
              <a:spcPct val="0"/>
            </a:spcBef>
            <a:spcAft>
              <a:spcPct val="15000"/>
            </a:spcAft>
            <a:buChar char="••"/>
          </a:pPr>
          <a:r>
            <a:rPr lang="ru-RU" sz="1000" kern="1200">
              <a:solidFill>
                <a:sysClr val="windowText" lastClr="000000"/>
              </a:solidFill>
              <a:latin typeface="Times New Roman" pitchFamily="18" charset="0"/>
              <a:cs typeface="Times New Roman" pitchFamily="18" charset="0"/>
            </a:rPr>
            <a:t>Обратная связь</a:t>
          </a:r>
        </a:p>
      </dsp:txBody>
      <dsp:txXfrm>
        <a:off x="3760089" y="674504"/>
        <a:ext cx="1648420" cy="1581120"/>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1075</Words>
  <Characters>8937</Characters>
  <Application>Microsoft Office Word</Application>
  <DocSecurity>0</DocSecurity>
  <Lines>137</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Учетная запись Майкрософт</cp:lastModifiedBy>
  <cp:revision>4</cp:revision>
  <cp:lastPrinted>2025-03-26T14:18:00Z</cp:lastPrinted>
  <dcterms:created xsi:type="dcterms:W3CDTF">2025-03-26T14:14:00Z</dcterms:created>
  <dcterms:modified xsi:type="dcterms:W3CDTF">2025-03-26T14:20:00Z</dcterms:modified>
</cp:coreProperties>
</file>